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t>
      </w:r>
      <w:r w:rsidR="008C75AD">
        <w:t>wartego Konkursu ofert nr ew. 12</w:t>
      </w:r>
      <w:r>
        <w:t>/2020/WD/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8C75AD" w:rsidP="007F0DCA">
      <w:pPr>
        <w:spacing w:after="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12</w:t>
      </w:r>
      <w:r w:rsidR="007F0DCA" w:rsidRPr="005210DB">
        <w:rPr>
          <w:rFonts w:ascii="Arial" w:eastAsia="Times New Roman" w:hAnsi="Arial" w:cs="Arial"/>
          <w:b/>
          <w:bCs/>
          <w:sz w:val="23"/>
          <w:szCs w:val="23"/>
          <w:lang w:eastAsia="pl-PL"/>
        </w:rPr>
        <w:t>/2020/WD/</w:t>
      </w:r>
      <w:proofErr w:type="spellStart"/>
      <w:r w:rsidR="007F0DCA"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F3424B">
        <w:rPr>
          <w:rFonts w:ascii="Arial" w:hAnsi="Arial" w:cs="Arial"/>
          <w:i/>
          <w:sz w:val="23"/>
          <w:szCs w:val="23"/>
          <w:lang w:eastAsia="pl-PL"/>
        </w:rPr>
        <w:t xml:space="preserve">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F3424B">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 xml:space="preserve">części VI. 3 (Inne informacje) należy wskazać szacunkową </w:t>
      </w:r>
      <w:r w:rsidR="00F3424B">
        <w:rPr>
          <w:rFonts w:ascii="Arial" w:eastAsia="Times New Roman" w:hAnsi="Arial" w:cs="Arial"/>
          <w:bCs/>
          <w:sz w:val="23"/>
          <w:szCs w:val="23"/>
          <w:lang w:eastAsia="pl-PL"/>
        </w:rPr>
        <w:t>wartość wkładu niefinansowego z </w:t>
      </w:r>
      <w:r w:rsidR="00883692" w:rsidRPr="00883692">
        <w:rPr>
          <w:rFonts w:ascii="Arial" w:eastAsia="Times New Roman" w:hAnsi="Arial" w:cs="Arial"/>
          <w:bCs/>
          <w:sz w:val="23"/>
          <w:szCs w:val="23"/>
          <w:lang w:eastAsia="pl-PL"/>
        </w:rPr>
        <w:t>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płaty od uczestników zadania mogą pobierać wyłącznie oferenci, którzy prowadzą działalność odpłatną pożytku publicznego </w:t>
      </w:r>
      <w:r w:rsidR="008C75AD">
        <w:rPr>
          <w:rFonts w:ascii="Arial" w:eastAsia="Times New Roman" w:hAnsi="Arial" w:cs="Arial"/>
          <w:sz w:val="23"/>
          <w:szCs w:val="23"/>
          <w:lang w:eastAsia="pl-PL"/>
        </w:rPr>
        <w:t>zgodnie z zakresem określonym w </w:t>
      </w:r>
      <w:r w:rsidR="007F0DCA" w:rsidRPr="005210DB">
        <w:rPr>
          <w:rFonts w:ascii="Arial" w:eastAsia="Times New Roman" w:hAnsi="Arial" w:cs="Arial"/>
          <w:sz w:val="23"/>
          <w:szCs w:val="23"/>
          <w:lang w:eastAsia="pl-PL"/>
        </w:rPr>
        <w:t>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8C75AD">
        <w:rPr>
          <w:rFonts w:ascii="Arial" w:hAnsi="Arial" w:cs="Arial"/>
          <w:b/>
          <w:sz w:val="23"/>
          <w:szCs w:val="23"/>
        </w:rPr>
        <w:t>12</w:t>
      </w:r>
      <w:r w:rsidR="00EA026E" w:rsidRPr="005210DB">
        <w:rPr>
          <w:rFonts w:ascii="Arial" w:hAnsi="Arial" w:cs="Arial"/>
          <w:b/>
          <w:sz w:val="23"/>
          <w:szCs w:val="23"/>
        </w:rPr>
        <w:t>/2020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Wyniki otwartego konkursu ofert zawierające listę po</w:t>
      </w:r>
      <w:r w:rsidR="00F3424B">
        <w:rPr>
          <w:rFonts w:ascii="Arial" w:eastAsia="Times New Roman" w:hAnsi="Arial" w:cs="Arial"/>
          <w:sz w:val="23"/>
          <w:szCs w:val="23"/>
          <w:lang w:eastAsia="pl-PL"/>
        </w:rPr>
        <w:t xml:space="preserve">dmiotów i zadań publicznych, na </w:t>
      </w:r>
      <w:r w:rsidRPr="005210DB">
        <w:rPr>
          <w:rFonts w:ascii="Arial" w:eastAsia="Times New Roman" w:hAnsi="Arial" w:cs="Arial"/>
          <w:sz w:val="23"/>
          <w:szCs w:val="23"/>
          <w:lang w:eastAsia="pl-PL"/>
        </w:rPr>
        <w:t xml:space="preserve">realizację których przyznane zostały środki z dotacji oraz ich wysokość, ogłaszane są </w:t>
      </w:r>
      <w:r w:rsidRPr="005210DB">
        <w:rPr>
          <w:rFonts w:ascii="Arial" w:hAnsi="Arial" w:cs="Arial"/>
          <w:sz w:val="23"/>
          <w:szCs w:val="23"/>
        </w:rPr>
        <w:t>w Biuletynie Informacji Publicznej M</w:t>
      </w:r>
      <w:r w:rsidR="00F3424B">
        <w:rPr>
          <w:rFonts w:ascii="Arial" w:hAnsi="Arial" w:cs="Arial"/>
          <w:sz w:val="23"/>
          <w:szCs w:val="23"/>
        </w:rPr>
        <w:t xml:space="preserve">inisterstwa </w:t>
      </w:r>
      <w:r w:rsidRPr="005210DB">
        <w:rPr>
          <w:rFonts w:ascii="Arial" w:hAnsi="Arial" w:cs="Arial"/>
          <w:sz w:val="23"/>
          <w:szCs w:val="23"/>
        </w:rPr>
        <w:t>O</w:t>
      </w:r>
      <w:r w:rsidR="00F3424B">
        <w:rPr>
          <w:rFonts w:ascii="Arial" w:hAnsi="Arial" w:cs="Arial"/>
          <w:sz w:val="23"/>
          <w:szCs w:val="23"/>
        </w:rPr>
        <w:t xml:space="preserve">brony </w:t>
      </w:r>
      <w:r w:rsidRPr="005210DB">
        <w:rPr>
          <w:rFonts w:ascii="Arial" w:hAnsi="Arial" w:cs="Arial"/>
          <w:sz w:val="23"/>
          <w:szCs w:val="23"/>
        </w:rPr>
        <w:t>N</w:t>
      </w:r>
      <w:r w:rsidR="00F3424B">
        <w:rPr>
          <w:rFonts w:ascii="Arial" w:hAnsi="Arial" w:cs="Arial"/>
          <w:sz w:val="23"/>
          <w:szCs w:val="23"/>
        </w:rPr>
        <w:t>arodowej</w:t>
      </w:r>
      <w:r w:rsidRPr="005210DB">
        <w:rPr>
          <w:rFonts w:ascii="Arial" w:hAnsi="Arial" w:cs="Arial"/>
          <w:sz w:val="23"/>
          <w:szCs w:val="23"/>
        </w:rPr>
        <w:t>,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w:t>
      </w:r>
      <w:r w:rsidR="00C168D2" w:rsidRPr="00F3424B">
        <w:rPr>
          <w:rStyle w:val="Hipercze"/>
          <w:rFonts w:ascii="Arial" w:hAnsi="Arial" w:cs="Arial"/>
          <w:sz w:val="23"/>
          <w:szCs w:val="23"/>
          <w:u w:val="none"/>
        </w:rPr>
        <w:t xml:space="preserve"> </w:t>
      </w:r>
      <w:r w:rsidRPr="005210DB">
        <w:rPr>
          <w:rFonts w:ascii="Arial" w:eastAsia="Times New Roman" w:hAnsi="Arial" w:cs="Arial"/>
          <w:sz w:val="23"/>
          <w:szCs w:val="23"/>
          <w:lang w:eastAsia="pl-PL"/>
        </w:rPr>
        <w:t>a także</w:t>
      </w:r>
      <w:r w:rsidR="00F3424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lastRenderedPageBreak/>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w:t>
      </w:r>
      <w:r w:rsidR="00F3424B">
        <w:rPr>
          <w:rFonts w:ascii="Arial" w:eastAsia="Times New Roman" w:hAnsi="Arial" w:cs="Arial"/>
          <w:bCs/>
          <w:sz w:val="23"/>
          <w:szCs w:val="23"/>
          <w:lang w:eastAsia="pl-PL"/>
        </w:rPr>
        <w:t>iązany jest do zapoznania się z </w:t>
      </w:r>
      <w:r w:rsidRPr="005210DB">
        <w:rPr>
          <w:rFonts w:ascii="Arial" w:eastAsia="Times New Roman" w:hAnsi="Arial" w:cs="Arial"/>
          <w:bCs/>
          <w:sz w:val="23"/>
          <w:szCs w:val="23"/>
          <w:lang w:eastAsia="pl-PL"/>
        </w:rPr>
        <w:t>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F3424B">
        <w:rPr>
          <w:rFonts w:ascii="Arial" w:eastAsia="Times New Roman" w:hAnsi="Arial" w:cs="Arial"/>
          <w:bCs/>
          <w:sz w:val="23"/>
          <w:szCs w:val="23"/>
          <w:lang w:eastAsia="pl-PL"/>
        </w:rPr>
        <w:t xml:space="preserve">i </w:t>
      </w:r>
      <w:r w:rsidRPr="005210DB">
        <w:rPr>
          <w:rFonts w:ascii="Arial" w:eastAsia="Times New Roman" w:hAnsi="Arial" w:cs="Arial"/>
          <w:bCs/>
          <w:sz w:val="23"/>
          <w:szCs w:val="23"/>
          <w:lang w:eastAsia="pl-PL"/>
        </w:rPr>
        <w:t>niezwłocznego odesłania do Departamentu Eduk</w:t>
      </w:r>
      <w:r w:rsidR="00F3424B">
        <w:rPr>
          <w:rFonts w:ascii="Arial" w:eastAsia="Times New Roman" w:hAnsi="Arial" w:cs="Arial"/>
          <w:bCs/>
          <w:sz w:val="23"/>
          <w:szCs w:val="23"/>
          <w:lang w:eastAsia="pl-PL"/>
        </w:rPr>
        <w:t>acji, Kultury i </w:t>
      </w:r>
      <w:r w:rsidR="00CE3895" w:rsidRPr="005210DB">
        <w:rPr>
          <w:rFonts w:ascii="Arial" w:eastAsia="Times New Roman" w:hAnsi="Arial" w:cs="Arial"/>
          <w:bCs/>
          <w:sz w:val="23"/>
          <w:szCs w:val="23"/>
          <w:lang w:eastAsia="pl-PL"/>
        </w:rPr>
        <w:t>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sidR="00F3424B">
        <w:rPr>
          <w:rFonts w:ascii="Arial" w:eastAsia="Times New Roman" w:hAnsi="Arial" w:cs="Arial"/>
          <w:bCs/>
          <w:sz w:val="23"/>
          <w:szCs w:val="23"/>
          <w:lang w:eastAsia="pl-PL"/>
        </w:rPr>
        <w:t>w </w:t>
      </w:r>
      <w:r w:rsidR="007F0DCA" w:rsidRPr="005210DB">
        <w:rPr>
          <w:rFonts w:ascii="Arial" w:eastAsia="Times New Roman" w:hAnsi="Arial" w:cs="Arial"/>
          <w:bCs/>
          <w:sz w:val="23"/>
          <w:szCs w:val="23"/>
          <w:lang w:eastAsia="pl-PL"/>
        </w:rPr>
        <w:t>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ów przewidzianych w</w:t>
      </w:r>
      <w:r w:rsidR="00336481">
        <w:rPr>
          <w:rFonts w:ascii="Arial" w:eastAsia="Times New Roman" w:hAnsi="Arial" w:cs="Arial"/>
          <w:sz w:val="23"/>
          <w:szCs w:val="23"/>
          <w:lang w:eastAsia="pl-PL"/>
        </w:rPr>
        <w:t> </w:t>
      </w:r>
      <w:r w:rsidR="001E76BA" w:rsidRPr="00EE7522">
        <w:rPr>
          <w:rFonts w:ascii="Arial" w:eastAsia="Times New Roman" w:hAnsi="Arial" w:cs="Arial"/>
          <w:sz w:val="23"/>
          <w:szCs w:val="23"/>
          <w:lang w:eastAsia="pl-PL"/>
        </w:rPr>
        <w:t>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xml:space="preserve">, o których mowa w części III.4.1-3 i w części. </w:t>
      </w:r>
      <w:r w:rsidR="00883692" w:rsidRPr="00EE7522">
        <w:rPr>
          <w:rFonts w:ascii="Arial" w:eastAsia="Times New Roman" w:hAnsi="Arial" w:cs="Arial"/>
          <w:sz w:val="23"/>
          <w:szCs w:val="23"/>
          <w:lang w:eastAsia="pl-PL"/>
        </w:rPr>
        <w:lastRenderedPageBreak/>
        <w:t>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F3424B">
        <w:rPr>
          <w:rFonts w:ascii="Arial" w:eastAsia="Times New Roman" w:hAnsi="Arial" w:cs="Arial"/>
          <w:sz w:val="23"/>
          <w:szCs w:val="23"/>
          <w:lang w:eastAsia="pl-PL"/>
        </w:rPr>
        <w:t>zmiany umowy dokonanej w </w:t>
      </w:r>
      <w:r w:rsidR="001E76BA" w:rsidRPr="00EE7522">
        <w:rPr>
          <w:rFonts w:ascii="Arial" w:eastAsia="Times New Roman" w:hAnsi="Arial" w:cs="Arial"/>
          <w:sz w:val="23"/>
          <w:szCs w:val="23"/>
          <w:lang w:eastAsia="pl-PL"/>
        </w:rPr>
        <w:t xml:space="preserve">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sidR="00F3424B">
        <w:rPr>
          <w:rFonts w:ascii="Arial" w:eastAsia="Times New Roman" w:hAnsi="Arial" w:cs="Arial"/>
          <w:sz w:val="23"/>
          <w:szCs w:val="23"/>
          <w:lang w:eastAsia="pl-PL"/>
        </w:rPr>
        <w:t>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w:t>
      </w:r>
      <w:r w:rsidR="00F3424B">
        <w:rPr>
          <w:rFonts w:ascii="Arial" w:eastAsia="Times New Roman" w:hAnsi="Arial" w:cs="Arial"/>
          <w:sz w:val="23"/>
          <w:szCs w:val="23"/>
          <w:lang w:eastAsia="pl-PL"/>
        </w:rPr>
        <w:t xml:space="preserve">y jest przesłać do Departamentu </w:t>
      </w:r>
      <w:r w:rsidR="007F0DCA" w:rsidRPr="005210DB">
        <w:rPr>
          <w:rFonts w:ascii="Arial" w:eastAsia="Times New Roman" w:hAnsi="Arial" w:cs="Arial"/>
          <w:sz w:val="23"/>
          <w:szCs w:val="23"/>
          <w:lang w:eastAsia="pl-PL"/>
        </w:rPr>
        <w:t>Eduk</w:t>
      </w:r>
      <w:r w:rsidR="004F786B">
        <w:rPr>
          <w:rFonts w:ascii="Arial" w:eastAsia="Times New Roman" w:hAnsi="Arial" w:cs="Arial"/>
          <w:sz w:val="23"/>
          <w:szCs w:val="23"/>
          <w:lang w:eastAsia="pl-PL"/>
        </w:rPr>
        <w:t>acji, Kultury 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w:t>
      </w:r>
      <w:r w:rsidR="00F3424B">
        <w:rPr>
          <w:rFonts w:ascii="Arial" w:eastAsia="Times New Roman" w:hAnsi="Arial" w:cs="Arial"/>
          <w:sz w:val="23"/>
          <w:szCs w:val="23"/>
          <w:lang w:eastAsia="pl-PL"/>
        </w:rPr>
        <w:t xml:space="preserve"> Mając na względzie powyższe, w </w:t>
      </w:r>
      <w:r w:rsidRPr="005210DB">
        <w:rPr>
          <w:rFonts w:ascii="Arial" w:eastAsia="Times New Roman" w:hAnsi="Arial" w:cs="Arial"/>
          <w:sz w:val="23"/>
          <w:szCs w:val="23"/>
          <w:lang w:eastAsia="pl-PL"/>
        </w:rPr>
        <w:t>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oświadczenie korzystającego ze strzelnicy o zapoznaniu się </w:t>
      </w:r>
      <w:r w:rsidR="00F3424B">
        <w:rPr>
          <w:rFonts w:ascii="Arial" w:eastAsia="Times New Roman" w:hAnsi="Arial" w:cs="Arial"/>
          <w:sz w:val="23"/>
          <w:szCs w:val="23"/>
          <w:lang w:eastAsia="pl-PL"/>
        </w:rPr>
        <w:t xml:space="preserve">z </w:t>
      </w:r>
      <w:r w:rsidRPr="00EE7522">
        <w:rPr>
          <w:rFonts w:ascii="Arial" w:eastAsia="Times New Roman" w:hAnsi="Arial" w:cs="Arial"/>
          <w:sz w:val="23"/>
          <w:szCs w:val="23"/>
          <w:lang w:eastAsia="pl-PL"/>
        </w:rPr>
        <w:t>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00F3424B">
        <w:rPr>
          <w:rFonts w:ascii="Arial" w:eastAsia="Times New Roman" w:hAnsi="Arial" w:cs="Arial"/>
          <w:bCs/>
          <w:sz w:val="23"/>
          <w:szCs w:val="23"/>
          <w:lang w:eastAsia="pl-PL"/>
        </w:rPr>
        <w:t xml:space="preserve"> (Dz. </w:t>
      </w:r>
      <w:r w:rsidRPr="005210DB">
        <w:rPr>
          <w:rFonts w:ascii="Arial" w:eastAsia="Times New Roman" w:hAnsi="Arial" w:cs="Arial"/>
          <w:bCs/>
          <w:sz w:val="23"/>
          <w:szCs w:val="23"/>
          <w:lang w:eastAsia="pl-PL"/>
        </w:rPr>
        <w:t xml:space="preserve">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w:t>
      </w:r>
      <w:r w:rsidR="00F3424B">
        <w:rPr>
          <w:rFonts w:ascii="Arial" w:eastAsia="Times New Roman" w:hAnsi="Arial" w:cs="Arial"/>
          <w:bCs/>
          <w:sz w:val="23"/>
          <w:szCs w:val="23"/>
          <w:lang w:eastAsia="pl-PL"/>
        </w:rPr>
        <w:t>kresie bezpośrednio związanym z </w:t>
      </w:r>
      <w:r w:rsidRPr="006D13D9">
        <w:rPr>
          <w:rFonts w:ascii="Arial" w:eastAsia="Times New Roman" w:hAnsi="Arial" w:cs="Arial"/>
          <w:bCs/>
          <w:sz w:val="23"/>
          <w:szCs w:val="23"/>
          <w:lang w:eastAsia="pl-PL"/>
        </w:rPr>
        <w:t>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w:t>
      </w:r>
      <w:r w:rsidR="00F3424B">
        <w:rPr>
          <w:rFonts w:ascii="Arial" w:eastAsia="Times New Roman" w:hAnsi="Arial" w:cs="Arial"/>
          <w:sz w:val="23"/>
          <w:szCs w:val="23"/>
          <w:lang w:eastAsia="pl-PL"/>
        </w:rPr>
        <w:t xml:space="preserve"> Edukacji, Kultury i </w:t>
      </w:r>
      <w:r w:rsidRPr="005210DB">
        <w:rPr>
          <w:rFonts w:ascii="Arial" w:eastAsia="Times New Roman" w:hAnsi="Arial" w:cs="Arial"/>
          <w:sz w:val="23"/>
          <w:szCs w:val="23"/>
          <w:lang w:eastAsia="pl-PL"/>
        </w:rPr>
        <w:t>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w:t>
      </w:r>
      <w:r w:rsidR="00F3424B">
        <w:rPr>
          <w:rFonts w:ascii="Arial" w:eastAsia="Times New Roman" w:hAnsi="Arial" w:cs="Arial"/>
          <w:bCs/>
          <w:sz w:val="23"/>
          <w:szCs w:val="23"/>
          <w:lang w:eastAsia="pl-PL"/>
        </w:rPr>
        <w:t>robów tytoniowych, narkotyków i </w:t>
      </w:r>
      <w:r w:rsidR="007F0DCA" w:rsidRPr="005210DB">
        <w:rPr>
          <w:rFonts w:ascii="Arial" w:eastAsia="Times New Roman" w:hAnsi="Arial" w:cs="Arial"/>
          <w:bCs/>
          <w:sz w:val="23"/>
          <w:szCs w:val="23"/>
          <w:lang w:eastAsia="pl-PL"/>
        </w:rPr>
        <w:t>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w:t>
      </w:r>
      <w:r w:rsidR="00F3424B">
        <w:rPr>
          <w:rFonts w:ascii="Arial" w:eastAsia="Times New Roman" w:hAnsi="Arial" w:cs="Arial"/>
          <w:sz w:val="23"/>
          <w:szCs w:val="23"/>
          <w:lang w:eastAsia="pl-PL"/>
        </w:rPr>
        <w:t>liczkowo zapłacić w miesiącu, w </w:t>
      </w:r>
      <w:r w:rsidR="007F0DCA" w:rsidRPr="00EE7522">
        <w:rPr>
          <w:rFonts w:ascii="Arial" w:eastAsia="Times New Roman" w:hAnsi="Arial" w:cs="Arial"/>
          <w:sz w:val="23"/>
          <w:szCs w:val="23"/>
          <w:lang w:eastAsia="pl-PL"/>
        </w:rPr>
        <w:t>którym kończy się realizacja zadania</w:t>
      </w:r>
      <w:r w:rsidRPr="00EE7522">
        <w:rPr>
          <w:rFonts w:ascii="Arial" w:eastAsia="Times New Roman" w:hAnsi="Arial" w:cs="Arial"/>
          <w:sz w:val="23"/>
          <w:szCs w:val="23"/>
          <w:lang w:eastAsia="pl-PL"/>
        </w:rPr>
        <w:t>;</w:t>
      </w:r>
    </w:p>
    <w:p w:rsidR="000E4F7D"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F3424B" w:rsidRPr="00EE7522" w:rsidRDefault="00F3424B"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płatności mogą być dokonywana również z karty płatniczej przypisanej do rachunku bankowego wskazanego przez Zleceniobiorcę w umowie realizacji zadania.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lastRenderedPageBreak/>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co też stanowić będzie podstawę do udzielenia 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w:t>
      </w:r>
      <w:r w:rsidR="00F3424B">
        <w:rPr>
          <w:rFonts w:ascii="Arial" w:eastAsia="Times New Roman" w:hAnsi="Arial" w:cs="Arial"/>
          <w:sz w:val="23"/>
          <w:szCs w:val="23"/>
          <w:lang w:eastAsia="pl-PL"/>
        </w:rPr>
        <w:t xml:space="preserve">źniej w umowie) zobowiązanie do </w:t>
      </w:r>
      <w:r w:rsidR="007F0DCA" w:rsidRPr="005210DB">
        <w:rPr>
          <w:rFonts w:ascii="Arial" w:eastAsia="Times New Roman" w:hAnsi="Arial" w:cs="Arial"/>
          <w:sz w:val="23"/>
          <w:szCs w:val="23"/>
          <w:lang w:eastAsia="pl-PL"/>
        </w:rPr>
        <w:t>samodzielnej realizacji zadania public</w:t>
      </w:r>
      <w:r w:rsidR="00F3424B">
        <w:rPr>
          <w:rFonts w:ascii="Arial" w:eastAsia="Times New Roman" w:hAnsi="Arial" w:cs="Arial"/>
          <w:sz w:val="23"/>
          <w:szCs w:val="23"/>
          <w:lang w:eastAsia="pl-PL"/>
        </w:rPr>
        <w:t xml:space="preserve">znego dla organu jest tożsame z </w:t>
      </w:r>
      <w:r w:rsidR="007F0DCA" w:rsidRPr="005210DB">
        <w:rPr>
          <w:rFonts w:ascii="Arial" w:eastAsia="Times New Roman" w:hAnsi="Arial" w:cs="Arial"/>
          <w:sz w:val="23"/>
          <w:szCs w:val="23"/>
          <w:lang w:eastAsia="pl-PL"/>
        </w:rPr>
        <w:t>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rozlicza wydatki poniesione na realizację zadania zarówno z dotacji jak i ze środków finansowych innych niż dotacja</w:t>
      </w:r>
      <w:r w:rsidR="00F3424B">
        <w:rPr>
          <w:rFonts w:ascii="Arial" w:eastAsia="Times New Roman" w:hAnsi="Arial" w:cs="Arial"/>
          <w:sz w:val="23"/>
          <w:szCs w:val="23"/>
          <w:lang w:eastAsia="pl-PL"/>
        </w:rPr>
        <w:t xml:space="preserve"> wyłącznie na podstawie dowodów </w:t>
      </w:r>
      <w:r w:rsidR="007F0DCA" w:rsidRPr="005210DB">
        <w:rPr>
          <w:rFonts w:ascii="Arial" w:eastAsia="Times New Roman" w:hAnsi="Arial" w:cs="Arial"/>
          <w:sz w:val="23"/>
          <w:szCs w:val="23"/>
          <w:lang w:eastAsia="pl-PL"/>
        </w:rPr>
        <w:t xml:space="preserve">księgowych spełniających warunki określone w przepisach ustawy </w:t>
      </w:r>
      <w:r w:rsidR="00F3424B">
        <w:rPr>
          <w:rFonts w:ascii="Arial" w:eastAsia="Times New Roman" w:hAnsi="Arial" w:cs="Arial"/>
          <w:i/>
          <w:sz w:val="23"/>
          <w:szCs w:val="23"/>
          <w:lang w:eastAsia="pl-PL"/>
        </w:rPr>
        <w:t>o </w:t>
      </w:r>
      <w:r w:rsidR="007F0DCA" w:rsidRPr="005210DB">
        <w:rPr>
          <w:rFonts w:ascii="Arial" w:eastAsia="Times New Roman" w:hAnsi="Arial" w:cs="Arial"/>
          <w:i/>
          <w:sz w:val="23"/>
          <w:szCs w:val="23"/>
          <w:lang w:eastAsia="pl-PL"/>
        </w:rPr>
        <w:t>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lastRenderedPageBreak/>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w:t>
      </w:r>
      <w:r w:rsidR="00F3424B">
        <w:rPr>
          <w:rFonts w:ascii="Arial" w:eastAsia="Times New Roman" w:hAnsi="Arial" w:cs="Arial"/>
          <w:sz w:val="23"/>
          <w:szCs w:val="23"/>
          <w:lang w:eastAsia="pl-PL"/>
        </w:rPr>
        <w:t xml:space="preserve"> dotyczące podróży służbowej, a </w:t>
      </w:r>
      <w:r w:rsidR="007F0DCA" w:rsidRPr="005210DB">
        <w:rPr>
          <w:rFonts w:ascii="Arial" w:eastAsia="Times New Roman" w:hAnsi="Arial" w:cs="Arial"/>
          <w:sz w:val="23"/>
          <w:szCs w:val="23"/>
          <w:lang w:eastAsia="pl-PL"/>
        </w:rPr>
        <w:t>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w:t>
      </w:r>
      <w:r w:rsidR="007F0DCA" w:rsidRPr="005210DB">
        <w:rPr>
          <w:rFonts w:ascii="Arial" w:eastAsia="Times New Roman" w:hAnsi="Arial" w:cs="Arial"/>
          <w:sz w:val="23"/>
          <w:szCs w:val="23"/>
          <w:lang w:eastAsia="pl-PL"/>
        </w:rPr>
        <w:lastRenderedPageBreak/>
        <w:t xml:space="preserve">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F3424B">
        <w:rPr>
          <w:rFonts w:ascii="Arial" w:eastAsia="Times New Roman" w:hAnsi="Arial" w:cs="Arial"/>
          <w:sz w:val="23"/>
          <w:szCs w:val="23"/>
          <w:lang w:eastAsia="pl-PL"/>
        </w:rPr>
        <w:t>z </w:t>
      </w:r>
      <w:r>
        <w:rPr>
          <w:rFonts w:ascii="Arial" w:eastAsia="Times New Roman" w:hAnsi="Arial" w:cs="Arial"/>
          <w:sz w:val="23"/>
          <w:szCs w:val="23"/>
          <w:lang w:eastAsia="pl-PL"/>
        </w:rPr>
        <w:t>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w:t>
      </w:r>
      <w:r w:rsidR="00F3424B">
        <w:rPr>
          <w:rFonts w:ascii="Arial" w:eastAsia="Times New Roman" w:hAnsi="Arial" w:cs="Arial"/>
          <w:sz w:val="23"/>
          <w:szCs w:val="23"/>
          <w:lang w:eastAsia="pl-PL"/>
        </w:rPr>
        <w:t>znie przejechanych kilometrów i </w:t>
      </w:r>
      <w:r>
        <w:rPr>
          <w:rFonts w:ascii="Arial" w:eastAsia="Times New Roman" w:hAnsi="Arial" w:cs="Arial"/>
          <w:sz w:val="23"/>
          <w:szCs w:val="23"/>
          <w:lang w:eastAsia="pl-PL"/>
        </w:rPr>
        <w:t>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w:t>
      </w:r>
      <w:r w:rsidR="00F3424B">
        <w:rPr>
          <w:rFonts w:ascii="Arial" w:eastAsia="Times New Roman" w:hAnsi="Arial" w:cs="Arial"/>
          <w:sz w:val="23"/>
          <w:szCs w:val="23"/>
          <w:lang w:eastAsia="pl-PL"/>
        </w:rPr>
        <w:t>ne na zasadach obowiązujących w </w:t>
      </w:r>
      <w:r w:rsidR="007F0DCA" w:rsidRPr="005210DB">
        <w:rPr>
          <w:rFonts w:ascii="Arial" w:eastAsia="Times New Roman" w:hAnsi="Arial" w:cs="Arial"/>
          <w:sz w:val="23"/>
          <w:szCs w:val="23"/>
          <w:lang w:eastAsia="pl-PL"/>
        </w:rPr>
        <w:t>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w:t>
      </w:r>
      <w:r w:rsidR="00F3424B">
        <w:rPr>
          <w:rFonts w:ascii="Arial" w:eastAsia="Times New Roman" w:hAnsi="Arial" w:cs="Arial"/>
          <w:sz w:val="23"/>
          <w:szCs w:val="23"/>
          <w:lang w:eastAsia="pl-PL"/>
        </w:rPr>
        <w:t>ej zadania publicznego, nawet w </w:t>
      </w:r>
      <w:r w:rsidR="007F0DCA" w:rsidRPr="005210DB">
        <w:rPr>
          <w:rFonts w:ascii="Arial" w:eastAsia="Times New Roman" w:hAnsi="Arial" w:cs="Arial"/>
          <w:sz w:val="23"/>
          <w:szCs w:val="23"/>
          <w:lang w:eastAsia="pl-PL"/>
        </w:rPr>
        <w:t>przypadku prowadzenia działalności upro</w:t>
      </w:r>
      <w:r w:rsidR="00F3424B">
        <w:rPr>
          <w:rFonts w:ascii="Arial" w:eastAsia="Times New Roman" w:hAnsi="Arial" w:cs="Arial"/>
          <w:sz w:val="23"/>
          <w:szCs w:val="23"/>
          <w:lang w:eastAsia="pl-PL"/>
        </w:rPr>
        <w:t>szczonej ewidencji przychodów i </w:t>
      </w:r>
      <w:r w:rsidR="007F0DCA" w:rsidRPr="005210DB">
        <w:rPr>
          <w:rFonts w:ascii="Arial" w:eastAsia="Times New Roman" w:hAnsi="Arial" w:cs="Arial"/>
          <w:sz w:val="23"/>
          <w:szCs w:val="23"/>
          <w:lang w:eastAsia="pl-PL"/>
        </w:rPr>
        <w:t>kosztów</w:t>
      </w:r>
      <w:r w:rsidR="009227FC"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F3424B">
        <w:rPr>
          <w:rFonts w:ascii="Arial" w:eastAsia="Times New Roman" w:hAnsi="Arial" w:cs="Arial"/>
          <w:sz w:val="23"/>
          <w:szCs w:val="23"/>
          <w:lang w:eastAsia="pl-PL"/>
        </w:rPr>
        <w:t>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jest zobowiązany do posiadania w dokumentacji zadania publicznego wykazów osób korzystających ze strzelnicy (listy strzelań) pozwalających na właściwą 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innego rejestru lub ewidencji, a w przypadku innego sposobu reprezentacji niż wynikający z Krajowego Rejestru Sądowego lub innego właściwego rejestru lub ewidencji, innych dokumentów potwierdzając</w:t>
      </w:r>
      <w:r w:rsidR="00F3424B">
        <w:rPr>
          <w:rFonts w:ascii="Arial" w:eastAsia="Times New Roman" w:hAnsi="Arial" w:cs="Arial"/>
          <w:bCs/>
          <w:sz w:val="23"/>
          <w:szCs w:val="23"/>
          <w:lang w:eastAsia="pl-PL"/>
        </w:rPr>
        <w:t>ych upoważnienie do działania w </w:t>
      </w:r>
      <w:r w:rsidR="004E4BC1" w:rsidRPr="00EE7522">
        <w:rPr>
          <w:rFonts w:ascii="Arial" w:eastAsia="Times New Roman" w:hAnsi="Arial" w:cs="Arial"/>
          <w:bCs/>
          <w:sz w:val="23"/>
          <w:szCs w:val="23"/>
          <w:lang w:eastAsia="pl-PL"/>
        </w:rPr>
        <w:t xml:space="preserve">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Zwrot środków z dotacji następuje w całośc</w:t>
      </w:r>
      <w:r w:rsidR="00F3424B">
        <w:rPr>
          <w:rFonts w:ascii="Arial" w:eastAsia="Times New Roman" w:hAnsi="Arial" w:cs="Arial"/>
          <w:sz w:val="23"/>
          <w:szCs w:val="23"/>
          <w:lang w:eastAsia="pl-PL"/>
        </w:rPr>
        <w:t>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w:t>
      </w:r>
      <w:r w:rsidR="00F3424B">
        <w:rPr>
          <w:rFonts w:ascii="Arial" w:eastAsia="Times New Roman" w:hAnsi="Arial" w:cs="Arial"/>
          <w:sz w:val="23"/>
          <w:szCs w:val="23"/>
          <w:lang w:eastAsia="pl-PL"/>
        </w:rPr>
        <w:t>adania czynności i związanych z </w:t>
      </w:r>
      <w:r>
        <w:rPr>
          <w:rFonts w:ascii="Arial" w:eastAsia="Times New Roman" w:hAnsi="Arial" w:cs="Arial"/>
          <w:sz w:val="23"/>
          <w:szCs w:val="23"/>
          <w:lang w:eastAsia="pl-PL"/>
        </w:rPr>
        <w:t>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t>
      </w:r>
      <w:r w:rsidR="00F3424B">
        <w:rPr>
          <w:rFonts w:ascii="Arial" w:hAnsi="Arial" w:cs="Arial"/>
          <w:sz w:val="23"/>
          <w:szCs w:val="23"/>
        </w:rPr>
        <w:t>wiednich środków technicznych i </w:t>
      </w:r>
      <w:bookmarkStart w:id="0" w:name="_GoBack"/>
      <w:bookmarkEnd w:id="0"/>
      <w:r w:rsidR="007F0DCA" w:rsidRPr="005210DB">
        <w:rPr>
          <w:rFonts w:ascii="Arial" w:hAnsi="Arial" w:cs="Arial"/>
          <w:sz w:val="23"/>
          <w:szCs w:val="23"/>
        </w:rPr>
        <w:t>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8C75AD">
      <w:footerReference w:type="even" r:id="rId11"/>
      <w:footerReference w:type="default" r:id="rId12"/>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424B">
      <w:rPr>
        <w:rStyle w:val="Numerstrony"/>
        <w:noProof/>
      </w:rPr>
      <w:t>15</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36481"/>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8C75AD"/>
    <w:rsid w:val="009227FC"/>
    <w:rsid w:val="009535A2"/>
    <w:rsid w:val="00A23A39"/>
    <w:rsid w:val="00A8526A"/>
    <w:rsid w:val="00AE05F8"/>
    <w:rsid w:val="00AF6959"/>
    <w:rsid w:val="00B07E75"/>
    <w:rsid w:val="00B53380"/>
    <w:rsid w:val="00BB25A0"/>
    <w:rsid w:val="00C168D2"/>
    <w:rsid w:val="00C510D2"/>
    <w:rsid w:val="00C63C23"/>
    <w:rsid w:val="00C8137F"/>
    <w:rsid w:val="00C8331F"/>
    <w:rsid w:val="00CE3895"/>
    <w:rsid w:val="00D27DF0"/>
    <w:rsid w:val="00D54FDD"/>
    <w:rsid w:val="00D81FA9"/>
    <w:rsid w:val="00E16991"/>
    <w:rsid w:val="00E1723E"/>
    <w:rsid w:val="00E50EE3"/>
    <w:rsid w:val="00E618C6"/>
    <w:rsid w:val="00E95438"/>
    <w:rsid w:val="00EA026E"/>
    <w:rsid w:val="00EE7522"/>
    <w:rsid w:val="00F3424B"/>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99C8"/>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BE40-95FD-4F3D-8ECB-A2057548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6186</Words>
  <Characters>37117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20</cp:revision>
  <cp:lastPrinted>2020-06-29T10:10:00Z</cp:lastPrinted>
  <dcterms:created xsi:type="dcterms:W3CDTF">2020-01-09T06:49:00Z</dcterms:created>
  <dcterms:modified xsi:type="dcterms:W3CDTF">2020-06-29T10:10:00Z</dcterms:modified>
</cp:coreProperties>
</file>