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DBC746" w14:textId="77777777" w:rsidR="00FC12AD" w:rsidRDefault="00FC12AD" w:rsidP="00FC12AD">
      <w:pPr>
        <w:jc w:val="right"/>
        <w:rPr>
          <w:rFonts w:ascii="Times New Roman" w:eastAsiaTheme="minorHAnsi" w:hAnsi="Times New Roman" w:cs="Times New Roman"/>
          <w:i/>
          <w:sz w:val="22"/>
          <w:szCs w:val="22"/>
          <w:lang w:eastAsia="pl-PL"/>
        </w:rPr>
      </w:pPr>
      <w:r>
        <w:rPr>
          <w:rFonts w:ascii="Times New Roman" w:hAnsi="Times New Roman" w:cs="Times New Roman"/>
          <w:i/>
          <w:lang w:eastAsia="pl-PL"/>
        </w:rPr>
        <w:t>Załącznik nr 3 do Umowy</w:t>
      </w:r>
    </w:p>
    <w:p w14:paraId="3978C689" w14:textId="77777777" w:rsidR="00FC12AD" w:rsidRDefault="00FC12AD" w:rsidP="00FC12AD">
      <w:pPr>
        <w:jc w:val="right"/>
        <w:rPr>
          <w:rFonts w:ascii="Times New Roman" w:hAnsi="Times New Roman" w:cs="Times New Roman"/>
          <w:b/>
          <w:sz w:val="24"/>
          <w:szCs w:val="24"/>
          <w:lang w:eastAsia="pl-PL"/>
        </w:rPr>
      </w:pPr>
    </w:p>
    <w:p w14:paraId="69654438" w14:textId="77777777" w:rsidR="00FC12AD" w:rsidRDefault="00FC12AD" w:rsidP="00FC12AD">
      <w:pPr>
        <w:jc w:val="center"/>
        <w:rPr>
          <w:rFonts w:ascii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Protokół zdawczo-odbiorczy pojazdu </w:t>
      </w:r>
    </w:p>
    <w:p w14:paraId="6CF6F900" w14:textId="77777777" w:rsidR="00FC12AD" w:rsidRDefault="00FC12AD" w:rsidP="00FC12A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Fiat  Doblo 1.3 16V JTDM-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jet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DPF MR`10 E5 Active, WU6571H</w:t>
      </w:r>
    </w:p>
    <w:p w14:paraId="59BB5AFA" w14:textId="77777777" w:rsidR="00FC12AD" w:rsidRDefault="00FC12AD" w:rsidP="00FC12AD">
      <w:pPr>
        <w:rPr>
          <w:rFonts w:ascii="Times New Roman" w:hAnsi="Times New Roman" w:cs="Times New Roman"/>
          <w:sz w:val="24"/>
          <w:szCs w:val="24"/>
        </w:rPr>
      </w:pPr>
    </w:p>
    <w:p w14:paraId="039E0AE8" w14:textId="77777777" w:rsidR="00FC12AD" w:rsidRDefault="00FC12AD" w:rsidP="00FC12AD">
      <w:pPr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sz w:val="24"/>
          <w:szCs w:val="24"/>
          <w:lang w:eastAsia="pl-PL"/>
        </w:rPr>
        <w:t>Sprzedający: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   Skarb Państwa - Główny Inspektorat Ochrony Środowiska</w:t>
      </w:r>
    </w:p>
    <w:p w14:paraId="611510D7" w14:textId="77777777" w:rsidR="00FC12AD" w:rsidRDefault="00FC12AD" w:rsidP="00FC12AD">
      <w:pPr>
        <w:ind w:left="708"/>
        <w:jc w:val="center"/>
        <w:rPr>
          <w:rFonts w:ascii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 xml:space="preserve">           ul. Bitwy Warszawskiej 1920 r. 3, 02 – 362 Warszawa</w:t>
      </w:r>
      <w:r>
        <w:rPr>
          <w:rFonts w:ascii="Times New Roman" w:hAnsi="Times New Roman" w:cs="Times New Roman"/>
          <w:lang w:eastAsia="pl-PL"/>
        </w:rPr>
        <w:tab/>
      </w:r>
      <w:r>
        <w:rPr>
          <w:rFonts w:ascii="Times New Roman" w:hAnsi="Times New Roman" w:cs="Times New Roman"/>
          <w:lang w:eastAsia="pl-PL"/>
        </w:rPr>
        <w:tab/>
      </w:r>
      <w:r>
        <w:rPr>
          <w:rFonts w:ascii="Times New Roman" w:hAnsi="Times New Roman" w:cs="Times New Roman"/>
          <w:lang w:eastAsia="pl-PL"/>
        </w:rPr>
        <w:tab/>
      </w:r>
      <w:r>
        <w:rPr>
          <w:rFonts w:ascii="Times New Roman" w:hAnsi="Times New Roman" w:cs="Times New Roman"/>
          <w:lang w:eastAsia="pl-PL"/>
        </w:rPr>
        <w:tab/>
      </w:r>
      <w:r>
        <w:rPr>
          <w:rFonts w:ascii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hAnsi="Times New Roman" w:cs="Times New Roman"/>
          <w:sz w:val="24"/>
          <w:szCs w:val="24"/>
          <w:lang w:eastAsia="pl-PL"/>
        </w:rPr>
        <w:tab/>
      </w:r>
    </w:p>
    <w:p w14:paraId="0033E88B" w14:textId="77777777" w:rsidR="00FC12AD" w:rsidRDefault="00FC12AD" w:rsidP="00FC12AD">
      <w:pPr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sz w:val="24"/>
          <w:szCs w:val="24"/>
          <w:lang w:eastAsia="pl-PL"/>
        </w:rPr>
        <w:t>Dane samochodu:</w:t>
      </w:r>
    </w:p>
    <w:p w14:paraId="626CC734" w14:textId="77777777" w:rsidR="00FC12AD" w:rsidRDefault="00FC12AD" w:rsidP="00FC12AD">
      <w:pPr>
        <w:pStyle w:val="Default"/>
        <w:numPr>
          <w:ilvl w:val="0"/>
          <w:numId w:val="4"/>
        </w:numPr>
        <w:jc w:val="both"/>
      </w:pPr>
      <w:r>
        <w:rPr>
          <w:lang w:val="en-US" w:eastAsia="pl-PL"/>
        </w:rPr>
        <w:t>Marka, model:</w:t>
      </w:r>
      <w:r>
        <w:rPr>
          <w:lang w:val="en-US" w:eastAsia="pl-PL"/>
        </w:rPr>
        <w:tab/>
      </w:r>
      <w:r>
        <w:t>Fiat  Doblo 1.3 16V JTDM-</w:t>
      </w:r>
      <w:proofErr w:type="spellStart"/>
      <w:r>
        <w:t>jet</w:t>
      </w:r>
      <w:proofErr w:type="spellEnd"/>
      <w:r>
        <w:t xml:space="preserve"> DPF MR`10 E5 Active</w:t>
      </w:r>
    </w:p>
    <w:p w14:paraId="02230444" w14:textId="77777777" w:rsidR="00FC12AD" w:rsidRDefault="00FC12AD" w:rsidP="00FC12AD">
      <w:pPr>
        <w:pStyle w:val="Default"/>
        <w:numPr>
          <w:ilvl w:val="0"/>
          <w:numId w:val="4"/>
        </w:numPr>
        <w:jc w:val="both"/>
      </w:pPr>
      <w:r>
        <w:rPr>
          <w:lang w:eastAsia="pl-PL"/>
        </w:rPr>
        <w:t>nr rejestracyjny:</w:t>
      </w:r>
      <w:r>
        <w:rPr>
          <w:lang w:eastAsia="pl-PL"/>
        </w:rPr>
        <w:tab/>
      </w:r>
      <w:r>
        <w:t>WU6571H</w:t>
      </w:r>
    </w:p>
    <w:p w14:paraId="1467558F" w14:textId="77777777" w:rsidR="00FC12AD" w:rsidRDefault="00FC12AD" w:rsidP="00FC12AD">
      <w:pPr>
        <w:pStyle w:val="Default"/>
        <w:numPr>
          <w:ilvl w:val="0"/>
          <w:numId w:val="4"/>
        </w:numPr>
        <w:jc w:val="both"/>
      </w:pPr>
      <w:r>
        <w:rPr>
          <w:lang w:eastAsia="pl-PL"/>
        </w:rPr>
        <w:t>nr VIN:</w:t>
      </w:r>
      <w:r>
        <w:rPr>
          <w:lang w:eastAsia="pl-PL"/>
        </w:rPr>
        <w:tab/>
      </w:r>
      <w:r>
        <w:rPr>
          <w:lang w:eastAsia="pl-PL"/>
        </w:rPr>
        <w:tab/>
      </w:r>
      <w:r>
        <w:t>ZFA26300009050864</w:t>
      </w:r>
    </w:p>
    <w:p w14:paraId="5B4A12E9" w14:textId="77777777" w:rsidR="00FC12AD" w:rsidRDefault="00FC12AD" w:rsidP="00FC12AD">
      <w:pPr>
        <w:pStyle w:val="Default"/>
        <w:numPr>
          <w:ilvl w:val="0"/>
          <w:numId w:val="4"/>
        </w:numPr>
        <w:jc w:val="both"/>
      </w:pPr>
      <w:r>
        <w:rPr>
          <w:lang w:eastAsia="pl-PL"/>
        </w:rPr>
        <w:t>rok produkcji:</w:t>
      </w:r>
      <w:r>
        <w:rPr>
          <w:lang w:eastAsia="pl-PL"/>
        </w:rPr>
        <w:tab/>
        <w:t>2010</w:t>
      </w:r>
    </w:p>
    <w:p w14:paraId="43C45BD2" w14:textId="77777777" w:rsidR="00FC12AD" w:rsidRDefault="00FC12AD" w:rsidP="00FC12AD">
      <w:pPr>
        <w:pStyle w:val="Default"/>
        <w:numPr>
          <w:ilvl w:val="0"/>
          <w:numId w:val="4"/>
        </w:numPr>
        <w:jc w:val="both"/>
      </w:pPr>
      <w:r>
        <w:rPr>
          <w:lang w:eastAsia="pl-PL"/>
        </w:rPr>
        <w:t>stan licznika:</w:t>
      </w:r>
      <w:r>
        <w:rPr>
          <w:lang w:eastAsia="pl-PL"/>
        </w:rPr>
        <w:tab/>
      </w:r>
      <w:r>
        <w:t>319861</w:t>
      </w:r>
      <w:r>
        <w:rPr>
          <w:lang w:eastAsia="pl-PL"/>
        </w:rPr>
        <w:t xml:space="preserve"> km (ostatni odczytany stan licznika)</w:t>
      </w:r>
    </w:p>
    <w:p w14:paraId="5F0365B2" w14:textId="77777777" w:rsidR="00FC12AD" w:rsidRDefault="00FC12AD" w:rsidP="00FC12AD">
      <w:pPr>
        <w:pStyle w:val="Default"/>
        <w:ind w:left="720"/>
        <w:jc w:val="both"/>
      </w:pPr>
    </w:p>
    <w:p w14:paraId="206158C6" w14:textId="77777777" w:rsidR="00FC12AD" w:rsidRDefault="00FC12AD" w:rsidP="00FC12AD">
      <w:pPr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sz w:val="24"/>
          <w:szCs w:val="24"/>
          <w:lang w:eastAsia="pl-PL"/>
        </w:rPr>
        <w:t>Dokumenty pojazdu:</w:t>
      </w:r>
    </w:p>
    <w:p w14:paraId="5197681D" w14:textId="77777777" w:rsidR="00FC12AD" w:rsidRDefault="00FC12AD" w:rsidP="00FC12AD">
      <w:pPr>
        <w:pStyle w:val="Bezodstpw"/>
        <w:spacing w:line="276" w:lineRule="auto"/>
        <w:ind w:firstLine="708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 xml:space="preserve">- dowód rejestracyjny </w:t>
      </w:r>
    </w:p>
    <w:p w14:paraId="3882059D" w14:textId="77777777" w:rsidR="00FC12AD" w:rsidRDefault="00FC12AD" w:rsidP="00FC12AD">
      <w:pPr>
        <w:pStyle w:val="Bezodstpw"/>
        <w:spacing w:line="276" w:lineRule="auto"/>
        <w:ind w:firstLine="708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- potwierdzenie zawarcia polisy ubezpieczenia</w:t>
      </w:r>
    </w:p>
    <w:p w14:paraId="6F1E3325" w14:textId="77777777" w:rsidR="00FC12AD" w:rsidRDefault="00FC12AD" w:rsidP="00FC12AD">
      <w:pPr>
        <w:pStyle w:val="Bezodstpw"/>
        <w:spacing w:line="276" w:lineRule="auto"/>
        <w:ind w:firstLine="708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 xml:space="preserve">- karta pojazdu </w:t>
      </w:r>
    </w:p>
    <w:p w14:paraId="749D0DD8" w14:textId="77777777" w:rsidR="00FC12AD" w:rsidRDefault="00FC12AD" w:rsidP="00FC12AD">
      <w:pPr>
        <w:pStyle w:val="Bezodstpw"/>
        <w:spacing w:line="276" w:lineRule="auto"/>
        <w:ind w:firstLine="708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- kluczyk szt. 1/2 szt.</w:t>
      </w:r>
    </w:p>
    <w:p w14:paraId="48291DF7" w14:textId="77777777" w:rsidR="00FC12AD" w:rsidRDefault="00FC12AD" w:rsidP="00FC12AD">
      <w:pPr>
        <w:pStyle w:val="Bezodstpw"/>
        <w:ind w:firstLine="708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6C6F685E" w14:textId="77777777" w:rsidR="00FC12AD" w:rsidRDefault="00FC12AD" w:rsidP="00FC12AD">
      <w:pPr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sz w:val="24"/>
          <w:szCs w:val="24"/>
          <w:lang w:eastAsia="pl-PL"/>
        </w:rPr>
        <w:t>Dodatkowe wyposażenie:</w:t>
      </w:r>
    </w:p>
    <w:p w14:paraId="0903BD9C" w14:textId="77777777" w:rsidR="00FC12AD" w:rsidRDefault="00FC12AD" w:rsidP="00FC12AD">
      <w:pPr>
        <w:pStyle w:val="Default"/>
        <w:ind w:firstLine="708"/>
      </w:pPr>
      <w:r>
        <w:t xml:space="preserve">- Klimatyzacja </w:t>
      </w:r>
    </w:p>
    <w:p w14:paraId="6F8DCD08" w14:textId="77777777" w:rsidR="00FC12AD" w:rsidRDefault="00FC12AD" w:rsidP="00FC12AD">
      <w:pPr>
        <w:pStyle w:val="Default"/>
        <w:ind w:firstLine="708"/>
      </w:pPr>
      <w:r>
        <w:t xml:space="preserve">- Radioodtwarzacz CD  </w:t>
      </w:r>
    </w:p>
    <w:p w14:paraId="2DFF9110" w14:textId="77777777" w:rsidR="00FC12AD" w:rsidRDefault="00FC12AD" w:rsidP="00FC12AD">
      <w:pPr>
        <w:pStyle w:val="Default"/>
        <w:ind w:firstLine="708"/>
      </w:pPr>
      <w:r>
        <w:t>- Zagłówki siedzeń tylnych 3 szt.</w:t>
      </w:r>
    </w:p>
    <w:p w14:paraId="406CCEAE" w14:textId="77777777" w:rsidR="00FC12AD" w:rsidRDefault="00FC12AD" w:rsidP="00FC12AD">
      <w:pPr>
        <w:pStyle w:val="Default"/>
      </w:pPr>
      <w:r>
        <w:tab/>
      </w:r>
    </w:p>
    <w:p w14:paraId="2941C812" w14:textId="77777777" w:rsidR="00FC12AD" w:rsidRDefault="00FC12AD" w:rsidP="00FC12AD">
      <w:pPr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sz w:val="24"/>
          <w:szCs w:val="24"/>
          <w:lang w:eastAsia="pl-PL"/>
        </w:rPr>
        <w:t>Uwagi:</w:t>
      </w:r>
    </w:p>
    <w:p w14:paraId="5BA532BA" w14:textId="77777777" w:rsidR="00FC12AD" w:rsidRDefault="00FC12AD" w:rsidP="00FC12AD">
      <w:pPr>
        <w:pStyle w:val="Bezodstpw"/>
        <w:ind w:firstLine="708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- brak aktualnych badań technicznych</w:t>
      </w:r>
    </w:p>
    <w:p w14:paraId="6B9801C1" w14:textId="77777777" w:rsidR="00FC12AD" w:rsidRDefault="00FC12AD" w:rsidP="00FC12AD">
      <w:pPr>
        <w:jc w:val="both"/>
        <w:rPr>
          <w:rFonts w:ascii="Times New Roman" w:hAnsi="Times New Roman" w:cs="Times New Roman"/>
          <w:sz w:val="22"/>
          <w:szCs w:val="22"/>
          <w:lang w:eastAsia="pl-PL"/>
        </w:rPr>
      </w:pPr>
    </w:p>
    <w:p w14:paraId="41883071" w14:textId="0FFA0D4D" w:rsidR="00FC12AD" w:rsidRDefault="00FC12AD" w:rsidP="00FC12AD">
      <w:pPr>
        <w:jc w:val="both"/>
        <w:rPr>
          <w:rFonts w:ascii="Times New Roman" w:hAnsi="Times New Roman" w:cs="Times New Roman"/>
          <w:b/>
          <w:lang w:eastAsia="pl-PL"/>
        </w:rPr>
      </w:pPr>
      <w:r>
        <w:rPr>
          <w:rFonts w:ascii="Times New Roman" w:hAnsi="Times New Roman" w:cs="Times New Roman"/>
          <w:b/>
          <w:lang w:eastAsia="pl-PL"/>
        </w:rPr>
        <w:t xml:space="preserve">       Sprzedający:                                                 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b/>
          <w:lang w:eastAsia="pl-PL"/>
        </w:rPr>
        <w:t xml:space="preserve"> Kupujący:      </w:t>
      </w:r>
    </w:p>
    <w:p w14:paraId="20B7251C" w14:textId="77777777" w:rsidR="00FC12AD" w:rsidRDefault="00FC12AD" w:rsidP="00FC12AD">
      <w:pPr>
        <w:jc w:val="both"/>
        <w:rPr>
          <w:rFonts w:ascii="Times New Roman" w:hAnsi="Times New Roman" w:cs="Times New Roman"/>
          <w:b/>
          <w:lang w:eastAsia="pl-PL"/>
        </w:rPr>
      </w:pPr>
    </w:p>
    <w:p w14:paraId="2D1776A5" w14:textId="77777777" w:rsidR="00FC12AD" w:rsidRDefault="00FC12AD" w:rsidP="00FC12AD">
      <w:pPr>
        <w:jc w:val="both"/>
        <w:rPr>
          <w:rFonts w:ascii="Times New Roman" w:hAnsi="Times New Roman" w:cs="Times New Roman"/>
          <w:b/>
          <w:lang w:eastAsia="pl-PL"/>
        </w:rPr>
      </w:pPr>
    </w:p>
    <w:p w14:paraId="782F58C0" w14:textId="77777777" w:rsidR="00FC12AD" w:rsidRDefault="00FC12AD" w:rsidP="00FC12AD">
      <w:pPr>
        <w:jc w:val="both"/>
        <w:rPr>
          <w:rFonts w:ascii="Times New Roman" w:hAnsi="Times New Roman" w:cs="Times New Roman"/>
          <w:b/>
          <w:lang w:eastAsia="pl-PL"/>
        </w:rPr>
      </w:pPr>
      <w:r>
        <w:rPr>
          <w:rFonts w:ascii="Times New Roman" w:hAnsi="Times New Roman" w:cs="Times New Roman"/>
          <w:b/>
          <w:lang w:eastAsia="pl-PL"/>
        </w:rPr>
        <w:t>………………………….                                                                        …………………………</w:t>
      </w:r>
    </w:p>
    <w:p w14:paraId="4B6CC286" w14:textId="3E35CBAB" w:rsidR="00FC12AD" w:rsidRDefault="00FC12AD" w:rsidP="00FC12AD">
      <w:pPr>
        <w:jc w:val="both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lang w:eastAsia="pl-PL"/>
        </w:rPr>
        <w:t xml:space="preserve">   (Pieczątka / Podpis)</w:t>
      </w:r>
      <w:r>
        <w:rPr>
          <w:rFonts w:ascii="Times New Roman" w:hAnsi="Times New Roman" w:cs="Times New Roman"/>
          <w:lang w:eastAsia="pl-PL"/>
        </w:rPr>
        <w:tab/>
      </w:r>
      <w:r>
        <w:rPr>
          <w:rFonts w:ascii="Times New Roman" w:hAnsi="Times New Roman" w:cs="Times New Roman"/>
          <w:lang w:eastAsia="pl-PL"/>
        </w:rPr>
        <w:tab/>
      </w:r>
      <w:r>
        <w:rPr>
          <w:rFonts w:ascii="Times New Roman" w:hAnsi="Times New Roman" w:cs="Times New Roman"/>
          <w:lang w:eastAsia="pl-PL"/>
        </w:rPr>
        <w:tab/>
      </w:r>
      <w:r>
        <w:rPr>
          <w:rFonts w:ascii="Times New Roman" w:hAnsi="Times New Roman" w:cs="Times New Roman"/>
          <w:lang w:eastAsia="pl-PL"/>
        </w:rPr>
        <w:tab/>
      </w:r>
      <w:r>
        <w:rPr>
          <w:rFonts w:ascii="Times New Roman" w:hAnsi="Times New Roman" w:cs="Times New Roman"/>
          <w:lang w:eastAsia="pl-PL"/>
        </w:rPr>
        <w:tab/>
      </w:r>
      <w:r>
        <w:rPr>
          <w:rFonts w:ascii="Times New Roman" w:hAnsi="Times New Roman" w:cs="Times New Roman"/>
          <w:lang w:eastAsia="pl-PL"/>
        </w:rPr>
        <w:tab/>
        <w:t xml:space="preserve">      </w:t>
      </w:r>
      <w:r>
        <w:rPr>
          <w:rFonts w:ascii="Times New Roman" w:hAnsi="Times New Roman" w:cs="Times New Roman"/>
          <w:lang w:eastAsia="pl-PL"/>
        </w:rPr>
        <w:t xml:space="preserve"> (Pieczątka</w:t>
      </w:r>
      <w:r>
        <w:rPr>
          <w:rFonts w:ascii="Times New Roman" w:hAnsi="Times New Roman" w:cs="Times New Roman"/>
          <w:sz w:val="16"/>
          <w:szCs w:val="16"/>
          <w:lang w:eastAsia="pl-PL"/>
        </w:rPr>
        <w:t xml:space="preserve"> / Podpis / Data)</w:t>
      </w:r>
    </w:p>
    <w:p w14:paraId="2E60CC6B" w14:textId="77777777" w:rsidR="00336441" w:rsidRPr="00AF6B27" w:rsidRDefault="00336441" w:rsidP="00AF6B27"/>
    <w:sectPr w:rsidR="00336441" w:rsidRPr="00AF6B2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69D045" w14:textId="77777777" w:rsidR="005C4222" w:rsidRDefault="005C4222" w:rsidP="00285B7A">
      <w:pPr>
        <w:spacing w:after="0" w:line="240" w:lineRule="auto"/>
      </w:pPr>
      <w:r>
        <w:separator/>
      </w:r>
    </w:p>
  </w:endnote>
  <w:endnote w:type="continuationSeparator" w:id="0">
    <w:p w14:paraId="3663B85B" w14:textId="77777777" w:rsidR="005C4222" w:rsidRDefault="005C4222" w:rsidP="00285B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305D45" w14:textId="77777777" w:rsidR="00285B7A" w:rsidRPr="00285B7A" w:rsidRDefault="00285B7A" w:rsidP="00285B7A">
    <w:pPr>
      <w:tabs>
        <w:tab w:val="left" w:pos="2552"/>
        <w:tab w:val="left" w:pos="4395"/>
        <w:tab w:val="left" w:pos="7797"/>
      </w:tabs>
      <w:spacing w:after="0" w:line="240" w:lineRule="auto"/>
      <w:rPr>
        <w:rFonts w:ascii="Century Gothic" w:hAnsi="Century Gothic"/>
        <w:sz w:val="14"/>
        <w:szCs w:val="16"/>
      </w:rPr>
    </w:pPr>
    <w:r w:rsidRPr="00285B7A">
      <w:rPr>
        <w:rFonts w:ascii="Century Gothic" w:hAnsi="Century Gothic"/>
        <w:b/>
        <w:sz w:val="14"/>
        <w:szCs w:val="16"/>
      </w:rPr>
      <w:t>GŁÓWNY INSPEKTORAT</w:t>
    </w:r>
    <w:r w:rsidRPr="00285B7A">
      <w:rPr>
        <w:rFonts w:ascii="Century Gothic" w:hAnsi="Century Gothic"/>
        <w:b/>
        <w:sz w:val="14"/>
        <w:szCs w:val="16"/>
      </w:rPr>
      <w:tab/>
      <w:t>M</w:t>
    </w:r>
    <w:r w:rsidRPr="00285B7A">
      <w:rPr>
        <w:rFonts w:ascii="Century Gothic" w:hAnsi="Century Gothic"/>
        <w:sz w:val="14"/>
        <w:szCs w:val="16"/>
      </w:rPr>
      <w:t xml:space="preserve">: </w:t>
    </w:r>
    <w:hyperlink r:id="rId1" w:history="1">
      <w:r w:rsidRPr="00285B7A">
        <w:rPr>
          <w:rFonts w:ascii="Century Gothic" w:hAnsi="Century Gothic"/>
          <w:sz w:val="14"/>
          <w:szCs w:val="16"/>
        </w:rPr>
        <w:t>gios@gios.gov.pl</w:t>
      </w:r>
    </w:hyperlink>
    <w:r w:rsidRPr="00285B7A">
      <w:rPr>
        <w:rFonts w:ascii="Century Gothic" w:hAnsi="Century Gothic"/>
        <w:sz w:val="14"/>
        <w:szCs w:val="16"/>
      </w:rPr>
      <w:tab/>
    </w:r>
    <w:r w:rsidRPr="00285B7A">
      <w:rPr>
        <w:rFonts w:ascii="Century Gothic" w:hAnsi="Century Gothic"/>
        <w:b/>
        <w:sz w:val="14"/>
        <w:szCs w:val="16"/>
      </w:rPr>
      <w:t>A</w:t>
    </w:r>
    <w:r w:rsidRPr="00285B7A">
      <w:rPr>
        <w:rFonts w:ascii="Century Gothic" w:hAnsi="Century Gothic"/>
        <w:sz w:val="14"/>
        <w:szCs w:val="16"/>
      </w:rPr>
      <w:t>: ul. Bitwy Warszawskiej 1920 r. nr 3</w:t>
    </w:r>
    <w:r w:rsidRPr="00285B7A">
      <w:rPr>
        <w:rFonts w:ascii="Century Gothic" w:hAnsi="Century Gothic"/>
        <w:sz w:val="14"/>
        <w:szCs w:val="16"/>
      </w:rPr>
      <w:tab/>
    </w:r>
    <w:r w:rsidRPr="00285B7A">
      <w:rPr>
        <w:rFonts w:ascii="Century Gothic" w:hAnsi="Century Gothic"/>
        <w:b/>
        <w:sz w:val="14"/>
        <w:szCs w:val="16"/>
      </w:rPr>
      <w:t>T:</w:t>
    </w:r>
    <w:r w:rsidRPr="00285B7A">
      <w:rPr>
        <w:rFonts w:ascii="Century Gothic" w:hAnsi="Century Gothic"/>
        <w:sz w:val="14"/>
        <w:szCs w:val="16"/>
      </w:rPr>
      <w:t xml:space="preserve"> +48 22 577 53 80</w:t>
    </w:r>
  </w:p>
  <w:p w14:paraId="07FF73AD" w14:textId="2F6EF542" w:rsidR="00285B7A" w:rsidRDefault="00285B7A" w:rsidP="00285B7A">
    <w:pPr>
      <w:pStyle w:val="Stopka"/>
      <w:tabs>
        <w:tab w:val="clear" w:pos="4536"/>
        <w:tab w:val="center" w:pos="3261"/>
      </w:tabs>
    </w:pPr>
    <w:r w:rsidRPr="00285B7A">
      <w:rPr>
        <w:rFonts w:ascii="Century Gothic" w:hAnsi="Century Gothic"/>
        <w:b/>
        <w:sz w:val="14"/>
        <w:szCs w:val="16"/>
      </w:rPr>
      <w:t>OCHRONY ŚRODOWISKA</w:t>
    </w:r>
    <w:r>
      <w:rPr>
        <w:rFonts w:ascii="Century Gothic" w:hAnsi="Century Gothic"/>
        <w:b/>
        <w:sz w:val="14"/>
        <w:szCs w:val="16"/>
      </w:rPr>
      <w:t xml:space="preserve">                       </w:t>
    </w:r>
    <w:r w:rsidRPr="00285B7A">
      <w:rPr>
        <w:rFonts w:ascii="Century Gothic" w:hAnsi="Century Gothic"/>
        <w:b/>
        <w:sz w:val="14"/>
        <w:szCs w:val="16"/>
      </w:rPr>
      <w:t>W</w:t>
    </w:r>
    <w:r w:rsidRPr="00285B7A">
      <w:rPr>
        <w:rFonts w:ascii="Century Gothic" w:hAnsi="Century Gothic"/>
        <w:sz w:val="14"/>
        <w:szCs w:val="16"/>
      </w:rPr>
      <w:t xml:space="preserve">: </w:t>
    </w:r>
    <w:hyperlink r:id="rId2" w:history="1">
      <w:r w:rsidRPr="00285B7A">
        <w:rPr>
          <w:rStyle w:val="Hipercze"/>
          <w:rFonts w:ascii="Century Gothic" w:hAnsi="Century Gothic"/>
          <w:color w:val="auto"/>
          <w:sz w:val="14"/>
          <w:szCs w:val="16"/>
          <w:u w:val="none"/>
        </w:rPr>
        <w:t>www.gov.pl/gios</w:t>
      </w:r>
    </w:hyperlink>
    <w:r w:rsidRPr="00285B7A">
      <w:rPr>
        <w:rFonts w:ascii="Century Gothic" w:hAnsi="Century Gothic"/>
        <w:sz w:val="14"/>
        <w:szCs w:val="16"/>
      </w:rPr>
      <w:t xml:space="preserve">                 02-362 Warszawa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A976F1" w14:textId="77777777" w:rsidR="005C4222" w:rsidRDefault="005C4222" w:rsidP="00285B7A">
      <w:pPr>
        <w:spacing w:after="0" w:line="240" w:lineRule="auto"/>
      </w:pPr>
      <w:r>
        <w:separator/>
      </w:r>
    </w:p>
  </w:footnote>
  <w:footnote w:type="continuationSeparator" w:id="0">
    <w:p w14:paraId="5E621302" w14:textId="77777777" w:rsidR="005C4222" w:rsidRDefault="005C4222" w:rsidP="00285B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DA4A6A" w14:textId="6FE01080" w:rsidR="00285B7A" w:rsidRDefault="00285B7A">
    <w:pPr>
      <w:pStyle w:val="Nagwek"/>
    </w:pPr>
    <w:r>
      <w:rPr>
        <w:noProof/>
      </w:rPr>
      <w:drawing>
        <wp:inline distT="0" distB="0" distL="0" distR="0" wp14:anchorId="521FD58A" wp14:editId="1DBDB213">
          <wp:extent cx="2322830" cy="725170"/>
          <wp:effectExtent l="0" t="0" r="127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2830" cy="7251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1E5EF6C" w14:textId="77777777" w:rsidR="00B17E02" w:rsidRDefault="00B17E0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FE4804"/>
    <w:multiLevelType w:val="hybridMultilevel"/>
    <w:tmpl w:val="5AF033A6"/>
    <w:lvl w:ilvl="0" w:tplc="39ACDFDA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2C015FB3"/>
    <w:multiLevelType w:val="hybridMultilevel"/>
    <w:tmpl w:val="52A608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79011E"/>
    <w:multiLevelType w:val="hybridMultilevel"/>
    <w:tmpl w:val="02C236C8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424355F8"/>
    <w:multiLevelType w:val="hybridMultilevel"/>
    <w:tmpl w:val="3500A1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B7A"/>
    <w:rsid w:val="00285B7A"/>
    <w:rsid w:val="00336441"/>
    <w:rsid w:val="00544C39"/>
    <w:rsid w:val="005C4222"/>
    <w:rsid w:val="00AF6B27"/>
    <w:rsid w:val="00B17E02"/>
    <w:rsid w:val="00FC1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4AD1C7"/>
  <w15:chartTrackingRefBased/>
  <w15:docId w15:val="{12B6FBA9-6211-4F7C-A916-1D426697E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17E02"/>
    <w:pPr>
      <w:spacing w:after="120" w:line="264" w:lineRule="auto"/>
    </w:pPr>
    <w:rPr>
      <w:rFonts w:eastAsiaTheme="minorEastAsia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85B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85B7A"/>
  </w:style>
  <w:style w:type="paragraph" w:styleId="Stopka">
    <w:name w:val="footer"/>
    <w:basedOn w:val="Normalny"/>
    <w:link w:val="StopkaZnak"/>
    <w:uiPriority w:val="99"/>
    <w:unhideWhenUsed/>
    <w:rsid w:val="00285B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85B7A"/>
  </w:style>
  <w:style w:type="character" w:styleId="Hipercze">
    <w:name w:val="Hyperlink"/>
    <w:basedOn w:val="Domylnaczcionkaakapitu"/>
    <w:uiPriority w:val="99"/>
    <w:unhideWhenUsed/>
    <w:rsid w:val="00285B7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5B7A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FC12AD"/>
    <w:pPr>
      <w:spacing w:after="0" w:line="240" w:lineRule="auto"/>
    </w:pPr>
  </w:style>
  <w:style w:type="paragraph" w:customStyle="1" w:styleId="Default">
    <w:name w:val="Default"/>
    <w:rsid w:val="00FC12A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996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gov.pl/gios" TargetMode="External"/><Relationship Id="rId1" Type="http://schemas.openxmlformats.org/officeDocument/2006/relationships/hyperlink" Target="mailto:gios@gios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D9D602-C6BC-49D1-8334-B5337B0D1A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Katarzyna Włoszczowska</cp:lastModifiedBy>
  <cp:revision>2</cp:revision>
  <dcterms:created xsi:type="dcterms:W3CDTF">2025-10-03T06:56:00Z</dcterms:created>
  <dcterms:modified xsi:type="dcterms:W3CDTF">2025-10-03T06:56:00Z</dcterms:modified>
</cp:coreProperties>
</file>