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9FD" w14:textId="295972AC" w:rsidR="00C21875" w:rsidRPr="001E2103" w:rsidRDefault="00C21875" w:rsidP="00484BA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</w:t>
      </w:r>
      <w:r w:rsidR="008A26EA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9509CC">
        <w:rPr>
          <w:rFonts w:ascii="Arial" w:eastAsia="Times New Roman" w:hAnsi="Arial" w:cs="Arial"/>
          <w:kern w:val="0"/>
          <w:lang w:eastAsia="pl-PL"/>
          <w14:ligatures w14:val="none"/>
        </w:rPr>
        <w:t>kwietnia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7707DB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47C15B99" w14:textId="322FC388" w:rsidR="00C21875" w:rsidRPr="001E2103" w:rsidRDefault="00C21875" w:rsidP="00484BA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7707DB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7707DB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7707DB">
        <w:rPr>
          <w:rFonts w:ascii="Arial" w:eastAsia="Times New Roman" w:hAnsi="Arial" w:cs="Arial"/>
          <w:kern w:val="0"/>
          <w:lang w:eastAsia="pl-PL"/>
          <w14:ligatures w14:val="none"/>
        </w:rPr>
        <w:t>AKĆ.7</w:t>
      </w:r>
    </w:p>
    <w:p w14:paraId="5FE3CA81" w14:textId="77777777" w:rsidR="00C21875" w:rsidRDefault="00C21875" w:rsidP="00484BA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E052DB" w14:textId="77777777" w:rsidR="00B4373C" w:rsidRPr="001E2103" w:rsidRDefault="00B4373C" w:rsidP="00484BA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484BA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484BA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391653A6" w:rsidR="00C21875" w:rsidRPr="007707DB" w:rsidRDefault="00C21875" w:rsidP="00484BA5">
      <w:pPr>
        <w:spacing w:after="0" w:line="276" w:lineRule="auto"/>
        <w:rPr>
          <w:rFonts w:ascii="Arial" w:eastAsia="Calibri" w:hAnsi="Arial" w:cs="Arial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7707DB">
        <w:rPr>
          <w:rFonts w:ascii="Arial" w:eastAsia="Calibri" w:hAnsi="Arial" w:cs="Arial"/>
          <w:i/>
          <w:iCs/>
          <w:kern w:val="0"/>
          <w14:ligatures w14:val="none"/>
        </w:rPr>
        <w:t>5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7707DB">
        <w:rPr>
          <w:rFonts w:ascii="Arial" w:eastAsia="Calibri" w:hAnsi="Arial" w:cs="Arial"/>
          <w:i/>
          <w:iCs/>
          <w:kern w:val="0"/>
          <w14:ligatures w14:val="none"/>
        </w:rPr>
        <w:t>1691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w związku z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74 ust. 3 oraz art. 75 ust. </w:t>
      </w:r>
      <w:r w:rsidR="007707DB">
        <w:rPr>
          <w:rFonts w:ascii="Arial" w:eastAsia="Times New Roman" w:hAnsi="Arial" w:cs="Arial"/>
          <w:kern w:val="0"/>
          <w:lang w:eastAsia="pl-PL"/>
          <w14:ligatures w14:val="none"/>
        </w:rPr>
        <w:t>1 lit. e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End w:id="0"/>
      <w:r w:rsidR="007707DB" w:rsidRPr="0036411C">
        <w:rPr>
          <w:rFonts w:ascii="Arial" w:hAnsi="Arial" w:cs="Arial"/>
        </w:rPr>
        <w:t>Port</w:t>
      </w:r>
      <w:r w:rsidR="007707DB">
        <w:rPr>
          <w:rFonts w:ascii="Arial" w:hAnsi="Arial" w:cs="Arial"/>
        </w:rPr>
        <w:t>u</w:t>
      </w:r>
      <w:r w:rsidR="007707DB" w:rsidRPr="0036411C">
        <w:rPr>
          <w:rFonts w:ascii="Arial" w:hAnsi="Arial" w:cs="Arial"/>
        </w:rPr>
        <w:t xml:space="preserve"> Lotnicz</w:t>
      </w:r>
      <w:r w:rsidR="007707DB">
        <w:rPr>
          <w:rFonts w:ascii="Arial" w:hAnsi="Arial" w:cs="Arial"/>
        </w:rPr>
        <w:t>ego</w:t>
      </w:r>
      <w:r w:rsidR="007707DB" w:rsidRPr="0036411C">
        <w:rPr>
          <w:rFonts w:ascii="Arial" w:hAnsi="Arial" w:cs="Arial"/>
        </w:rPr>
        <w:t xml:space="preserve"> Gdańsk Spółka z ograniczoną odpowiedzialnością</w:t>
      </w:r>
      <w:r w:rsidR="007707DB">
        <w:rPr>
          <w:rFonts w:ascii="Arial" w:hAnsi="Arial" w:cs="Arial"/>
        </w:rPr>
        <w:t xml:space="preserve"> </w:t>
      </w:r>
      <w:r w:rsidR="007707DB">
        <w:rPr>
          <w:rFonts w:ascii="Arial" w:eastAsia="Calibri" w:hAnsi="Arial" w:cs="Arial"/>
        </w:rPr>
        <w:t xml:space="preserve">reprezentowanego przez pełnomocnika Pana Jarosława Trzoskę </w:t>
      </w:r>
      <w:r w:rsidR="007707DB" w:rsidRPr="00F605D8">
        <w:rPr>
          <w:rFonts w:ascii="Arial" w:eastAsia="Calibri" w:hAnsi="Arial" w:cs="Arial"/>
        </w:rPr>
        <w:t xml:space="preserve">z dnia </w:t>
      </w:r>
      <w:r w:rsidR="007707DB">
        <w:rPr>
          <w:rFonts w:ascii="Arial" w:eastAsia="Calibri" w:hAnsi="Arial" w:cs="Arial"/>
        </w:rPr>
        <w:t>10.02</w:t>
      </w:r>
      <w:r w:rsidR="007707DB" w:rsidRPr="00F605D8">
        <w:rPr>
          <w:rFonts w:ascii="Arial" w:eastAsia="Calibri" w:hAnsi="Arial" w:cs="Arial"/>
        </w:rPr>
        <w:t>.202</w:t>
      </w:r>
      <w:r w:rsidR="007707DB">
        <w:rPr>
          <w:rFonts w:ascii="Arial" w:eastAsia="Calibri" w:hAnsi="Arial" w:cs="Arial"/>
        </w:rPr>
        <w:t>6</w:t>
      </w:r>
      <w:r w:rsidR="007707DB" w:rsidRPr="00F605D8">
        <w:rPr>
          <w:rFonts w:ascii="Arial" w:eastAsia="Calibri" w:hAnsi="Arial" w:cs="Arial"/>
        </w:rPr>
        <w:t xml:space="preserve"> r. (wpływ </w:t>
      </w:r>
      <w:r w:rsidR="007707DB">
        <w:rPr>
          <w:rFonts w:ascii="Arial" w:eastAsia="Calibri" w:hAnsi="Arial" w:cs="Arial"/>
        </w:rPr>
        <w:t>10.02.2026</w:t>
      </w:r>
      <w:r w:rsidR="007707DB" w:rsidRPr="00F605D8">
        <w:rPr>
          <w:rFonts w:ascii="Arial" w:eastAsia="Calibri" w:hAnsi="Arial" w:cs="Arial"/>
        </w:rPr>
        <w:t xml:space="preserve"> r.</w:t>
      </w:r>
      <w:r w:rsidR="007707DB">
        <w:rPr>
          <w:rFonts w:ascii="Arial" w:eastAsia="Calibri" w:hAnsi="Arial" w:cs="Arial"/>
        </w:rPr>
        <w:t xml:space="preserve"> </w:t>
      </w:r>
      <w:r w:rsidR="007707DB" w:rsidRPr="00112786">
        <w:rPr>
          <w:rFonts w:ascii="Arial" w:eastAsia="Calibri" w:hAnsi="Arial" w:cs="Arial"/>
        </w:rPr>
        <w:t xml:space="preserve">wraz z uzupełnieniem z dnia </w:t>
      </w:r>
      <w:r w:rsidR="007707DB">
        <w:rPr>
          <w:rFonts w:ascii="Arial" w:eastAsia="Calibri" w:hAnsi="Arial" w:cs="Arial"/>
        </w:rPr>
        <w:t>26.02</w:t>
      </w:r>
      <w:r w:rsidR="007707DB" w:rsidRPr="00112786">
        <w:rPr>
          <w:rFonts w:ascii="Arial" w:eastAsia="Calibri" w:hAnsi="Arial" w:cs="Arial"/>
        </w:rPr>
        <w:t>.202</w:t>
      </w:r>
      <w:r w:rsidR="007707DB">
        <w:rPr>
          <w:rFonts w:ascii="Arial" w:eastAsia="Calibri" w:hAnsi="Arial" w:cs="Arial"/>
        </w:rPr>
        <w:t>6</w:t>
      </w:r>
      <w:r w:rsidR="007707DB" w:rsidRPr="00112786">
        <w:rPr>
          <w:rFonts w:ascii="Arial" w:eastAsia="Calibri" w:hAnsi="Arial" w:cs="Arial"/>
        </w:rPr>
        <w:t xml:space="preserve"> r.), </w:t>
      </w:r>
      <w:r w:rsidR="007707DB" w:rsidRPr="00F605D8">
        <w:rPr>
          <w:rFonts w:ascii="Arial" w:eastAsia="Calibri" w:hAnsi="Arial" w:cs="Arial"/>
        </w:rPr>
        <w:t>o wydanie decyzji o środowiskowych uwarunkowaniach dla przedsięwzięcia pn.:</w:t>
      </w:r>
    </w:p>
    <w:p w14:paraId="23F59152" w14:textId="77777777" w:rsidR="00B4373C" w:rsidRPr="001E2103" w:rsidRDefault="00B4373C" w:rsidP="00484BA5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C392B9" w14:textId="1EF504E6" w:rsidR="007E1348" w:rsidRDefault="007E1348" w:rsidP="00484BA5">
      <w:pPr>
        <w:pStyle w:val="Akapitzlist"/>
        <w:spacing w:after="0" w:line="276" w:lineRule="auto"/>
        <w:ind w:left="0"/>
        <w:rPr>
          <w:rFonts w:ascii="Arial" w:eastAsia="Times New Roman" w:hAnsi="Arial" w:cs="Arial"/>
          <w:lang w:eastAsia="pl-PL"/>
        </w:rPr>
      </w:pPr>
      <w:bookmarkStart w:id="1" w:name="_Hlk161863516"/>
      <w:r w:rsidRPr="00716B55">
        <w:rPr>
          <w:rFonts w:ascii="Arial" w:eastAsia="Times New Roman" w:hAnsi="Arial" w:cs="Arial"/>
          <w:lang w:eastAsia="pl-PL"/>
        </w:rPr>
        <w:t>„</w:t>
      </w:r>
      <w:bookmarkStart w:id="2" w:name="_Hlk105777499"/>
      <w:bookmarkEnd w:id="1"/>
      <w:r w:rsidR="007707DB" w:rsidRPr="00C635CF">
        <w:rPr>
          <w:rFonts w:ascii="Arial" w:hAnsi="Arial" w:cs="Arial"/>
          <w:b/>
        </w:rPr>
        <w:t>Budowa płyty postojowej PPS4 z wydzieleniem stanowisk do odladzania samolotów oraz drogi kołowania w Porcie Lotniczym Gdańsk im. Lecha Wałęsy”</w:t>
      </w:r>
    </w:p>
    <w:bookmarkEnd w:id="2"/>
    <w:p w14:paraId="650DAE3C" w14:textId="716E1EEA" w:rsidR="00C21875" w:rsidRPr="00C21875" w:rsidRDefault="007707DB" w:rsidP="00484BA5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z</w:t>
      </w:r>
      <w:r w:rsidRPr="00F605D8">
        <w:rPr>
          <w:rFonts w:ascii="Arial" w:hAnsi="Arial" w:cs="Arial"/>
        </w:rPr>
        <w:t>lokalizow</w:t>
      </w:r>
      <w:r>
        <w:rPr>
          <w:rFonts w:ascii="Arial" w:hAnsi="Arial" w:cs="Arial"/>
        </w:rPr>
        <w:t xml:space="preserve">anego na działkach </w:t>
      </w:r>
      <w:r w:rsidRPr="0036411C">
        <w:rPr>
          <w:rFonts w:ascii="Arial" w:hAnsi="Arial" w:cs="Arial"/>
        </w:rPr>
        <w:t>1, 2/1, 2/5, 3, 4/3, 5, 6, 7, 8, 9, 10, 11/3, 12/2, 12/3, 12/5, 12/9, 15, 26, 27, 28, 29, 30, 31, 32, 33, 34, 35, 36</w:t>
      </w:r>
      <w:r>
        <w:rPr>
          <w:rFonts w:ascii="Arial" w:hAnsi="Arial" w:cs="Arial"/>
        </w:rPr>
        <w:t xml:space="preserve"> w obrębie ewidencyjnym Bysewo, Gdańsk.</w:t>
      </w:r>
    </w:p>
    <w:p w14:paraId="63A9E50C" w14:textId="28F6C381" w:rsidR="007707DB" w:rsidRPr="00B11488" w:rsidRDefault="007707DB" w:rsidP="00484BA5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sz w:val="21"/>
          <w:szCs w:val="21"/>
          <w:lang w:eastAsia="pl-PL"/>
        </w:rPr>
      </w:pPr>
      <w:r w:rsidRPr="00B11488">
        <w:rPr>
          <w:rFonts w:ascii="Arial" w:eastAsia="Times New Roman" w:hAnsi="Arial" w:cs="Arial"/>
          <w:sz w:val="21"/>
          <w:szCs w:val="21"/>
          <w:u w:val="single"/>
          <w:lang w:eastAsia="pl-PL"/>
        </w:rPr>
        <w:t>Dyrektor Regionalnego Zarządu Gospodarki Wodnej w Gdańsku</w:t>
      </w:r>
      <w:r w:rsidRPr="00B11488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w piśmie znak: </w:t>
      </w:r>
      <w:r w:rsidRPr="003C2B04">
        <w:rPr>
          <w:rFonts w:ascii="Arial" w:eastAsia="Times New Roman" w:hAnsi="Arial" w:cs="Arial"/>
          <w:sz w:val="21"/>
          <w:szCs w:val="21"/>
          <w:lang w:eastAsia="pl-PL"/>
        </w:rPr>
        <w:t>G.RZŚ.4130.2.23.2026.MBC.1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>z dnia 2</w:t>
      </w:r>
      <w:r w:rsidR="00E23F2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>.0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.2026 r. (wpływ </w:t>
      </w:r>
      <w:r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>.0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.2026 r.), nie </w:t>
      </w:r>
      <w:r w:rsidRPr="00B11488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stwierdził potrzeby przeprowadzenia oceny oddziaływania na środowisko dla ww. przedsięwzięcia, wskazując jednocześnie warunki konieczne do uwzględnienia w decyzji o środowiskowych uwarunkowaniach dot. realizacji przedmiotowej inwestycji. </w:t>
      </w:r>
    </w:p>
    <w:p w14:paraId="07C4ED88" w14:textId="77777777" w:rsidR="007707DB" w:rsidRPr="00B11488" w:rsidRDefault="007707DB" w:rsidP="00484BA5">
      <w:pPr>
        <w:numPr>
          <w:ilvl w:val="0"/>
          <w:numId w:val="7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sz w:val="21"/>
          <w:szCs w:val="21"/>
          <w:lang w:eastAsia="pl-PL"/>
        </w:rPr>
      </w:pPr>
      <w:r w:rsidRPr="00B11488">
        <w:rPr>
          <w:rFonts w:ascii="Arial" w:eastAsia="Times New Roman" w:hAnsi="Arial" w:cs="Arial"/>
          <w:sz w:val="21"/>
          <w:szCs w:val="21"/>
          <w:u w:val="single"/>
          <w:lang w:eastAsia="pl-PL"/>
        </w:rPr>
        <w:t>Państwowy Graniczny Inspektor Sanitarny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Gdyni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 w piśmie znak: ZNS.491.1.</w:t>
      </w:r>
      <w:r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 z dnia 2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5.03.2026 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r. (wpływ </w:t>
      </w:r>
      <w:r>
        <w:rPr>
          <w:rFonts w:ascii="Arial" w:eastAsia="Times New Roman" w:hAnsi="Arial" w:cs="Arial"/>
          <w:sz w:val="21"/>
          <w:szCs w:val="21"/>
          <w:lang w:eastAsia="pl-PL"/>
        </w:rPr>
        <w:t>26.01.2026</w:t>
      </w:r>
      <w:r w:rsidRPr="00B11488">
        <w:rPr>
          <w:rFonts w:ascii="Arial" w:eastAsia="Times New Roman" w:hAnsi="Arial" w:cs="Arial"/>
          <w:sz w:val="21"/>
          <w:szCs w:val="21"/>
          <w:lang w:eastAsia="pl-PL"/>
        </w:rPr>
        <w:t xml:space="preserve"> r.), wyraził opinię, że nie istnieje konieczność przeprowadzenia oceny oddziaływania na środowisko dla ww. przedsięwzięcia. </w:t>
      </w:r>
    </w:p>
    <w:p w14:paraId="00F19B84" w14:textId="77777777" w:rsidR="00C21875" w:rsidRPr="001E2103" w:rsidRDefault="00C21875" w:rsidP="00484BA5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484BA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484BA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484BA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484BA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484BA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484BA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484BA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484BA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03903A2A" w:rsidR="00C21875" w:rsidRPr="001E2103" w:rsidRDefault="00C21875" w:rsidP="00484BA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Upubliczniono w dniach: 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……….……………</w:t>
      </w:r>
      <w:r w:rsidR="007E13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</w:t>
      </w:r>
    </w:p>
    <w:p w14:paraId="6ECB7AAD" w14:textId="77777777" w:rsidR="00C21875" w:rsidRPr="001E2103" w:rsidRDefault="00C21875" w:rsidP="00484BA5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484BA5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Default="00C21875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76D3D1A" w14:textId="77777777" w:rsidR="007707DB" w:rsidRDefault="007707DB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B69A49" w14:textId="77777777" w:rsidR="007707DB" w:rsidRPr="001E2103" w:rsidRDefault="007707DB" w:rsidP="00484BA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484BA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23AB047" w14:textId="77777777" w:rsidR="00C21875" w:rsidRDefault="00C21875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Default="00B4373C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08E3C9C0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40097558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5E0D012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1AD9CAA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CC8C0A0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54593662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B132F1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09239D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51112F1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2D36FEA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1AADFADA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734024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BE4FB88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16628E2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858837B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5BE87A6C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1682EE74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7509B006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DAC8870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718435D6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D9E125B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163A64AE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955952E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7024B9D4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4E26BD81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610010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74F24A0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62B8082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06C296F5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4545CD9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5769FEC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4EA215C0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B23958F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05182FEB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0620C0" w14:textId="77777777" w:rsidR="007707DB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76C4BE22" w14:textId="77777777" w:rsidR="007707DB" w:rsidRPr="007E1348" w:rsidRDefault="007707DB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36D9C74B" w14:textId="77777777" w:rsidR="00B4373C" w:rsidRPr="007E1348" w:rsidRDefault="00B4373C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</w:p>
    <w:p w14:paraId="219C0468" w14:textId="77777777" w:rsidR="00C21875" w:rsidRPr="007E1348" w:rsidRDefault="00C21875" w:rsidP="00484BA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7E1348">
        <w:rPr>
          <w:rFonts w:ascii="Arial" w:eastAsia="Calibri" w:hAnsi="Arial" w:cs="Arial"/>
          <w:kern w:val="0"/>
          <w:sz w:val="16"/>
          <w:szCs w:val="16"/>
          <w:u w:val="single"/>
          <w:lang w:eastAsia="pl-PL"/>
          <w14:ligatures w14:val="none"/>
        </w:rPr>
        <w:t>Przekazuje się do upublicznienia:</w:t>
      </w:r>
    </w:p>
    <w:p w14:paraId="2948F1F2" w14:textId="58397D8E" w:rsidR="00B4373C" w:rsidRPr="007E1348" w:rsidRDefault="00B4373C" w:rsidP="00484B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E1348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7707DB">
        <w:rPr>
          <w:rFonts w:ascii="Arial" w:hAnsi="Arial" w:cs="Arial"/>
          <w:color w:val="000000"/>
          <w:sz w:val="16"/>
          <w:szCs w:val="16"/>
        </w:rPr>
        <w:t>6</w:t>
      </w:r>
    </w:p>
    <w:p w14:paraId="6E76965F" w14:textId="77777777" w:rsidR="00B4373C" w:rsidRPr="007E1348" w:rsidRDefault="00B4373C" w:rsidP="00484B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E134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75B78BFD" w14:textId="01B50163" w:rsidR="00D35F97" w:rsidRPr="007A6F96" w:rsidRDefault="00B4373C" w:rsidP="00484BA5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7E134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="007707DB">
        <w:rPr>
          <w:rFonts w:ascii="Arial" w:eastAsia="Times New Roman" w:hAnsi="Arial" w:cs="Arial"/>
          <w:sz w:val="16"/>
          <w:szCs w:val="16"/>
          <w:lang w:eastAsia="pl-PL"/>
        </w:rPr>
        <w:t>Agnieszka Kubić</w:t>
      </w:r>
      <w:r w:rsidRPr="007E134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7E1348">
        <w:rPr>
          <w:rFonts w:ascii="Arial" w:hAnsi="Arial" w:cs="Arial"/>
          <w:sz w:val="16"/>
          <w:szCs w:val="16"/>
        </w:rPr>
        <w:t>tel. 58 68 36 812</w:t>
      </w:r>
    </w:p>
    <w:sectPr w:rsidR="00D35F97" w:rsidRPr="007A6F96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EFA7" w14:textId="77777777" w:rsidR="00036B79" w:rsidRDefault="00036B79" w:rsidP="000F38F9">
      <w:pPr>
        <w:spacing w:after="0" w:line="240" w:lineRule="auto"/>
      </w:pPr>
      <w:r>
        <w:separator/>
      </w:r>
    </w:p>
  </w:endnote>
  <w:endnote w:type="continuationSeparator" w:id="0">
    <w:p w14:paraId="70291C07" w14:textId="77777777" w:rsidR="00036B79" w:rsidRDefault="00036B7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32CB542F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7707DB">
      <w:rPr>
        <w:rFonts w:ascii="Arial" w:hAnsi="Arial" w:cs="Arial"/>
        <w:sz w:val="18"/>
        <w:szCs w:val="18"/>
        <w:lang w:val="en-US"/>
      </w:rPr>
      <w:t>8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7707DB">
      <w:rPr>
        <w:rFonts w:ascii="Arial" w:hAnsi="Arial" w:cs="Arial"/>
        <w:sz w:val="18"/>
        <w:szCs w:val="18"/>
        <w:lang w:val="en-US"/>
      </w:rPr>
      <w:t>6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7707DB">
      <w:rPr>
        <w:rFonts w:ascii="Arial" w:hAnsi="Arial" w:cs="Arial"/>
        <w:sz w:val="18"/>
        <w:szCs w:val="18"/>
        <w:lang w:val="en-US"/>
      </w:rPr>
      <w:t>AKĆ.7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820B" w14:textId="77777777" w:rsidR="00036B79" w:rsidRDefault="00036B79" w:rsidP="000F38F9">
      <w:pPr>
        <w:spacing w:after="0" w:line="240" w:lineRule="auto"/>
      </w:pPr>
      <w:r>
        <w:separator/>
      </w:r>
    </w:p>
  </w:footnote>
  <w:footnote w:type="continuationSeparator" w:id="0">
    <w:p w14:paraId="0F23822C" w14:textId="77777777" w:rsidR="00036B79" w:rsidRDefault="00036B7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AAA40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5"/>
  </w:num>
  <w:num w:numId="7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6B79"/>
    <w:rsid w:val="00037C21"/>
    <w:rsid w:val="00045FAA"/>
    <w:rsid w:val="000460B4"/>
    <w:rsid w:val="000472E1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231D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024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30BEE"/>
    <w:rsid w:val="0045361C"/>
    <w:rsid w:val="00465CA5"/>
    <w:rsid w:val="00474385"/>
    <w:rsid w:val="00476911"/>
    <w:rsid w:val="00476E20"/>
    <w:rsid w:val="00484BA5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E5E71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35072"/>
    <w:rsid w:val="00644855"/>
    <w:rsid w:val="006532FA"/>
    <w:rsid w:val="006657C0"/>
    <w:rsid w:val="006675E7"/>
    <w:rsid w:val="00670150"/>
    <w:rsid w:val="006828AA"/>
    <w:rsid w:val="00685B36"/>
    <w:rsid w:val="0068719C"/>
    <w:rsid w:val="00696697"/>
    <w:rsid w:val="006A7E2E"/>
    <w:rsid w:val="006B1066"/>
    <w:rsid w:val="006B2F51"/>
    <w:rsid w:val="006C03BC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07DB"/>
    <w:rsid w:val="007729B0"/>
    <w:rsid w:val="007768BD"/>
    <w:rsid w:val="007876CB"/>
    <w:rsid w:val="007960FE"/>
    <w:rsid w:val="007A1420"/>
    <w:rsid w:val="007A3854"/>
    <w:rsid w:val="007A6F96"/>
    <w:rsid w:val="007A7EBB"/>
    <w:rsid w:val="007B5595"/>
    <w:rsid w:val="007C0A3A"/>
    <w:rsid w:val="007C3E2E"/>
    <w:rsid w:val="007D7C22"/>
    <w:rsid w:val="007E1348"/>
    <w:rsid w:val="007E28EB"/>
    <w:rsid w:val="007E7E32"/>
    <w:rsid w:val="00801786"/>
    <w:rsid w:val="008049BF"/>
    <w:rsid w:val="008053E2"/>
    <w:rsid w:val="00812CEA"/>
    <w:rsid w:val="008222EF"/>
    <w:rsid w:val="00823997"/>
    <w:rsid w:val="00842AD2"/>
    <w:rsid w:val="008508EF"/>
    <w:rsid w:val="0085274A"/>
    <w:rsid w:val="00867572"/>
    <w:rsid w:val="00870127"/>
    <w:rsid w:val="0087165A"/>
    <w:rsid w:val="00886CB1"/>
    <w:rsid w:val="008A1A08"/>
    <w:rsid w:val="008A26EA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09CC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35F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28"/>
    <w:rsid w:val="00E23FBE"/>
    <w:rsid w:val="00E37929"/>
    <w:rsid w:val="00E40E5E"/>
    <w:rsid w:val="00E41770"/>
    <w:rsid w:val="00E5354F"/>
    <w:rsid w:val="00E62F26"/>
    <w:rsid w:val="00E7084C"/>
    <w:rsid w:val="00E732DF"/>
    <w:rsid w:val="00E758E3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03403"/>
    <w:rsid w:val="00F27D06"/>
    <w:rsid w:val="00F31469"/>
    <w:rsid w:val="00F318C7"/>
    <w:rsid w:val="00F31C60"/>
    <w:rsid w:val="00F356FB"/>
    <w:rsid w:val="00F764E6"/>
    <w:rsid w:val="00F810A6"/>
    <w:rsid w:val="00F9263A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Marta Radwańska</cp:lastModifiedBy>
  <cp:revision>19</cp:revision>
  <cp:lastPrinted>2026-03-30T06:38:00Z</cp:lastPrinted>
  <dcterms:created xsi:type="dcterms:W3CDTF">2023-09-08T13:35:00Z</dcterms:created>
  <dcterms:modified xsi:type="dcterms:W3CDTF">2026-04-01T13:56:00Z</dcterms:modified>
</cp:coreProperties>
</file>