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C61" w:rsidRDefault="00164C61" w:rsidP="00582698">
      <w:pPr>
        <w:keepNext/>
        <w:jc w:val="right"/>
        <w:rPr>
          <w:rFonts w:ascii="Arial" w:hAnsi="Arial" w:cs="Arial"/>
          <w:szCs w:val="16"/>
        </w:rPr>
      </w:pPr>
      <w:r w:rsidRPr="004C3814">
        <w:rPr>
          <w:rFonts w:ascii="Arial" w:hAnsi="Arial" w:cs="Arial"/>
          <w:szCs w:val="16"/>
        </w:rPr>
        <w:t xml:space="preserve">Załącznik nr </w:t>
      </w:r>
      <w:r w:rsidR="00582698">
        <w:rPr>
          <w:rFonts w:ascii="Arial" w:hAnsi="Arial" w:cs="Arial"/>
          <w:szCs w:val="16"/>
        </w:rPr>
        <w:t>1</w:t>
      </w:r>
      <w:r w:rsidR="009061EC">
        <w:rPr>
          <w:rFonts w:ascii="Arial" w:hAnsi="Arial" w:cs="Arial"/>
          <w:szCs w:val="16"/>
        </w:rPr>
        <w:t>1</w:t>
      </w:r>
      <w:r w:rsidR="00582698">
        <w:rPr>
          <w:rFonts w:ascii="Arial" w:hAnsi="Arial" w:cs="Arial"/>
          <w:szCs w:val="16"/>
        </w:rPr>
        <w:t>.17</w:t>
      </w:r>
    </w:p>
    <w:p w:rsidR="00582698" w:rsidRDefault="00582698" w:rsidP="00582698">
      <w:pPr>
        <w:keepNext/>
        <w:jc w:val="right"/>
        <w:rPr>
          <w:rFonts w:ascii="Arial" w:hAnsi="Arial" w:cs="Arial"/>
          <w:b/>
          <w:spacing w:val="100"/>
          <w:szCs w:val="22"/>
        </w:rPr>
      </w:pPr>
    </w:p>
    <w:p w:rsidR="001F03A6" w:rsidRPr="006D07C0" w:rsidRDefault="001F03A6" w:rsidP="001F03A6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6D07C0">
        <w:rPr>
          <w:rFonts w:ascii="Arial" w:hAnsi="Arial" w:cs="Arial"/>
          <w:b/>
          <w:spacing w:val="100"/>
          <w:szCs w:val="22"/>
        </w:rPr>
        <w:t>WZÓR</w:t>
      </w:r>
    </w:p>
    <w:p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..............................., dnia _ _. _ _. _ _ _ _ r.</w:t>
      </w:r>
    </w:p>
    <w:p w:rsidR="001F03A6" w:rsidRPr="006D07C0" w:rsidRDefault="001F03A6" w:rsidP="001F03A6">
      <w:pPr>
        <w:keepNext/>
        <w:rPr>
          <w:rFonts w:ascii="Arial" w:hAnsi="Arial" w:cs="Arial"/>
          <w:snapToGrid w:val="0"/>
          <w:szCs w:val="22"/>
        </w:rPr>
      </w:pPr>
      <w:r w:rsidRPr="006D07C0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1F03A6" w:rsidRPr="006D07C0" w:rsidRDefault="001F03A6" w:rsidP="001F03A6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D07C0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1F03A6" w:rsidRPr="006D07C0" w:rsidRDefault="001F03A6" w:rsidP="001F03A6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1F03A6" w:rsidRPr="006D07C0" w:rsidRDefault="0092791D" w:rsidP="001F03A6">
      <w:pPr>
        <w:keepNext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Nr rej.</w:t>
      </w:r>
      <w:r w:rsidR="001F03A6" w:rsidRPr="006D07C0">
        <w:rPr>
          <w:rFonts w:ascii="Arial" w:hAnsi="Arial" w:cs="Arial"/>
          <w:szCs w:val="22"/>
        </w:rPr>
        <w:t>…………………………………</w:t>
      </w:r>
    </w:p>
    <w:p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:rsidR="001F03A6" w:rsidRPr="006D07C0" w:rsidRDefault="001F03A6" w:rsidP="001F03A6">
      <w:pPr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:rsidR="00164C61" w:rsidRPr="0072708F" w:rsidRDefault="009E39BA" w:rsidP="00164C61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 xml:space="preserve">(oznaczenie strony postępowania i jej </w:t>
      </w:r>
      <w:r w:rsidR="00164C61" w:rsidRPr="0072708F">
        <w:rPr>
          <w:rFonts w:ascii="Arial" w:hAnsi="Arial"/>
          <w:i/>
          <w:kern w:val="22"/>
          <w:sz w:val="16"/>
          <w:szCs w:val="16"/>
        </w:rPr>
        <w:t>adres)</w:t>
      </w:r>
    </w:p>
    <w:p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6D07C0">
        <w:rPr>
          <w:rFonts w:ascii="Arial" w:hAnsi="Arial" w:cs="Arial"/>
          <w:b/>
          <w:spacing w:val="100"/>
          <w:szCs w:val="22"/>
        </w:rPr>
        <w:t>DECYZJA</w:t>
      </w:r>
    </w:p>
    <w:p w:rsidR="009F57D4" w:rsidRPr="006D07C0" w:rsidRDefault="009F57D4" w:rsidP="001F03A6">
      <w:pPr>
        <w:keepNext/>
        <w:jc w:val="both"/>
        <w:rPr>
          <w:rFonts w:ascii="Arial" w:hAnsi="Arial"/>
          <w:b/>
          <w:kern w:val="22"/>
          <w:szCs w:val="22"/>
        </w:rPr>
      </w:pPr>
    </w:p>
    <w:p w:rsidR="009F57D4" w:rsidRPr="006D07C0" w:rsidRDefault="009F57D4" w:rsidP="005A788E">
      <w:pPr>
        <w:keepNext/>
        <w:jc w:val="both"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kern w:val="22"/>
          <w:szCs w:val="22"/>
        </w:rPr>
        <w:t>Na podstawie art.</w:t>
      </w:r>
      <w:r w:rsidR="0023115E">
        <w:rPr>
          <w:rFonts w:ascii="Arial" w:hAnsi="Arial"/>
          <w:kern w:val="22"/>
          <w:szCs w:val="22"/>
        </w:rPr>
        <w:t> </w:t>
      </w:r>
      <w:r w:rsidR="006E76AA">
        <w:rPr>
          <w:rFonts w:ascii="Arial" w:hAnsi="Arial"/>
          <w:kern w:val="22"/>
          <w:szCs w:val="22"/>
        </w:rPr>
        <w:t>85</w:t>
      </w:r>
      <w:r w:rsidR="002D4441">
        <w:rPr>
          <w:rFonts w:ascii="Arial" w:hAnsi="Arial"/>
          <w:kern w:val="22"/>
          <w:szCs w:val="22"/>
        </w:rPr>
        <w:t xml:space="preserve"> ust. 3</w:t>
      </w:r>
      <w:r w:rsidRPr="006D07C0">
        <w:rPr>
          <w:rFonts w:ascii="Arial" w:hAnsi="Arial"/>
          <w:kern w:val="22"/>
          <w:szCs w:val="22"/>
        </w:rPr>
        <w:t xml:space="preserve"> </w:t>
      </w:r>
      <w:r w:rsidR="00B31A6B">
        <w:rPr>
          <w:rFonts w:ascii="Arial" w:hAnsi="Arial"/>
          <w:kern w:val="22"/>
          <w:szCs w:val="22"/>
        </w:rPr>
        <w:t>pkt 1/2/</w:t>
      </w:r>
      <w:r w:rsidR="00464D31" w:rsidRPr="006D07C0">
        <w:rPr>
          <w:rFonts w:ascii="Arial" w:hAnsi="Arial"/>
          <w:kern w:val="22"/>
          <w:szCs w:val="22"/>
        </w:rPr>
        <w:t>3</w:t>
      </w:r>
      <w:r w:rsidR="00464D31" w:rsidRPr="006D07C0">
        <w:rPr>
          <w:rFonts w:ascii="Arial" w:hAnsi="Arial"/>
          <w:kern w:val="22"/>
          <w:szCs w:val="22"/>
          <w:vertAlign w:val="superscript"/>
        </w:rPr>
        <w:t>(*)</w:t>
      </w:r>
      <w:r w:rsidR="00464D31">
        <w:rPr>
          <w:rFonts w:ascii="Arial" w:hAnsi="Arial"/>
          <w:kern w:val="22"/>
          <w:szCs w:val="22"/>
        </w:rPr>
        <w:t xml:space="preserve"> </w:t>
      </w:r>
      <w:r w:rsidR="006F5439">
        <w:rPr>
          <w:rFonts w:ascii="Arial" w:hAnsi="Arial"/>
          <w:kern w:val="22"/>
          <w:szCs w:val="22"/>
        </w:rPr>
        <w:t xml:space="preserve">w związku z art. </w:t>
      </w:r>
      <w:r w:rsidR="00E3587F">
        <w:rPr>
          <w:rFonts w:ascii="Arial" w:hAnsi="Arial"/>
          <w:kern w:val="22"/>
          <w:szCs w:val="22"/>
        </w:rPr>
        <w:t xml:space="preserve">58 ust. 3 pkt 2 </w:t>
      </w:r>
      <w:r w:rsidRPr="006D07C0">
        <w:rPr>
          <w:rFonts w:ascii="Arial" w:hAnsi="Arial"/>
          <w:kern w:val="22"/>
          <w:szCs w:val="22"/>
        </w:rPr>
        <w:t xml:space="preserve">ustawy z dnia </w:t>
      </w:r>
      <w:r w:rsidR="00C974EF">
        <w:rPr>
          <w:rFonts w:ascii="Arial" w:hAnsi="Arial"/>
          <w:kern w:val="22"/>
          <w:szCs w:val="22"/>
        </w:rPr>
        <w:t>13</w:t>
      </w:r>
      <w:r w:rsidR="005C7E93">
        <w:rPr>
          <w:rFonts w:ascii="Arial" w:hAnsi="Arial"/>
          <w:kern w:val="22"/>
          <w:szCs w:val="22"/>
        </w:rPr>
        <w:t xml:space="preserve"> kwietnia 2016</w:t>
      </w:r>
      <w:r w:rsidR="00AB5770">
        <w:rPr>
          <w:rFonts w:ascii="Arial" w:hAnsi="Arial"/>
          <w:kern w:val="22"/>
          <w:szCs w:val="22"/>
        </w:rPr>
        <w:t xml:space="preserve"> r. o </w:t>
      </w:r>
      <w:r w:rsidR="005C7E93">
        <w:rPr>
          <w:rFonts w:ascii="Arial" w:hAnsi="Arial"/>
          <w:kern w:val="22"/>
          <w:szCs w:val="22"/>
        </w:rPr>
        <w:t xml:space="preserve">systemach oceny zgodności i nadzoru rynku </w:t>
      </w:r>
      <w:r w:rsidR="001B1DAB">
        <w:rPr>
          <w:rFonts w:ascii="Arial" w:hAnsi="Arial"/>
          <w:kern w:val="22"/>
          <w:szCs w:val="22"/>
        </w:rPr>
        <w:t>(Dz. U. z 2017 r. poz. 1398)</w:t>
      </w:r>
      <w:bookmarkStart w:id="0" w:name="_GoBack"/>
      <w:bookmarkEnd w:id="0"/>
    </w:p>
    <w:p w:rsidR="001F03A6" w:rsidRPr="006D07C0" w:rsidRDefault="001F03A6" w:rsidP="001F03A6">
      <w:pPr>
        <w:keepNext/>
        <w:jc w:val="center"/>
        <w:rPr>
          <w:rFonts w:ascii="Arial" w:hAnsi="Arial"/>
          <w:b/>
          <w:kern w:val="22"/>
          <w:szCs w:val="22"/>
        </w:rPr>
      </w:pPr>
    </w:p>
    <w:p w:rsidR="009F57D4" w:rsidRPr="006D07C0" w:rsidRDefault="001F03A6" w:rsidP="001F03A6">
      <w:pPr>
        <w:keepNext/>
        <w:jc w:val="center"/>
        <w:rPr>
          <w:rFonts w:ascii="Arial" w:hAnsi="Arial"/>
          <w:b/>
          <w:spacing w:val="100"/>
          <w:kern w:val="22"/>
          <w:szCs w:val="22"/>
        </w:rPr>
      </w:pPr>
      <w:r w:rsidRPr="006D07C0">
        <w:rPr>
          <w:rFonts w:ascii="Arial" w:hAnsi="Arial"/>
          <w:b/>
          <w:spacing w:val="100"/>
          <w:kern w:val="22"/>
          <w:szCs w:val="22"/>
        </w:rPr>
        <w:t>p</w:t>
      </w:r>
      <w:r w:rsidR="009F57D4" w:rsidRPr="006D07C0">
        <w:rPr>
          <w:rFonts w:ascii="Arial" w:hAnsi="Arial"/>
          <w:b/>
          <w:spacing w:val="100"/>
          <w:kern w:val="22"/>
          <w:szCs w:val="22"/>
        </w:rPr>
        <w:t>ostanawiam</w:t>
      </w:r>
    </w:p>
    <w:p w:rsidR="001F03A6" w:rsidRPr="006D07C0" w:rsidRDefault="001F03A6" w:rsidP="001F03A6">
      <w:pPr>
        <w:keepNext/>
        <w:jc w:val="center"/>
        <w:rPr>
          <w:rFonts w:ascii="Arial" w:hAnsi="Arial"/>
          <w:b/>
          <w:kern w:val="22"/>
          <w:szCs w:val="22"/>
        </w:rPr>
      </w:pPr>
    </w:p>
    <w:p w:rsidR="009F57D4" w:rsidRPr="001901B7" w:rsidRDefault="009F57D4" w:rsidP="001F03A6">
      <w:pPr>
        <w:keepNext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>umorzyć postępowanie w sprawie wyrobu</w:t>
      </w:r>
      <w:r w:rsidR="00F66E63">
        <w:rPr>
          <w:rFonts w:ascii="Arial" w:hAnsi="Arial"/>
          <w:b/>
          <w:kern w:val="22"/>
          <w:szCs w:val="22"/>
        </w:rPr>
        <w:t>:</w:t>
      </w:r>
      <w:r w:rsidRPr="006D07C0">
        <w:rPr>
          <w:rFonts w:ascii="Arial" w:hAnsi="Arial"/>
          <w:b/>
          <w:kern w:val="22"/>
          <w:szCs w:val="22"/>
        </w:rPr>
        <w:t xml:space="preserve"> </w:t>
      </w:r>
      <w:r w:rsidRPr="001901B7">
        <w:rPr>
          <w:rFonts w:ascii="Arial" w:hAnsi="Arial"/>
          <w:kern w:val="22"/>
          <w:szCs w:val="22"/>
        </w:rPr>
        <w:t>………………………………………………….….…...</w:t>
      </w:r>
      <w:r w:rsidR="001F03A6" w:rsidRPr="001901B7">
        <w:rPr>
          <w:rFonts w:ascii="Arial" w:hAnsi="Arial"/>
          <w:kern w:val="22"/>
          <w:szCs w:val="22"/>
        </w:rPr>
        <w:t>...</w:t>
      </w:r>
    </w:p>
    <w:p w:rsidR="009F57D4" w:rsidRDefault="009F57D4" w:rsidP="001F03A6">
      <w:pPr>
        <w:keepNext/>
        <w:rPr>
          <w:rFonts w:ascii="Arial" w:hAnsi="Arial"/>
          <w:kern w:val="22"/>
          <w:szCs w:val="22"/>
        </w:rPr>
      </w:pPr>
      <w:r w:rsidRPr="001901B7">
        <w:rPr>
          <w:rFonts w:ascii="Arial" w:hAnsi="Arial"/>
          <w:kern w:val="22"/>
          <w:szCs w:val="22"/>
        </w:rPr>
        <w:t>………………………………………………………………………………………………………………….</w:t>
      </w:r>
      <w:r w:rsidR="001F03A6" w:rsidRPr="001901B7">
        <w:rPr>
          <w:rFonts w:ascii="Arial" w:hAnsi="Arial"/>
          <w:kern w:val="22"/>
          <w:szCs w:val="22"/>
        </w:rPr>
        <w:t>.</w:t>
      </w:r>
    </w:p>
    <w:p w:rsidR="00164C61" w:rsidRPr="00B67399" w:rsidRDefault="00164C61" w:rsidP="00164C61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B67399">
        <w:rPr>
          <w:rFonts w:ascii="Arial" w:hAnsi="Arial" w:cs="Arial"/>
          <w:i/>
          <w:kern w:val="22"/>
          <w:sz w:val="16"/>
          <w:szCs w:val="22"/>
        </w:rPr>
        <w:t>(nazwa</w:t>
      </w:r>
      <w:r w:rsidR="009E39BA">
        <w:rPr>
          <w:rFonts w:ascii="Arial" w:hAnsi="Arial" w:cs="Arial"/>
          <w:i/>
          <w:kern w:val="22"/>
          <w:sz w:val="16"/>
          <w:szCs w:val="22"/>
        </w:rPr>
        <w:t xml:space="preserve"> i dane identyfikacyjne </w:t>
      </w:r>
      <w:r w:rsidRPr="00B67399">
        <w:rPr>
          <w:rFonts w:ascii="Arial" w:hAnsi="Arial" w:cs="Arial"/>
          <w:i/>
          <w:kern w:val="22"/>
          <w:sz w:val="16"/>
          <w:szCs w:val="22"/>
        </w:rPr>
        <w:t>wyrobu)</w:t>
      </w:r>
    </w:p>
    <w:p w:rsidR="009F57D4" w:rsidRPr="006D07C0" w:rsidRDefault="009F57D4" w:rsidP="001F03A6">
      <w:pPr>
        <w:keepNext/>
        <w:rPr>
          <w:rFonts w:ascii="Arial" w:hAnsi="Arial"/>
          <w:b/>
          <w:kern w:val="22"/>
          <w:szCs w:val="22"/>
        </w:rPr>
      </w:pPr>
    </w:p>
    <w:p w:rsidR="001F03A6" w:rsidRPr="006D07C0" w:rsidRDefault="001F03A6" w:rsidP="001F03A6">
      <w:pPr>
        <w:keepNext/>
        <w:rPr>
          <w:rFonts w:ascii="Arial" w:hAnsi="Arial"/>
          <w:b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>wprowadzonego do obrotu</w:t>
      </w:r>
      <w:r w:rsidR="009F57D4" w:rsidRPr="006D07C0">
        <w:rPr>
          <w:rFonts w:ascii="Arial" w:hAnsi="Arial"/>
          <w:b/>
          <w:kern w:val="22"/>
          <w:szCs w:val="22"/>
        </w:rPr>
        <w:t>/oddanego do użytku</w:t>
      </w:r>
      <w:r w:rsidR="009F57D4" w:rsidRPr="006D07C0">
        <w:rPr>
          <w:rFonts w:ascii="Arial" w:hAnsi="Arial"/>
          <w:kern w:val="22"/>
          <w:szCs w:val="22"/>
          <w:vertAlign w:val="superscript"/>
        </w:rPr>
        <w:t>(*)</w:t>
      </w:r>
      <w:r w:rsidR="009F57D4" w:rsidRPr="006D07C0">
        <w:rPr>
          <w:rFonts w:ascii="Arial" w:hAnsi="Arial"/>
          <w:b/>
          <w:kern w:val="22"/>
          <w:szCs w:val="22"/>
        </w:rPr>
        <w:t>, w związku ze stwierdzeniem, że</w:t>
      </w:r>
      <w:r w:rsidR="0042641B">
        <w:rPr>
          <w:rFonts w:ascii="Arial" w:hAnsi="Arial"/>
          <w:b/>
          <w:kern w:val="22"/>
          <w:szCs w:val="22"/>
        </w:rPr>
        <w:t>:</w:t>
      </w:r>
    </w:p>
    <w:p w:rsidR="009F57D4" w:rsidRPr="006D07C0" w:rsidRDefault="00562187" w:rsidP="001F03A6">
      <w:pPr>
        <w:keepNext/>
        <w:ind w:firstLine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zagrożenie zostało usunięte</w:t>
      </w:r>
      <w:r w:rsidR="00E525A1">
        <w:rPr>
          <w:rFonts w:ascii="Arial" w:hAnsi="Arial"/>
          <w:b/>
          <w:kern w:val="22"/>
          <w:szCs w:val="22"/>
        </w:rPr>
        <w:t>,</w:t>
      </w:r>
      <w:r w:rsidR="009E39BA" w:rsidRPr="009E39BA">
        <w:rPr>
          <w:rFonts w:ascii="Arial" w:hAnsi="Arial"/>
          <w:kern w:val="22"/>
          <w:szCs w:val="22"/>
          <w:vertAlign w:val="superscript"/>
        </w:rPr>
        <w:t xml:space="preserve"> </w:t>
      </w:r>
      <w:r w:rsidR="004A0E4C">
        <w:rPr>
          <w:rFonts w:ascii="Arial" w:hAnsi="Arial"/>
          <w:kern w:val="22"/>
          <w:szCs w:val="22"/>
          <w:vertAlign w:val="superscript"/>
        </w:rPr>
        <w:t>(</w:t>
      </w:r>
      <w:r w:rsidR="009E39BA">
        <w:rPr>
          <w:rFonts w:ascii="Arial" w:hAnsi="Arial"/>
          <w:kern w:val="22"/>
          <w:szCs w:val="22"/>
          <w:vertAlign w:val="superscript"/>
        </w:rPr>
        <w:t>*</w:t>
      </w:r>
      <w:r w:rsidR="009E39BA" w:rsidRPr="006D07C0">
        <w:rPr>
          <w:rFonts w:ascii="Arial" w:hAnsi="Arial"/>
          <w:kern w:val="22"/>
          <w:szCs w:val="22"/>
          <w:vertAlign w:val="superscript"/>
        </w:rPr>
        <w:t>)</w:t>
      </w:r>
    </w:p>
    <w:p w:rsidR="000C433E" w:rsidRPr="00CD260C" w:rsidRDefault="001F03A6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 w:rsidRPr="00CD260C">
        <w:rPr>
          <w:rFonts w:ascii="Arial" w:hAnsi="Arial"/>
          <w:b/>
          <w:kern w:val="22"/>
          <w:szCs w:val="22"/>
        </w:rPr>
        <w:t>wyrób został wycofany z obrotu</w:t>
      </w:r>
      <w:r w:rsidR="009F57D4" w:rsidRPr="00CD260C">
        <w:rPr>
          <w:rFonts w:ascii="Arial" w:hAnsi="Arial"/>
          <w:b/>
          <w:kern w:val="22"/>
          <w:szCs w:val="22"/>
        </w:rPr>
        <w:t>/z użytku</w:t>
      </w:r>
      <w:r w:rsidR="00F66E63" w:rsidRPr="00CD260C">
        <w:rPr>
          <w:rFonts w:ascii="Arial" w:hAnsi="Arial"/>
          <w:kern w:val="22"/>
          <w:szCs w:val="22"/>
          <w:vertAlign w:val="superscript"/>
        </w:rPr>
        <w:t>(*)</w:t>
      </w:r>
      <w:r w:rsidR="000C433E" w:rsidRPr="00CD260C">
        <w:rPr>
          <w:rFonts w:ascii="Arial" w:hAnsi="Arial"/>
          <w:b/>
          <w:kern w:val="22"/>
          <w:szCs w:val="22"/>
        </w:rPr>
        <w:t>,</w:t>
      </w:r>
    </w:p>
    <w:p w:rsidR="000C433E" w:rsidRDefault="000C433E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 xml:space="preserve">wyrób został </w:t>
      </w:r>
      <w:r w:rsidR="00732EC8">
        <w:rPr>
          <w:rFonts w:ascii="Arial" w:hAnsi="Arial"/>
          <w:b/>
          <w:kern w:val="22"/>
          <w:szCs w:val="22"/>
        </w:rPr>
        <w:t>odzyskany,</w:t>
      </w:r>
      <w:r>
        <w:rPr>
          <w:rFonts w:ascii="Arial" w:hAnsi="Arial"/>
          <w:kern w:val="22"/>
          <w:szCs w:val="22"/>
          <w:vertAlign w:val="superscript"/>
        </w:rPr>
        <w:t>(*</w:t>
      </w:r>
      <w:r w:rsidRPr="006D07C0">
        <w:rPr>
          <w:rFonts w:ascii="Arial" w:hAnsi="Arial"/>
          <w:kern w:val="22"/>
          <w:szCs w:val="22"/>
          <w:vertAlign w:val="superscript"/>
        </w:rPr>
        <w:t>)</w:t>
      </w:r>
    </w:p>
    <w:p w:rsidR="000C433E" w:rsidRDefault="000C433E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wyrób został zniszczony,</w:t>
      </w:r>
      <w:r>
        <w:rPr>
          <w:rFonts w:ascii="Arial" w:hAnsi="Arial"/>
          <w:kern w:val="22"/>
          <w:szCs w:val="22"/>
          <w:vertAlign w:val="superscript"/>
        </w:rPr>
        <w:t>(*</w:t>
      </w:r>
      <w:r w:rsidRPr="006D07C0">
        <w:rPr>
          <w:rFonts w:ascii="Arial" w:hAnsi="Arial"/>
          <w:kern w:val="22"/>
          <w:szCs w:val="22"/>
          <w:vertAlign w:val="superscript"/>
        </w:rPr>
        <w:t>)</w:t>
      </w:r>
    </w:p>
    <w:p w:rsidR="009F57D4" w:rsidRDefault="00732EC8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 xml:space="preserve">powiadomiono użytkowników o </w:t>
      </w:r>
      <w:r w:rsidR="00B7792C">
        <w:rPr>
          <w:rFonts w:ascii="Arial" w:hAnsi="Arial"/>
          <w:b/>
          <w:kern w:val="22"/>
          <w:szCs w:val="22"/>
        </w:rPr>
        <w:t>stwarzanym zagrożeniu</w:t>
      </w:r>
      <w:r w:rsidR="009E39BA">
        <w:rPr>
          <w:rFonts w:ascii="Arial" w:hAnsi="Arial"/>
          <w:b/>
          <w:kern w:val="22"/>
          <w:szCs w:val="22"/>
        </w:rPr>
        <w:t>,</w:t>
      </w:r>
      <w:r w:rsidR="004A0E4C">
        <w:rPr>
          <w:rFonts w:ascii="Arial" w:hAnsi="Arial"/>
          <w:kern w:val="22"/>
          <w:szCs w:val="22"/>
          <w:vertAlign w:val="superscript"/>
        </w:rPr>
        <w:t>(</w:t>
      </w:r>
      <w:r w:rsidR="00F66E63">
        <w:rPr>
          <w:rFonts w:ascii="Arial" w:hAnsi="Arial"/>
          <w:kern w:val="22"/>
          <w:szCs w:val="22"/>
          <w:vertAlign w:val="superscript"/>
        </w:rPr>
        <w:t>*</w:t>
      </w:r>
      <w:r w:rsidR="009F57D4" w:rsidRPr="006D07C0">
        <w:rPr>
          <w:rFonts w:ascii="Arial" w:hAnsi="Arial"/>
          <w:kern w:val="22"/>
          <w:szCs w:val="22"/>
          <w:vertAlign w:val="superscript"/>
        </w:rPr>
        <w:t>)</w:t>
      </w:r>
    </w:p>
    <w:p w:rsidR="00732EC8" w:rsidRPr="006D07C0" w:rsidRDefault="00732EC8" w:rsidP="001F03A6">
      <w:pPr>
        <w:keepNext/>
        <w:tabs>
          <w:tab w:val="left" w:pos="360"/>
        </w:tabs>
        <w:ind w:firstLine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postępowanie stało się bezprzedmiotowe</w:t>
      </w:r>
      <w:r w:rsidR="008A7B4B">
        <w:rPr>
          <w:rFonts w:ascii="Arial" w:hAnsi="Arial"/>
          <w:b/>
          <w:kern w:val="22"/>
          <w:szCs w:val="22"/>
        </w:rPr>
        <w:t xml:space="preserve"> z </w:t>
      </w:r>
      <w:r w:rsidR="00F66E63">
        <w:rPr>
          <w:rFonts w:ascii="Arial" w:hAnsi="Arial"/>
          <w:b/>
          <w:kern w:val="22"/>
          <w:szCs w:val="22"/>
        </w:rPr>
        <w:t>przyczyny</w:t>
      </w:r>
    </w:p>
    <w:p w:rsidR="009F57D4" w:rsidRPr="001901B7" w:rsidRDefault="009F57D4" w:rsidP="001F03A6">
      <w:pPr>
        <w:keepNext/>
        <w:tabs>
          <w:tab w:val="left" w:pos="360"/>
        </w:tabs>
        <w:ind w:firstLine="142"/>
        <w:rPr>
          <w:rFonts w:ascii="Arial" w:hAnsi="Arial"/>
          <w:kern w:val="22"/>
          <w:szCs w:val="22"/>
        </w:rPr>
      </w:pPr>
      <w:r w:rsidRPr="001901B7">
        <w:rPr>
          <w:rFonts w:ascii="Arial" w:hAnsi="Arial"/>
          <w:kern w:val="22"/>
          <w:szCs w:val="22"/>
        </w:rPr>
        <w:t>…………………………………………………….……………………….……………………………</w:t>
      </w:r>
      <w:r w:rsidR="00744644">
        <w:rPr>
          <w:rFonts w:ascii="Arial" w:hAnsi="Arial"/>
          <w:kern w:val="22"/>
          <w:szCs w:val="22"/>
        </w:rPr>
        <w:t>….</w:t>
      </w:r>
      <w:r w:rsidRPr="001901B7">
        <w:rPr>
          <w:rFonts w:ascii="Arial" w:hAnsi="Arial"/>
          <w:kern w:val="22"/>
          <w:szCs w:val="22"/>
        </w:rPr>
        <w:t>.</w:t>
      </w:r>
      <w:r w:rsidRPr="001901B7">
        <w:rPr>
          <w:rFonts w:ascii="Arial" w:hAnsi="Arial"/>
          <w:kern w:val="22"/>
          <w:szCs w:val="22"/>
          <w:vertAlign w:val="superscript"/>
        </w:rPr>
        <w:t>(*)</w:t>
      </w:r>
    </w:p>
    <w:p w:rsidR="009F57D4" w:rsidRPr="001901B7" w:rsidRDefault="009F57D4" w:rsidP="001F03A6">
      <w:pPr>
        <w:keepNext/>
        <w:jc w:val="center"/>
        <w:rPr>
          <w:rFonts w:ascii="Arial" w:hAnsi="Arial"/>
          <w:i/>
          <w:kern w:val="22"/>
          <w:sz w:val="16"/>
          <w:szCs w:val="16"/>
        </w:rPr>
      </w:pPr>
      <w:r w:rsidRPr="001901B7">
        <w:rPr>
          <w:rFonts w:ascii="Arial" w:hAnsi="Arial"/>
          <w:i/>
          <w:kern w:val="22"/>
          <w:sz w:val="16"/>
          <w:szCs w:val="16"/>
        </w:rPr>
        <w:t>(wskazać inną przyczynę bezprzedmiotowości postępowania)</w:t>
      </w:r>
    </w:p>
    <w:p w:rsidR="001F03A6" w:rsidRPr="006D07C0" w:rsidRDefault="001F03A6" w:rsidP="001F03A6">
      <w:pPr>
        <w:keepNext/>
        <w:jc w:val="center"/>
        <w:rPr>
          <w:rFonts w:ascii="Arial" w:hAnsi="Arial"/>
          <w:b/>
          <w:kern w:val="22"/>
          <w:szCs w:val="22"/>
        </w:rPr>
      </w:pPr>
    </w:p>
    <w:p w:rsidR="001F03A6" w:rsidRPr="006D07C0" w:rsidRDefault="001F03A6" w:rsidP="001F03A6">
      <w:pPr>
        <w:jc w:val="center"/>
        <w:rPr>
          <w:rFonts w:ascii="Arial" w:hAnsi="Arial" w:cs="Arial"/>
          <w:kern w:val="22"/>
          <w:szCs w:val="22"/>
        </w:rPr>
      </w:pPr>
    </w:p>
    <w:p w:rsidR="001F03A6" w:rsidRPr="006D07C0" w:rsidRDefault="001F03A6" w:rsidP="001F03A6">
      <w:pPr>
        <w:jc w:val="center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 w:cs="Arial"/>
          <w:kern w:val="22"/>
          <w:szCs w:val="22"/>
        </w:rPr>
        <w:t>Uzasadnienie:</w:t>
      </w:r>
    </w:p>
    <w:p w:rsidR="001F03A6" w:rsidRPr="00582698" w:rsidRDefault="001F03A6" w:rsidP="00582698">
      <w:pPr>
        <w:keepNext/>
        <w:suppressAutoHyphens/>
        <w:rPr>
          <w:rFonts w:ascii="Arial" w:hAnsi="Arial" w:cs="Arial"/>
          <w:snapToGrid w:val="0"/>
          <w:szCs w:val="22"/>
        </w:rPr>
      </w:pPr>
      <w:r w:rsidRPr="006D07C0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</w:p>
    <w:p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  <w:r w:rsidRPr="006D07C0">
        <w:rPr>
          <w:rFonts w:ascii="Arial" w:hAnsi="Arial" w:cs="Arial"/>
          <w:b/>
          <w:kern w:val="22"/>
          <w:szCs w:val="22"/>
        </w:rPr>
        <w:t>Pouczenie:</w:t>
      </w:r>
    </w:p>
    <w:p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</w:p>
    <w:p w:rsidR="001F03A6" w:rsidRDefault="009F57D4" w:rsidP="00BF243C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kern w:val="22"/>
          <w:szCs w:val="22"/>
        </w:rPr>
        <w:t>Od decyzji stronie przysługuje prawo wniesienia odwołania do</w:t>
      </w:r>
      <w:r w:rsidR="001F03A6" w:rsidRPr="006D07C0">
        <w:rPr>
          <w:rFonts w:ascii="Arial" w:hAnsi="Arial"/>
          <w:kern w:val="22"/>
          <w:szCs w:val="22"/>
        </w:rPr>
        <w:t xml:space="preserve"> Głównego Inspektora Pracy,</w:t>
      </w:r>
      <w:r w:rsidR="001F03A6" w:rsidRPr="006D07C0">
        <w:rPr>
          <w:rFonts w:ascii="Arial" w:hAnsi="Arial"/>
          <w:kern w:val="22"/>
          <w:szCs w:val="22"/>
        </w:rPr>
        <w:br/>
      </w:r>
      <w:r w:rsidR="00F66E63" w:rsidRPr="006D07C0">
        <w:rPr>
          <w:rFonts w:ascii="Arial" w:hAnsi="Arial"/>
          <w:kern w:val="22"/>
          <w:szCs w:val="22"/>
        </w:rPr>
        <w:t xml:space="preserve">ul. Barska 28/30, </w:t>
      </w:r>
      <w:r w:rsidR="007F5090" w:rsidRPr="006D07C0">
        <w:rPr>
          <w:rFonts w:ascii="Arial" w:hAnsi="Arial"/>
          <w:kern w:val="22"/>
          <w:szCs w:val="22"/>
        </w:rPr>
        <w:t>0</w:t>
      </w:r>
      <w:r w:rsidRPr="006D07C0">
        <w:rPr>
          <w:rFonts w:ascii="Arial" w:hAnsi="Arial"/>
          <w:kern w:val="22"/>
          <w:szCs w:val="22"/>
        </w:rPr>
        <w:t>2</w:t>
      </w:r>
      <w:r w:rsidR="007F5090" w:rsidRPr="006D07C0">
        <w:rPr>
          <w:rFonts w:ascii="Arial" w:hAnsi="Arial"/>
          <w:kern w:val="22"/>
          <w:szCs w:val="22"/>
        </w:rPr>
        <w:t>-315</w:t>
      </w:r>
      <w:r w:rsidR="007F5090" w:rsidRPr="0023115E">
        <w:t xml:space="preserve"> </w:t>
      </w:r>
      <w:r w:rsidR="007F5090" w:rsidRPr="006D07C0">
        <w:rPr>
          <w:rFonts w:ascii="Arial" w:hAnsi="Arial"/>
          <w:kern w:val="22"/>
          <w:szCs w:val="22"/>
        </w:rPr>
        <w:t xml:space="preserve">Warszawa, </w:t>
      </w:r>
      <w:r w:rsidRPr="006D07C0">
        <w:rPr>
          <w:rFonts w:ascii="Arial" w:hAnsi="Arial"/>
          <w:kern w:val="22"/>
          <w:szCs w:val="22"/>
        </w:rPr>
        <w:t xml:space="preserve">w terminie 14 dni od daty jej doręczenia - za pośrednictwem okręgowego inspektora </w:t>
      </w:r>
      <w:r w:rsidR="001F03A6" w:rsidRPr="006D07C0">
        <w:rPr>
          <w:rFonts w:ascii="Arial" w:hAnsi="Arial"/>
          <w:kern w:val="22"/>
          <w:szCs w:val="22"/>
        </w:rPr>
        <w:t>p</w:t>
      </w:r>
      <w:r w:rsidRPr="006D07C0">
        <w:rPr>
          <w:rFonts w:ascii="Arial" w:hAnsi="Arial"/>
          <w:kern w:val="22"/>
          <w:szCs w:val="22"/>
        </w:rPr>
        <w:t xml:space="preserve">racy, który wydał decyzję </w:t>
      </w:r>
      <w:r w:rsidR="00582698">
        <w:rPr>
          <w:rFonts w:ascii="Arial" w:hAnsi="Arial"/>
          <w:kern w:val="22"/>
          <w:szCs w:val="22"/>
        </w:rPr>
        <w:t>[</w:t>
      </w:r>
      <w:r w:rsidRPr="006D07C0">
        <w:rPr>
          <w:rFonts w:ascii="Arial" w:hAnsi="Arial"/>
          <w:kern w:val="22"/>
          <w:szCs w:val="22"/>
        </w:rPr>
        <w:t xml:space="preserve">art. 127 § 2 i art. 129 § 1 i § 2 </w:t>
      </w:r>
      <w:r w:rsidR="009E39BA">
        <w:rPr>
          <w:rFonts w:ascii="Arial" w:hAnsi="Arial"/>
          <w:kern w:val="22"/>
          <w:szCs w:val="22"/>
        </w:rPr>
        <w:t>Kodeks</w:t>
      </w:r>
      <w:r w:rsidR="00582698">
        <w:rPr>
          <w:rFonts w:ascii="Arial" w:hAnsi="Arial"/>
          <w:kern w:val="22"/>
          <w:szCs w:val="22"/>
        </w:rPr>
        <w:t>u</w:t>
      </w:r>
      <w:r w:rsidR="00F66E63" w:rsidRPr="0072708F">
        <w:rPr>
          <w:rFonts w:ascii="Arial" w:hAnsi="Arial"/>
          <w:kern w:val="22"/>
          <w:szCs w:val="22"/>
        </w:rPr>
        <w:t xml:space="preserve"> postępowania administracyjnego</w:t>
      </w:r>
      <w:r w:rsidR="00F66E63">
        <w:rPr>
          <w:rFonts w:ascii="Arial" w:hAnsi="Arial"/>
          <w:kern w:val="22"/>
          <w:szCs w:val="22"/>
        </w:rPr>
        <w:t xml:space="preserve"> </w:t>
      </w:r>
      <w:r w:rsidRPr="006D07C0">
        <w:rPr>
          <w:rFonts w:ascii="Arial" w:hAnsi="Arial"/>
          <w:kern w:val="22"/>
          <w:szCs w:val="22"/>
        </w:rPr>
        <w:t>w związku z art. 18 ust. 1 pkt 2</w:t>
      </w:r>
      <w:r w:rsidR="00AB5770">
        <w:rPr>
          <w:rFonts w:ascii="Arial" w:hAnsi="Arial"/>
          <w:kern w:val="22"/>
          <w:szCs w:val="22"/>
        </w:rPr>
        <w:t xml:space="preserve"> ustawy z dnia 13 kwietnia 2007 </w:t>
      </w:r>
      <w:r w:rsidR="00F66E63">
        <w:rPr>
          <w:rFonts w:ascii="Arial" w:hAnsi="Arial"/>
          <w:kern w:val="22"/>
          <w:szCs w:val="22"/>
        </w:rPr>
        <w:t>r. o Państwowej Inspekcji Pracy</w:t>
      </w:r>
      <w:r w:rsidRPr="006D07C0">
        <w:rPr>
          <w:rFonts w:ascii="Arial" w:hAnsi="Arial"/>
          <w:kern w:val="22"/>
          <w:szCs w:val="22"/>
        </w:rPr>
        <w:t xml:space="preserve"> </w:t>
      </w:r>
      <w:r w:rsidR="005977B0">
        <w:rPr>
          <w:rFonts w:ascii="Arial" w:hAnsi="Arial"/>
          <w:kern w:val="22"/>
          <w:szCs w:val="22"/>
        </w:rPr>
        <w:t>(</w:t>
      </w:r>
      <w:r w:rsidR="00180535" w:rsidRPr="00435BB8">
        <w:rPr>
          <w:rFonts w:ascii="Arial" w:hAnsi="Arial"/>
          <w:kern w:val="22"/>
          <w:szCs w:val="22"/>
        </w:rPr>
        <w:t>Dz.</w:t>
      </w:r>
      <w:r w:rsidR="00180535">
        <w:t> </w:t>
      </w:r>
      <w:r w:rsidR="00444797">
        <w:rPr>
          <w:rFonts w:ascii="Arial" w:hAnsi="Arial"/>
          <w:kern w:val="22"/>
          <w:szCs w:val="22"/>
        </w:rPr>
        <w:t>U. z 2017</w:t>
      </w:r>
      <w:r w:rsidR="00180535">
        <w:rPr>
          <w:rFonts w:ascii="Arial" w:hAnsi="Arial"/>
          <w:kern w:val="22"/>
          <w:szCs w:val="22"/>
        </w:rPr>
        <w:t> </w:t>
      </w:r>
      <w:r w:rsidR="00180535" w:rsidRPr="00435BB8">
        <w:rPr>
          <w:rFonts w:ascii="Arial" w:hAnsi="Arial"/>
          <w:kern w:val="22"/>
          <w:szCs w:val="22"/>
        </w:rPr>
        <w:t>r. poz.</w:t>
      </w:r>
      <w:r w:rsidR="00180535">
        <w:rPr>
          <w:rFonts w:ascii="Arial" w:hAnsi="Arial"/>
          <w:kern w:val="22"/>
          <w:szCs w:val="22"/>
        </w:rPr>
        <w:t> </w:t>
      </w:r>
      <w:r w:rsidR="00444797">
        <w:rPr>
          <w:rFonts w:ascii="Arial" w:hAnsi="Arial"/>
          <w:kern w:val="22"/>
          <w:szCs w:val="22"/>
        </w:rPr>
        <w:t>78</w:t>
      </w:r>
      <w:r w:rsidR="00180535">
        <w:rPr>
          <w:rFonts w:ascii="Arial" w:hAnsi="Arial"/>
          <w:kern w:val="22"/>
          <w:szCs w:val="22"/>
        </w:rPr>
        <w:t>6</w:t>
      </w:r>
      <w:r w:rsidR="00582698">
        <w:rPr>
          <w:rFonts w:ascii="Arial" w:hAnsi="Arial"/>
          <w:kern w:val="22"/>
          <w:szCs w:val="22"/>
        </w:rPr>
        <w:t xml:space="preserve">, z </w:t>
      </w:r>
      <w:proofErr w:type="spellStart"/>
      <w:r w:rsidR="00582698">
        <w:rPr>
          <w:rFonts w:ascii="Arial" w:hAnsi="Arial"/>
          <w:kern w:val="22"/>
          <w:szCs w:val="22"/>
        </w:rPr>
        <w:t>późn</w:t>
      </w:r>
      <w:proofErr w:type="spellEnd"/>
      <w:r w:rsidR="00582698">
        <w:rPr>
          <w:rFonts w:ascii="Arial" w:hAnsi="Arial"/>
          <w:kern w:val="22"/>
          <w:szCs w:val="22"/>
        </w:rPr>
        <w:t>. zm.</w:t>
      </w:r>
      <w:r w:rsidR="005977B0">
        <w:rPr>
          <w:rFonts w:ascii="Arial" w:hAnsi="Arial"/>
          <w:kern w:val="22"/>
          <w:szCs w:val="22"/>
        </w:rPr>
        <w:t>)</w:t>
      </w:r>
      <w:r w:rsidR="00582698">
        <w:rPr>
          <w:rFonts w:ascii="Arial" w:hAnsi="Arial"/>
          <w:kern w:val="22"/>
          <w:szCs w:val="22"/>
        </w:rPr>
        <w:t>]</w:t>
      </w:r>
      <w:r w:rsidR="00180535" w:rsidRPr="00435BB8">
        <w:rPr>
          <w:rFonts w:ascii="Arial" w:hAnsi="Arial"/>
          <w:kern w:val="22"/>
          <w:szCs w:val="22"/>
        </w:rPr>
        <w:t>.</w:t>
      </w:r>
    </w:p>
    <w:p w:rsidR="00D82ADE" w:rsidRPr="00582698" w:rsidRDefault="00D82ADE" w:rsidP="00D82ADE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582698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 w:rsidR="00582698">
        <w:rPr>
          <w:rFonts w:ascii="Arial" w:hAnsi="Arial" w:cs="Arial"/>
          <w:sz w:val="22"/>
          <w:szCs w:val="22"/>
        </w:rPr>
        <w:br/>
      </w:r>
      <w:r w:rsidRPr="00582698">
        <w:rPr>
          <w:rFonts w:ascii="Arial" w:hAnsi="Arial" w:cs="Arial"/>
          <w:sz w:val="22"/>
          <w:szCs w:val="22"/>
        </w:rPr>
        <w:t xml:space="preserve">odwołania wobec okręgowego inspektora pracy, który wydał decyzję. Z dniem doręczenia </w:t>
      </w:r>
      <w:r w:rsidR="00582698">
        <w:rPr>
          <w:rFonts w:ascii="Arial" w:hAnsi="Arial" w:cs="Arial"/>
          <w:sz w:val="22"/>
          <w:szCs w:val="22"/>
        </w:rPr>
        <w:br/>
      </w:r>
      <w:r w:rsidRPr="00582698">
        <w:rPr>
          <w:rFonts w:ascii="Arial" w:hAnsi="Arial" w:cs="Arial"/>
          <w:sz w:val="22"/>
          <w:szCs w:val="22"/>
        </w:rPr>
        <w:t xml:space="preserve">oświadczenia o zrzeczeniu się prawa do wniesienia odwołania decyzja staje się ostateczna </w:t>
      </w:r>
      <w:r w:rsidR="00582698">
        <w:rPr>
          <w:rFonts w:ascii="Arial" w:hAnsi="Arial" w:cs="Arial"/>
          <w:sz w:val="22"/>
          <w:szCs w:val="22"/>
        </w:rPr>
        <w:br/>
      </w:r>
      <w:r w:rsidRPr="00582698">
        <w:rPr>
          <w:rFonts w:ascii="Arial" w:hAnsi="Arial" w:cs="Arial"/>
          <w:sz w:val="22"/>
          <w:szCs w:val="22"/>
        </w:rPr>
        <w:t xml:space="preserve">i prawomocna (art. 127a Kodeksu postępowania administracyjnego). </w:t>
      </w:r>
    </w:p>
    <w:p w:rsidR="00D82ADE" w:rsidRPr="006D07C0" w:rsidRDefault="00D82ADE" w:rsidP="00BF243C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:rsidR="001F03A6" w:rsidRPr="006D07C0" w:rsidRDefault="001F03A6" w:rsidP="00582698">
      <w:pPr>
        <w:jc w:val="both"/>
        <w:rPr>
          <w:rFonts w:ascii="Arial" w:hAnsi="Arial" w:cs="Arial"/>
          <w:kern w:val="22"/>
          <w:szCs w:val="22"/>
        </w:rPr>
      </w:pPr>
    </w:p>
    <w:p w:rsidR="001F03A6" w:rsidRPr="006D07C0" w:rsidRDefault="001F03A6" w:rsidP="001F03A6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1F03A6" w:rsidRPr="006D07C0" w:rsidRDefault="001F03A6" w:rsidP="001F03A6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6D07C0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1F03A6" w:rsidRPr="006D07C0" w:rsidRDefault="001F03A6" w:rsidP="001F03A6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F66E63" w:rsidRPr="006D07C0" w:rsidRDefault="00F66E63" w:rsidP="00F66E63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6D07C0">
        <w:rPr>
          <w:rFonts w:ascii="Arial" w:hAnsi="Arial"/>
          <w:kern w:val="22"/>
          <w:sz w:val="16"/>
          <w:szCs w:val="16"/>
          <w:vertAlign w:val="superscript"/>
        </w:rPr>
        <w:t>(*)</w:t>
      </w:r>
      <w:r w:rsidR="00623662">
        <w:rPr>
          <w:rFonts w:ascii="Arial" w:hAnsi="Arial"/>
          <w:kern w:val="22"/>
          <w:sz w:val="16"/>
          <w:szCs w:val="16"/>
          <w:vertAlign w:val="superscript"/>
        </w:rPr>
        <w:t xml:space="preserve"> </w:t>
      </w:r>
      <w:r w:rsidR="00623662">
        <w:rPr>
          <w:rFonts w:ascii="Arial" w:hAnsi="Arial"/>
          <w:kern w:val="22"/>
          <w:sz w:val="16"/>
          <w:szCs w:val="16"/>
        </w:rPr>
        <w:t>–</w:t>
      </w:r>
      <w:r w:rsidRPr="006D07C0">
        <w:rPr>
          <w:rFonts w:ascii="Arial" w:hAnsi="Arial"/>
          <w:kern w:val="22"/>
          <w:sz w:val="16"/>
          <w:szCs w:val="16"/>
        </w:rPr>
        <w:t xml:space="preserve"> </w:t>
      </w:r>
      <w:r w:rsidR="004A0E4C">
        <w:rPr>
          <w:rFonts w:ascii="Arial" w:hAnsi="Arial"/>
          <w:kern w:val="22"/>
          <w:sz w:val="16"/>
          <w:szCs w:val="16"/>
        </w:rPr>
        <w:t>wybrać właściwe i niepotrzebne skreślić</w:t>
      </w:r>
    </w:p>
    <w:p w:rsidR="001F03A6" w:rsidRPr="006D07C0" w:rsidRDefault="001F03A6" w:rsidP="00F66E63">
      <w:pPr>
        <w:keepNext/>
        <w:jc w:val="both"/>
        <w:rPr>
          <w:rFonts w:ascii="Arial" w:hAnsi="Arial"/>
          <w:kern w:val="22"/>
          <w:sz w:val="16"/>
          <w:szCs w:val="16"/>
        </w:rPr>
      </w:pPr>
    </w:p>
    <w:sectPr w:rsidR="001F03A6" w:rsidRPr="006D07C0" w:rsidSect="009400CD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FF7" w:rsidRDefault="00984FF7">
      <w:r>
        <w:separator/>
      </w:r>
    </w:p>
  </w:endnote>
  <w:endnote w:type="continuationSeparator" w:id="0">
    <w:p w:rsidR="00984FF7" w:rsidRDefault="00984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7D4" w:rsidRDefault="009400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7D4" w:rsidRPr="004A0E4C" w:rsidRDefault="009061EC">
    <w:pPr>
      <w:pStyle w:val="Tekstpodstawowywcity"/>
      <w:tabs>
        <w:tab w:val="left" w:pos="1134"/>
      </w:tabs>
      <w:spacing w:line="240" w:lineRule="auto"/>
      <w:ind w:left="0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3E6B05" w:rsidRPr="004A0E4C">
      <w:rPr>
        <w:rFonts w:ascii="Arial" w:hAnsi="Arial"/>
        <w:i/>
        <w:sz w:val="16"/>
        <w:szCs w:val="16"/>
      </w:rPr>
      <w:t>.17</w:t>
    </w:r>
    <w:r w:rsidR="009F57D4" w:rsidRPr="004A0E4C">
      <w:rPr>
        <w:rFonts w:ascii="Arial" w:hAnsi="Arial"/>
        <w:i/>
        <w:sz w:val="16"/>
        <w:szCs w:val="16"/>
      </w:rPr>
      <w:t xml:space="preserve"> - Decyzja </w:t>
    </w:r>
    <w:r w:rsidR="00590C50">
      <w:rPr>
        <w:rFonts w:ascii="Arial" w:hAnsi="Arial"/>
        <w:i/>
        <w:sz w:val="16"/>
        <w:szCs w:val="16"/>
      </w:rPr>
      <w:t>o umo</w:t>
    </w:r>
    <w:r w:rsidR="00352686">
      <w:rPr>
        <w:rFonts w:ascii="Arial" w:hAnsi="Arial"/>
        <w:i/>
        <w:sz w:val="16"/>
        <w:szCs w:val="16"/>
      </w:rPr>
      <w:t>rzeniu postępowania</w:t>
    </w:r>
    <w:r w:rsidR="009F57D4" w:rsidRPr="004A0E4C">
      <w:rPr>
        <w:rFonts w:ascii="Arial" w:hAnsi="Arial"/>
        <w:i/>
        <w:sz w:val="16"/>
        <w:szCs w:val="16"/>
      </w:rPr>
      <w:t xml:space="preserve"> w sprawie wyrobu </w:t>
    </w:r>
    <w:r w:rsidR="00D54A1A" w:rsidRPr="004A0E4C">
      <w:rPr>
        <w:rFonts w:ascii="Arial" w:hAnsi="Arial"/>
        <w:i/>
        <w:sz w:val="16"/>
        <w:szCs w:val="16"/>
      </w:rPr>
      <w:t xml:space="preserve">stwarzającego zagrożenie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FF7" w:rsidRDefault="00984FF7">
      <w:r>
        <w:separator/>
      </w:r>
    </w:p>
  </w:footnote>
  <w:footnote w:type="continuationSeparator" w:id="0">
    <w:p w:rsidR="00984FF7" w:rsidRDefault="00984F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2948080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45E868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D45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180C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7292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D846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D61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0A91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8C8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42ECE4C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264FC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E2D6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9CE1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66EE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2E2B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013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CA8E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C343F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C00E8924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B16C2E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90AF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922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58FC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840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9AB0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F28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8A8C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A2587E8E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7BBC5B8A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38A2E6AE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33032A2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D5C4046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40AEAF88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7B004D48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267CB1EA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5707DD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648"/>
    <w:rsid w:val="00022414"/>
    <w:rsid w:val="00063B30"/>
    <w:rsid w:val="00097385"/>
    <w:rsid w:val="00097E71"/>
    <w:rsid w:val="000A40C8"/>
    <w:rsid w:val="000C433E"/>
    <w:rsid w:val="000F4FAE"/>
    <w:rsid w:val="00164C61"/>
    <w:rsid w:val="00180535"/>
    <w:rsid w:val="00185762"/>
    <w:rsid w:val="001901B7"/>
    <w:rsid w:val="001B1DAB"/>
    <w:rsid w:val="001B6849"/>
    <w:rsid w:val="001F03A6"/>
    <w:rsid w:val="0020749A"/>
    <w:rsid w:val="002266D8"/>
    <w:rsid w:val="0023115E"/>
    <w:rsid w:val="002579F5"/>
    <w:rsid w:val="00266255"/>
    <w:rsid w:val="00276523"/>
    <w:rsid w:val="00283A90"/>
    <w:rsid w:val="002B3D27"/>
    <w:rsid w:val="002D4441"/>
    <w:rsid w:val="002D4D92"/>
    <w:rsid w:val="002F3F84"/>
    <w:rsid w:val="002F613F"/>
    <w:rsid w:val="003114C8"/>
    <w:rsid w:val="003165AD"/>
    <w:rsid w:val="00344AD3"/>
    <w:rsid w:val="00345D97"/>
    <w:rsid w:val="00352686"/>
    <w:rsid w:val="003809C6"/>
    <w:rsid w:val="0038414C"/>
    <w:rsid w:val="003B6795"/>
    <w:rsid w:val="003C14F7"/>
    <w:rsid w:val="003E6B05"/>
    <w:rsid w:val="00412DEB"/>
    <w:rsid w:val="00415E56"/>
    <w:rsid w:val="0042641B"/>
    <w:rsid w:val="00444797"/>
    <w:rsid w:val="00444848"/>
    <w:rsid w:val="00464D31"/>
    <w:rsid w:val="004A0E4C"/>
    <w:rsid w:val="005222B8"/>
    <w:rsid w:val="00525DD5"/>
    <w:rsid w:val="00562187"/>
    <w:rsid w:val="00582698"/>
    <w:rsid w:val="00585881"/>
    <w:rsid w:val="00590C50"/>
    <w:rsid w:val="005977B0"/>
    <w:rsid w:val="005A788E"/>
    <w:rsid w:val="005C540F"/>
    <w:rsid w:val="005C7E93"/>
    <w:rsid w:val="005F04C6"/>
    <w:rsid w:val="00623662"/>
    <w:rsid w:val="006305D7"/>
    <w:rsid w:val="00675518"/>
    <w:rsid w:val="006D07C0"/>
    <w:rsid w:val="006E76AA"/>
    <w:rsid w:val="006F5439"/>
    <w:rsid w:val="00732EC8"/>
    <w:rsid w:val="00744644"/>
    <w:rsid w:val="00752B28"/>
    <w:rsid w:val="00754BA0"/>
    <w:rsid w:val="007579C7"/>
    <w:rsid w:val="0077467D"/>
    <w:rsid w:val="007751E8"/>
    <w:rsid w:val="007A6155"/>
    <w:rsid w:val="007F5090"/>
    <w:rsid w:val="008055AE"/>
    <w:rsid w:val="00812415"/>
    <w:rsid w:val="008211B5"/>
    <w:rsid w:val="00854A48"/>
    <w:rsid w:val="00891179"/>
    <w:rsid w:val="008A7B4B"/>
    <w:rsid w:val="008D5012"/>
    <w:rsid w:val="008E71F0"/>
    <w:rsid w:val="009061EC"/>
    <w:rsid w:val="0092791D"/>
    <w:rsid w:val="00937E07"/>
    <w:rsid w:val="009400CD"/>
    <w:rsid w:val="0095041B"/>
    <w:rsid w:val="00957A4A"/>
    <w:rsid w:val="009813F4"/>
    <w:rsid w:val="00984FF7"/>
    <w:rsid w:val="009C0014"/>
    <w:rsid w:val="009E272F"/>
    <w:rsid w:val="009E39BA"/>
    <w:rsid w:val="009F57D4"/>
    <w:rsid w:val="00A01C40"/>
    <w:rsid w:val="00AA7352"/>
    <w:rsid w:val="00AB5770"/>
    <w:rsid w:val="00AD6648"/>
    <w:rsid w:val="00AE4D05"/>
    <w:rsid w:val="00B31A6B"/>
    <w:rsid w:val="00B7792C"/>
    <w:rsid w:val="00B845C9"/>
    <w:rsid w:val="00BA6BDA"/>
    <w:rsid w:val="00BF243C"/>
    <w:rsid w:val="00C706AA"/>
    <w:rsid w:val="00C820C6"/>
    <w:rsid w:val="00C94915"/>
    <w:rsid w:val="00C96568"/>
    <w:rsid w:val="00C974EF"/>
    <w:rsid w:val="00CC486A"/>
    <w:rsid w:val="00CC60DB"/>
    <w:rsid w:val="00CD260C"/>
    <w:rsid w:val="00CE30CD"/>
    <w:rsid w:val="00D25111"/>
    <w:rsid w:val="00D4059F"/>
    <w:rsid w:val="00D54A1A"/>
    <w:rsid w:val="00D82ADE"/>
    <w:rsid w:val="00DD149E"/>
    <w:rsid w:val="00DE2548"/>
    <w:rsid w:val="00E10265"/>
    <w:rsid w:val="00E25676"/>
    <w:rsid w:val="00E3587F"/>
    <w:rsid w:val="00E42A61"/>
    <w:rsid w:val="00E525A1"/>
    <w:rsid w:val="00E540FB"/>
    <w:rsid w:val="00E6041B"/>
    <w:rsid w:val="00EB2ACD"/>
    <w:rsid w:val="00EB351D"/>
    <w:rsid w:val="00F21020"/>
    <w:rsid w:val="00F3608E"/>
    <w:rsid w:val="00F66E63"/>
    <w:rsid w:val="00F76AC2"/>
    <w:rsid w:val="00F77BF2"/>
    <w:rsid w:val="00F77C80"/>
    <w:rsid w:val="00F8642D"/>
    <w:rsid w:val="00FA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392A2F6-DC45-4BAB-AE3A-120FA16E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00CD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9400CD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9400CD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9400C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9400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9400C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9400CD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9400CD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9400CD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9400CD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9400CD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9400CD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9400CD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9400CD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9400CD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9400CD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9400CD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9400CD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400CD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9400CD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9400CD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9400CD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9400CD"/>
    <w:rPr>
      <w:b w:val="0"/>
    </w:rPr>
  </w:style>
  <w:style w:type="paragraph" w:customStyle="1" w:styleId="StylPismonArial2">
    <w:name w:val="Styl Pismo_n + Arial2"/>
    <w:basedOn w:val="Pismon"/>
    <w:autoRedefine/>
    <w:rsid w:val="009400CD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9400CD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9400CD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sid w:val="009400CD"/>
    <w:rPr>
      <w:kern w:val="24"/>
      <w:sz w:val="20"/>
    </w:rPr>
  </w:style>
  <w:style w:type="paragraph" w:customStyle="1" w:styleId="oip1">
    <w:name w:val="oip1"/>
    <w:basedOn w:val="Stopka"/>
    <w:rsid w:val="009400CD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9400CD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9400CD"/>
  </w:style>
  <w:style w:type="paragraph" w:styleId="Tekstpodstawowywcity">
    <w:name w:val="Body Text Indent"/>
    <w:basedOn w:val="Normalny"/>
    <w:semiHidden/>
    <w:rsid w:val="009400CD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78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788E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82AD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82ADE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dcterms:created xsi:type="dcterms:W3CDTF">2017-05-25T12:48:00Z</dcterms:created>
  <dcterms:modified xsi:type="dcterms:W3CDTF">2017-07-26T07:26:00Z</dcterms:modified>
</cp:coreProperties>
</file>