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A54" w:rsidRDefault="00200A54">
      <w:pPr>
        <w:pStyle w:val="Bodytext20"/>
        <w:spacing w:line="240" w:lineRule="auto"/>
        <w:ind w:left="2160"/>
      </w:pPr>
      <w:bookmarkStart w:id="0" w:name="_GoBack"/>
      <w:bookmarkEnd w:id="0"/>
    </w:p>
    <w:p w:rsidR="00200A54" w:rsidRPr="003626E3" w:rsidRDefault="00200A54">
      <w:pPr>
        <w:pStyle w:val="Bodytext20"/>
        <w:spacing w:line="240" w:lineRule="auto"/>
        <w:ind w:left="2160"/>
        <w:rPr>
          <w:lang w:val="en-US"/>
        </w:rPr>
      </w:pPr>
    </w:p>
    <w:p w:rsidR="00200A54" w:rsidRPr="003626E3" w:rsidRDefault="00200A54">
      <w:pPr>
        <w:pStyle w:val="Bodytext20"/>
        <w:spacing w:line="240" w:lineRule="auto"/>
        <w:ind w:left="2160"/>
        <w:rPr>
          <w:lang w:val="en-US"/>
        </w:rPr>
      </w:pPr>
    </w:p>
    <w:p w:rsidR="00200A54" w:rsidRDefault="00560F9E">
      <w:pPr>
        <w:pStyle w:val="Bodytext20"/>
        <w:spacing w:line="240" w:lineRule="auto"/>
        <w:ind w:left="2160"/>
      </w:pPr>
      <w:r>
        <w:rPr>
          <w:noProof/>
          <w:lang w:bidi="ar-SA"/>
        </w:rPr>
        <w:drawing>
          <wp:anchor distT="155575" distB="0" distL="123190" distR="114300" simplePos="0" relativeHeight="125829378" behindDoc="0" locked="0" layoutInCell="1" allowOverlap="1">
            <wp:simplePos x="0" y="0"/>
            <wp:positionH relativeFrom="page">
              <wp:posOffset>5297170</wp:posOffset>
            </wp:positionH>
            <wp:positionV relativeFrom="paragraph">
              <wp:posOffset>219075</wp:posOffset>
            </wp:positionV>
            <wp:extent cx="1182370" cy="49403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8237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5288280</wp:posOffset>
                </wp:positionH>
                <wp:positionV relativeFrom="paragraph">
                  <wp:posOffset>63500</wp:posOffset>
                </wp:positionV>
                <wp:extent cx="344170" cy="13398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0A54" w:rsidRDefault="00560F9E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MSWiA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16.4pt;margin-top:5pt;width:27.1pt;height:10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" filled="f" stroked="f">
                <v:textbox inset="0,0,0,0">
                  <w:txbxContent>
                    <w:p w:rsidR="00200A54" w:rsidRDefault="00560F9E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MSWiA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00A54" w:rsidRDefault="00560F9E">
      <w:pPr>
        <w:pStyle w:val="Bodytext20"/>
        <w:spacing w:line="240" w:lineRule="auto"/>
        <w:ind w:left="0" w:firstLine="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25400</wp:posOffset>
                </wp:positionV>
                <wp:extent cx="1085215" cy="2984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0A54" w:rsidRDefault="00560F9E">
                            <w:pPr>
                              <w:pStyle w:val="Bodytext20"/>
                              <w:spacing w:line="276" w:lineRule="auto"/>
                              <w:ind w:left="0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Kancelaria Radcy Prawnego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86.2pt;margin-top:2pt;width:85.45pt;height:23.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" filled="f" stroked="f">
                <v:textbox inset="0,0,0,0">
                  <w:txbxContent>
                    <w:p w:rsidR="00200A54" w:rsidRDefault="00560F9E">
                      <w:pPr>
                        <w:pStyle w:val="Bodytext20"/>
                        <w:spacing w:line="276" w:lineRule="auto"/>
                        <w:ind w:left="0"/>
                        <w:jc w:val="right"/>
                      </w:pPr>
                      <w:r>
                        <w:rPr>
                          <w:rStyle w:val="Bodytext2"/>
                        </w:rPr>
                        <w:t>Kancelaria Radcy Prawnego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hyperlink r:id="rId8" w:history="1"/>
    </w:p>
    <w:p w:rsidR="00200A54" w:rsidRDefault="00200A54">
      <w:pPr>
        <w:pStyle w:val="Bodytext20"/>
        <w:spacing w:after="500" w:line="240" w:lineRule="auto"/>
        <w:ind w:left="0" w:firstLine="240"/>
      </w:pPr>
    </w:p>
    <w:p w:rsidR="00200A54" w:rsidRDefault="00560F9E" w:rsidP="003626E3">
      <w:pPr>
        <w:pStyle w:val="Bodytext10"/>
        <w:spacing w:after="780" w:line="240" w:lineRule="auto"/>
        <w:ind w:left="1440"/>
      </w:pPr>
      <w:r>
        <w:rPr>
          <w:rStyle w:val="Bodytext1"/>
        </w:rPr>
        <w:t>, dnia 20 stycznia 2026 r.</w:t>
      </w:r>
    </w:p>
    <w:p w:rsidR="00200A54" w:rsidRDefault="00560F9E">
      <w:pPr>
        <w:pStyle w:val="Bodytext10"/>
        <w:spacing w:after="80" w:line="240" w:lineRule="auto"/>
        <w:ind w:left="4260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177800</wp:posOffset>
                </wp:positionV>
                <wp:extent cx="1722120" cy="59118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200A54" w:rsidRDefault="00560F9E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M</w:t>
                            </w:r>
                            <w:r w:rsidR="003626E3">
                              <w:rPr>
                                <w:rStyle w:val="Bodytext3"/>
                              </w:rPr>
                              <w:t>INISTERSTWO SPRAW WEWNĘTRZNYCH</w:t>
                            </w:r>
                            <w:r w:rsidR="003626E3">
                              <w:rPr>
                                <w:rStyle w:val="Bodytext3"/>
                              </w:rPr>
                              <w:br/>
                              <w:t xml:space="preserve">I </w:t>
                            </w:r>
                            <w:r>
                              <w:rPr>
                                <w:rStyle w:val="Bodytext3"/>
                              </w:rPr>
                              <w:t>ADM</w:t>
                            </w:r>
                            <w:r w:rsidR="003626E3">
                              <w:rPr>
                                <w:rStyle w:val="Bodytext3"/>
                              </w:rPr>
                              <w:t>IN</w:t>
                            </w:r>
                            <w:r>
                              <w:rPr>
                                <w:rStyle w:val="Bodytext3"/>
                              </w:rPr>
                              <w:t>ISTRACII</w:t>
                            </w:r>
                            <w:r>
                              <w:rPr>
                                <w:rStyle w:val="Bodytext3"/>
                              </w:rPr>
                              <w:br/>
                            </w:r>
                            <w:r w:rsidRPr="003626E3">
                              <w:rPr>
                                <w:rStyle w:val="Bodytext3"/>
                                <w:u w:val="single"/>
                              </w:rPr>
                              <w:t>KANC</w:t>
                            </w:r>
                            <w:r>
                              <w:rPr>
                                <w:rStyle w:val="Bodytext3"/>
                                <w:u w:val="single"/>
                              </w:rPr>
                              <w:t>ELARIA GŁÓWNA</w:t>
                            </w:r>
                          </w:p>
                          <w:p w:rsidR="00200A54" w:rsidRDefault="00560F9E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2026 -01- 2 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92.4pt;margin-top:14pt;width:135.6pt;height:46.5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" filled="f" strokeweight=".5pt">
                <v:textbox inset="0,0,0,0">
                  <w:txbxContent>
                    <w:p w:rsidR="00200A54" w:rsidRDefault="00560F9E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M</w:t>
                      </w:r>
                      <w:r w:rsidR="003626E3">
                        <w:rPr>
                          <w:rStyle w:val="Bodytext3"/>
                        </w:rPr>
                        <w:t>INISTERSTWO SPRAW WEWNĘTRZNYCH</w:t>
                      </w:r>
                      <w:r w:rsidR="003626E3">
                        <w:rPr>
                          <w:rStyle w:val="Bodytext3"/>
                        </w:rPr>
                        <w:br/>
                        <w:t xml:space="preserve">I </w:t>
                      </w:r>
                      <w:r>
                        <w:rPr>
                          <w:rStyle w:val="Bodytext3"/>
                        </w:rPr>
                        <w:t>ADM</w:t>
                      </w:r>
                      <w:r w:rsidR="003626E3">
                        <w:rPr>
                          <w:rStyle w:val="Bodytext3"/>
                        </w:rPr>
                        <w:t>IN</w:t>
                      </w:r>
                      <w:r>
                        <w:rPr>
                          <w:rStyle w:val="Bodytext3"/>
                        </w:rPr>
                        <w:t>ISTRACII</w:t>
                      </w:r>
                      <w:r>
                        <w:rPr>
                          <w:rStyle w:val="Bodytext3"/>
                        </w:rPr>
                        <w:br/>
                      </w:r>
                      <w:r w:rsidRPr="003626E3">
                        <w:rPr>
                          <w:rStyle w:val="Bodytext3"/>
                          <w:u w:val="single"/>
                        </w:rPr>
                        <w:t>KANC</w:t>
                      </w:r>
                      <w:r>
                        <w:rPr>
                          <w:rStyle w:val="Bodytext3"/>
                          <w:u w:val="single"/>
                        </w:rPr>
                        <w:t>ELARIA GŁÓWNA</w:t>
                      </w:r>
                    </w:p>
                    <w:p w:rsidR="00200A54" w:rsidRDefault="00560F9E">
                      <w:pPr>
                        <w:pStyle w:val="Bodytext40"/>
                      </w:pPr>
                      <w:r>
                        <w:rPr>
                          <w:rStyle w:val="Bodytext4"/>
                        </w:rPr>
                        <w:t>2026 -01- 2 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  <w:b/>
          <w:bCs/>
          <w:sz w:val="24"/>
          <w:szCs w:val="24"/>
        </w:rPr>
        <w:t>Minister Spraw Wewnętrznych</w:t>
      </w:r>
    </w:p>
    <w:p w:rsidR="00200A54" w:rsidRDefault="00560F9E" w:rsidP="003626E3">
      <w:pPr>
        <w:pStyle w:val="Bodytext10"/>
        <w:spacing w:after="80" w:line="240" w:lineRule="auto"/>
        <w:ind w:left="4040" w:firstLine="220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i Administracji</w:t>
      </w:r>
    </w:p>
    <w:p w:rsidR="00200A54" w:rsidRDefault="00560F9E" w:rsidP="003626E3">
      <w:pPr>
        <w:pStyle w:val="Bodytext10"/>
        <w:spacing w:after="780" w:line="240" w:lineRule="auto"/>
        <w:ind w:left="3820" w:firstLine="440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ul. Batorego 5, 02 - 591 Warszawa</w:t>
      </w:r>
    </w:p>
    <w:p w:rsidR="00200A54" w:rsidRDefault="00560F9E">
      <w:pPr>
        <w:pStyle w:val="Bodytext10"/>
        <w:spacing w:after="400" w:line="240" w:lineRule="auto"/>
        <w:jc w:val="center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Petycja</w:t>
      </w:r>
    </w:p>
    <w:p w:rsidR="00200A54" w:rsidRDefault="00560F9E">
      <w:pPr>
        <w:pStyle w:val="Bodytext10"/>
        <w:spacing w:line="314" w:lineRule="auto"/>
        <w:jc w:val="both"/>
      </w:pPr>
      <w:r>
        <w:rPr>
          <w:rStyle w:val="Bodytext1"/>
        </w:rPr>
        <w:t>Występując w interesie publicznym, działając na podstawie przepisów ustawy o petycjach z dnia 11 lipca 2014 r. wnoszę niniejszym petycję jak następuje:</w:t>
      </w:r>
    </w:p>
    <w:p w:rsidR="00200A54" w:rsidRDefault="00560F9E">
      <w:pPr>
        <w:pStyle w:val="Bodytext10"/>
        <w:spacing w:line="314" w:lineRule="auto"/>
        <w:jc w:val="both"/>
      </w:pPr>
      <w:r>
        <w:rPr>
          <w:rStyle w:val="Bodytext1"/>
        </w:rPr>
        <w:t>Domagam się wprowadzenia zmian do przepisów ustawy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z dnia 18 lutego 1994 r., polegających na uregulowaniu rzeczywistej sytuacji prawnej funkcjonariuszy Straży Marszałkowskiej tj. osób przyjętych do tej służby przed dniem 31 grudnia 2012 r., które przed wejściem w życie ustawy o Straży Marszałkowskiej wykonywały obowiązki zawodowe w ramach zatrudnienia, a następnie tj. po wejściu w życie ustawy o</w:t>
      </w:r>
      <w:r w:rsidR="003626E3">
        <w:rPr>
          <w:rStyle w:val="Bodytext1"/>
        </w:rPr>
        <w:t> </w:t>
      </w:r>
      <w:r>
        <w:rPr>
          <w:rStyle w:val="Bodytext1"/>
        </w:rPr>
        <w:t>Straży Marszałkowskiej zostały mianowane na funkcjonariuszy tej formacji mundurowej ( chodzi o</w:t>
      </w:r>
      <w:r w:rsidR="003626E3">
        <w:rPr>
          <w:rStyle w:val="Bodytext1"/>
        </w:rPr>
        <w:t> </w:t>
      </w:r>
      <w:r>
        <w:rPr>
          <w:rStyle w:val="Bodytext1"/>
        </w:rPr>
        <w:t>nabycie uprawnień do tzw. emerytury policyjnej w związku z 15 letnim stażem służby).</w:t>
      </w:r>
    </w:p>
    <w:p w:rsidR="00200A54" w:rsidRDefault="00560F9E">
      <w:pPr>
        <w:pStyle w:val="Bodytext10"/>
        <w:spacing w:line="314" w:lineRule="auto"/>
        <w:jc w:val="both"/>
      </w:pPr>
      <w:r>
        <w:rPr>
          <w:rStyle w:val="Bodytext1"/>
        </w:rPr>
        <w:t>Uzasadniając powyższe żądanie, wyjaśniam:</w:t>
      </w:r>
    </w:p>
    <w:p w:rsidR="00200A54" w:rsidRDefault="00560F9E">
      <w:pPr>
        <w:pStyle w:val="Bodytext10"/>
        <w:numPr>
          <w:ilvl w:val="0"/>
          <w:numId w:val="1"/>
        </w:numPr>
        <w:tabs>
          <w:tab w:val="left" w:pos="341"/>
        </w:tabs>
        <w:spacing w:line="314" w:lineRule="auto"/>
        <w:ind w:left="240" w:hanging="240"/>
        <w:jc w:val="both"/>
      </w:pPr>
      <w:r>
        <w:rPr>
          <w:rStyle w:val="Bodytext1"/>
        </w:rPr>
        <w:t xml:space="preserve">Przepisy </w:t>
      </w:r>
      <w:r w:rsidRPr="003626E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12, 13 i n. ww. ustawy (tzw. ustawy zaopatrzeniowej ) przewidują uprawnienie do</w:t>
      </w:r>
      <w:r w:rsidR="003626E3">
        <w:rPr>
          <w:rStyle w:val="Bodytext1"/>
        </w:rPr>
        <w:t> </w:t>
      </w:r>
      <w:r>
        <w:rPr>
          <w:rStyle w:val="Bodytext1"/>
        </w:rPr>
        <w:t>nabycia wcześniejszej emerytury ( tzw. emerytury policyjnej ) przez funkcjonariuszy, którzy w</w:t>
      </w:r>
      <w:r w:rsidR="003626E3">
        <w:rPr>
          <w:rStyle w:val="Bodytext1"/>
        </w:rPr>
        <w:t> </w:t>
      </w:r>
      <w:r>
        <w:rPr>
          <w:rStyle w:val="Bodytext1"/>
        </w:rPr>
        <w:t>dniu zwolnienia ze służby posiadają 15 staż służby. Do osób uprawnionych do uzyskania tego świadczenia dodano funkcjonariuszy Straży Marszałkowskiej, co nastąpiło w związku z wejściem w</w:t>
      </w:r>
      <w:r w:rsidR="003626E3">
        <w:rPr>
          <w:rStyle w:val="Bodytext1"/>
        </w:rPr>
        <w:t> </w:t>
      </w:r>
      <w:r>
        <w:rPr>
          <w:rStyle w:val="Bodytext1"/>
        </w:rPr>
        <w:t>życie ustawy o Straży Marszałkowskiej oraz ustawy Przepisy wprowadzające ustawę o Straży Marszałkowskiej.</w:t>
      </w:r>
    </w:p>
    <w:p w:rsidR="00200A54" w:rsidRDefault="00560F9E">
      <w:pPr>
        <w:pStyle w:val="Bodytext10"/>
        <w:numPr>
          <w:ilvl w:val="0"/>
          <w:numId w:val="1"/>
        </w:numPr>
        <w:tabs>
          <w:tab w:val="left" w:pos="341"/>
        </w:tabs>
        <w:spacing w:line="314" w:lineRule="auto"/>
        <w:ind w:left="240" w:hanging="240"/>
        <w:jc w:val="both"/>
        <w:sectPr w:rsidR="00200A54">
          <w:headerReference w:type="default" r:id="rId9"/>
          <w:footerReference w:type="default" r:id="rId10"/>
          <w:pgSz w:w="11900" w:h="16840"/>
          <w:pgMar w:top="1172" w:right="1071" w:bottom="1172" w:left="1690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Powyższa regulacja w odniesieniu do funkcjonariuszy Straży Marszałkowskiej jest wadliwa, nie jest wystarczająca, nie jest również precyzyjna. Ponadto istniejąca regulacja w zakresie w jakim odnosi się do funkcjonariuszy Straży Marszałkowskiej narusza przepisy Konstytucji RP tj. w</w:t>
      </w:r>
    </w:p>
    <w:p w:rsidR="00200A54" w:rsidRDefault="00200A54">
      <w:pPr>
        <w:pStyle w:val="Bodytext20"/>
        <w:spacing w:line="240" w:lineRule="auto"/>
        <w:ind w:left="2140"/>
      </w:pPr>
    </w:p>
    <w:p w:rsidR="00200A54" w:rsidRDefault="00200A54">
      <w:pPr>
        <w:pStyle w:val="Bodytext20"/>
        <w:spacing w:line="240" w:lineRule="auto"/>
        <w:ind w:left="2140"/>
      </w:pPr>
    </w:p>
    <w:p w:rsidR="00200A54" w:rsidRPr="003626E3" w:rsidRDefault="00200A54">
      <w:pPr>
        <w:pStyle w:val="Bodytext20"/>
        <w:spacing w:line="240" w:lineRule="auto"/>
        <w:ind w:left="2140"/>
        <w:jc w:val="both"/>
        <w:rPr>
          <w:lang w:val="en-US"/>
        </w:rPr>
      </w:pPr>
    </w:p>
    <w:p w:rsidR="00200A54" w:rsidRDefault="00200A54">
      <w:pPr>
        <w:pStyle w:val="Bodytext20"/>
        <w:spacing w:line="240" w:lineRule="auto"/>
        <w:ind w:left="2140"/>
        <w:jc w:val="both"/>
      </w:pPr>
    </w:p>
    <w:p w:rsidR="00200A54" w:rsidRDefault="00560F9E">
      <w:pPr>
        <w:pStyle w:val="Bodytext20"/>
        <w:spacing w:line="240" w:lineRule="auto"/>
        <w:ind w:left="0" w:firstLine="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12700</wp:posOffset>
                </wp:positionV>
                <wp:extent cx="1085215" cy="29845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0A54" w:rsidRDefault="00560F9E">
                            <w:pPr>
                              <w:pStyle w:val="Bodytext20"/>
                              <w:spacing w:line="276" w:lineRule="auto"/>
                              <w:ind w:left="0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Kancelaria Radcy Prawnego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left:0;text-align:left;margin-left:85.45pt;margin-top:1pt;width:85.45pt;height:23.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" filled="f" stroked="f">
                <v:textbox inset="0,0,0,0">
                  <w:txbxContent>
                    <w:p w:rsidR="00200A54" w:rsidRDefault="00560F9E">
                      <w:pPr>
                        <w:pStyle w:val="Bodytext20"/>
                        <w:spacing w:line="276" w:lineRule="auto"/>
                        <w:ind w:left="0"/>
                        <w:jc w:val="right"/>
                      </w:pPr>
                      <w:r>
                        <w:rPr>
                          <w:rStyle w:val="Bodytext2"/>
                        </w:rPr>
                        <w:t>Kancelaria Radcy Prawnego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200A54" w:rsidRDefault="00200A54">
      <w:pPr>
        <w:pStyle w:val="Bodytext20"/>
        <w:spacing w:after="480" w:line="240" w:lineRule="auto"/>
        <w:ind w:left="0" w:firstLine="240"/>
      </w:pPr>
    </w:p>
    <w:p w:rsidR="00200A54" w:rsidRDefault="00560F9E">
      <w:pPr>
        <w:pStyle w:val="Bodytext10"/>
        <w:ind w:left="320" w:firstLine="40"/>
        <w:jc w:val="both"/>
      </w:pPr>
      <w:r>
        <w:rPr>
          <w:rStyle w:val="Bodytext1"/>
        </w:rPr>
        <w:t xml:space="preserve">szczególności </w:t>
      </w:r>
      <w:r w:rsidRPr="003626E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32 ust. 1 tej ustawy ( Wszyscy są wobec prawa równi. Wszyscy mają prawo do</w:t>
      </w:r>
      <w:r w:rsidR="003626E3">
        <w:rPr>
          <w:rStyle w:val="Bodytext1"/>
        </w:rPr>
        <w:t> </w:t>
      </w:r>
      <w:r>
        <w:rPr>
          <w:rStyle w:val="Bodytext1"/>
        </w:rPr>
        <w:t xml:space="preserve">równego traktowania przez władze publiczne ) oraz </w:t>
      </w:r>
      <w:r w:rsidRPr="003626E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64 ust. 2 tej ustawy ( Własność, inne prawa majątkowe oraz prawo dziedziczenia podlegają równej dla wszystkich ochronie prawnej ). Wskazana regulacja w obecnym kształcie w odniesieniu do ww. funkcjonariuszy Straży Marszałkowskiej powoduje również niepewność co do nabycia ww. uprawnienia przez legitymowanych do tego funkcjonariuszy tej formacji, co nie powinno mieć miejsca.</w:t>
      </w:r>
    </w:p>
    <w:p w:rsidR="00200A54" w:rsidRDefault="00560F9E">
      <w:pPr>
        <w:pStyle w:val="Bodytext10"/>
        <w:numPr>
          <w:ilvl w:val="0"/>
          <w:numId w:val="1"/>
        </w:numPr>
        <w:tabs>
          <w:tab w:val="left" w:pos="341"/>
        </w:tabs>
        <w:ind w:left="320" w:hanging="320"/>
        <w:jc w:val="both"/>
      </w:pPr>
      <w:r>
        <w:rPr>
          <w:rStyle w:val="Bodytext1"/>
        </w:rPr>
        <w:t>Jeśli chodzi o naruszenie ww. zasad Konstytucji RP podnoszę, iż ustawodawca w odniesieniu do</w:t>
      </w:r>
      <w:r w:rsidR="003626E3">
        <w:rPr>
          <w:rStyle w:val="Bodytext1"/>
        </w:rPr>
        <w:t> </w:t>
      </w:r>
      <w:r>
        <w:rPr>
          <w:rStyle w:val="Bodytext1"/>
        </w:rPr>
        <w:t xml:space="preserve">funkcjonariuszy SM, o których mowa w przepisach </w:t>
      </w:r>
      <w:r w:rsidRPr="003626E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12 i 13 ustawy zaopatrzeniowej, jako warunek nabycia emerytury policyjnej wprowadził konieczność odbycia przez te osoby wcześniejszej służby w innych formacjach mundurowym ( </w:t>
      </w:r>
      <w:r w:rsidRPr="003626E3">
        <w:rPr>
          <w:rStyle w:val="Bodytext1"/>
          <w:lang w:eastAsia="en-US" w:bidi="en-US"/>
        </w:rPr>
        <w:t xml:space="preserve">vide art. </w:t>
      </w:r>
      <w:r>
        <w:rPr>
          <w:rStyle w:val="Bodytext1"/>
        </w:rPr>
        <w:t xml:space="preserve">13 ust. 1 pkt 5 oraz </w:t>
      </w:r>
      <w:r w:rsidRPr="003626E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13 ust. 3 ustawy zaopatrzeniowej ). Jak z tych przepisów wynika wymóg ten odnosi się tylko do</w:t>
      </w:r>
      <w:r w:rsidR="003626E3">
        <w:rPr>
          <w:rStyle w:val="Bodytext1"/>
        </w:rPr>
        <w:t> </w:t>
      </w:r>
      <w:r>
        <w:rPr>
          <w:rStyle w:val="Bodytext1"/>
        </w:rPr>
        <w:t>funkcjonariuszy SM, a więc można uznać, że ustawodawca tych funkcjonariuszy potraktował w</w:t>
      </w:r>
      <w:r w:rsidR="003626E3">
        <w:rPr>
          <w:rStyle w:val="Bodytext1"/>
        </w:rPr>
        <w:t> </w:t>
      </w:r>
      <w:r>
        <w:rPr>
          <w:rStyle w:val="Bodytext1"/>
        </w:rPr>
        <w:t>sposób nierówny, mniej korzystny od funkcjonariuszy innych służb, uprawnionych do tzw. emerytury policyjnej. Prawo majątkowe, którym w tym przypadku jest prawo do emerytury policyjnej, na gruncie ww. istniejącej regulacji nie jest traktowane jako prawo podlegające równej ochronie dla funkcjonariuszy wszystkich służb mundurowych. Okres zatrudnienia w Straży Marszałkowskiej powinien być bezwzględnie ( bezwarunkowo ) traktowany jako okres równorzędny służbie, niestety w odniesieniu do osób wymienionych na wstępie petycji, zważywszy na ww. istniejące regulacje, tak nie jest.</w:t>
      </w:r>
    </w:p>
    <w:p w:rsidR="00200A54" w:rsidRDefault="00560F9E">
      <w:pPr>
        <w:pStyle w:val="Bodytext10"/>
        <w:numPr>
          <w:ilvl w:val="0"/>
          <w:numId w:val="1"/>
        </w:numPr>
        <w:tabs>
          <w:tab w:val="left" w:pos="341"/>
        </w:tabs>
        <w:ind w:left="320" w:hanging="320"/>
        <w:jc w:val="both"/>
      </w:pPr>
      <w:r>
        <w:rPr>
          <w:rStyle w:val="Bodytext1"/>
        </w:rPr>
        <w:t>Chciałbym podkreślić, iż przykładem tego że ww. osoby są traktowane mniej korzystnie jeśli chodzi o uzyskanie uprawnienia do tzw. wcześniejszej emerytury, są przepisy ustawy o zmianie ustawy o</w:t>
      </w:r>
      <w:r w:rsidR="003626E3">
        <w:rPr>
          <w:rStyle w:val="Bodytext1"/>
        </w:rPr>
        <w:t> </w:t>
      </w:r>
      <w:r>
        <w:rPr>
          <w:rStyle w:val="Bodytext1"/>
        </w:rPr>
        <w:t>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oraz ustawy o Krajowej Administracji Skarbowej z dnia 21 listopada 2025 r., zgodnie z którymi okres zatrudnienia w jednostkach Krajowej Administracji Skarbowej zalicza się do okresów równorzędnych ze służbą w Służbie Celno -Skarbowej. W wyniku tej nowelizacji osoby zatrudnione w KAS mogą uzyskać prawo do tzw. emerytury policyjnej w przeciwieństwie do ww. osób zatrudnionych wcześniej jako strażnicy Straży Marszałkowskiej.</w:t>
      </w:r>
    </w:p>
    <w:p w:rsidR="00200A54" w:rsidRDefault="00560F9E">
      <w:pPr>
        <w:pStyle w:val="Bodytext10"/>
        <w:numPr>
          <w:ilvl w:val="0"/>
          <w:numId w:val="1"/>
        </w:numPr>
        <w:tabs>
          <w:tab w:val="left" w:pos="341"/>
        </w:tabs>
        <w:spacing w:after="160" w:line="317" w:lineRule="auto"/>
        <w:ind w:left="320" w:hanging="320"/>
        <w:jc w:val="both"/>
        <w:sectPr w:rsidR="00200A54">
          <w:pgSz w:w="11900" w:h="16840"/>
          <w:pgMar w:top="1092" w:right="1080" w:bottom="1223" w:left="1680" w:header="0" w:footer="3" w:gutter="0"/>
          <w:cols w:space="720"/>
          <w:noEndnote/>
          <w:docGrid w:linePitch="360"/>
        </w:sectPr>
      </w:pPr>
      <w:r>
        <w:rPr>
          <w:rStyle w:val="Bodytext1"/>
        </w:rPr>
        <w:t xml:space="preserve">Poza powyższym zmiana regulacji prawnej jest niezbędna albowiem jej wady powodują, że nie jest możliwe w odniesieniu do legitymowanych funkcjonariuszy Straży Marszałkowskiej tj. osób uprawnionych do nabycia emerytury policyjnej, dalszych uprawnień na podstawie właściwych przepisów ustawy zaopatrzeniowej tj. w szczególności tych, o których mowa </w:t>
      </w:r>
      <w:r w:rsidRPr="003626E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15aa tej ustawy.</w:t>
      </w:r>
    </w:p>
    <w:p w:rsidR="003626E3" w:rsidRDefault="003626E3">
      <w:pPr>
        <w:pStyle w:val="Bodytext20"/>
        <w:spacing w:line="262" w:lineRule="auto"/>
        <w:ind w:left="2140"/>
        <w:rPr>
          <w:rStyle w:val="Bodytext2"/>
        </w:rPr>
      </w:pPr>
    </w:p>
    <w:p w:rsidR="00200A54" w:rsidRDefault="00200A54">
      <w:pPr>
        <w:pStyle w:val="Bodytext20"/>
        <w:spacing w:line="262" w:lineRule="auto"/>
        <w:ind w:left="2140"/>
      </w:pPr>
    </w:p>
    <w:p w:rsidR="00200A54" w:rsidRPr="003626E3" w:rsidRDefault="00200A54">
      <w:pPr>
        <w:pStyle w:val="Bodytext20"/>
        <w:spacing w:line="262" w:lineRule="auto"/>
        <w:ind w:left="2140"/>
        <w:rPr>
          <w:lang w:val="en-US"/>
        </w:rPr>
      </w:pPr>
    </w:p>
    <w:p w:rsidR="003626E3" w:rsidRDefault="003626E3">
      <w:pPr>
        <w:pStyle w:val="Bodytext20"/>
        <w:spacing w:line="262" w:lineRule="auto"/>
        <w:ind w:firstLine="1900"/>
        <w:jc w:val="both"/>
      </w:pPr>
    </w:p>
    <w:p w:rsidR="00200A54" w:rsidRDefault="00560F9E">
      <w:pPr>
        <w:pStyle w:val="Bodytext20"/>
        <w:spacing w:line="262" w:lineRule="auto"/>
        <w:ind w:firstLine="19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165100</wp:posOffset>
                </wp:positionV>
                <wp:extent cx="1082040" cy="29591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0A54" w:rsidRDefault="00560F9E">
                            <w:pPr>
                              <w:pStyle w:val="Bodytext20"/>
                              <w:spacing w:line="276" w:lineRule="auto"/>
                              <w:ind w:left="0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Kancelaria Radcy Prawnego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left:0;text-align:left;margin-left:87.75pt;margin-top:13pt;width:85.2pt;height:23.3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" filled="f" stroked="f">
                <v:textbox inset="0,0,0,0">
                  <w:txbxContent>
                    <w:p w:rsidR="00200A54" w:rsidRDefault="00560F9E">
                      <w:pPr>
                        <w:pStyle w:val="Bodytext20"/>
                        <w:spacing w:line="276" w:lineRule="auto"/>
                        <w:ind w:left="0"/>
                        <w:jc w:val="right"/>
                      </w:pPr>
                      <w:r>
                        <w:rPr>
                          <w:rStyle w:val="Bodytext2"/>
                        </w:rPr>
                        <w:t>Kancela</w:t>
                      </w:r>
                      <w:r>
                        <w:rPr>
                          <w:rStyle w:val="Bodytext2"/>
                        </w:rPr>
                        <w:t>ria Radcy Prawnego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200A54" w:rsidRDefault="00200A54">
      <w:pPr>
        <w:pStyle w:val="Bodytext20"/>
        <w:spacing w:after="480" w:line="262" w:lineRule="auto"/>
        <w:ind w:left="0" w:firstLine="240"/>
        <w:jc w:val="both"/>
      </w:pPr>
    </w:p>
    <w:p w:rsidR="00200A54" w:rsidRDefault="00560F9E">
      <w:pPr>
        <w:pStyle w:val="Bodytext10"/>
        <w:spacing w:line="319" w:lineRule="auto"/>
        <w:jc w:val="both"/>
      </w:pPr>
      <w:r>
        <w:rPr>
          <w:rStyle w:val="Bodytext1"/>
        </w:rPr>
        <w:t>Wniesienie niniejszej petycji jest uzasadnione, ale też konieczne z tego względu na to, że jej materia dotyczy najmniejszej liczebnie formacji - służby mundurowej Rzeczypospolitej Polskiej.</w:t>
      </w:r>
    </w:p>
    <w:p w:rsidR="00200A54" w:rsidRDefault="00560F9E">
      <w:pPr>
        <w:pStyle w:val="Bodytext10"/>
        <w:spacing w:line="310" w:lineRule="auto"/>
        <w:jc w:val="both"/>
      </w:pPr>
      <w:r>
        <w:rPr>
          <w:rStyle w:val="Bodytext1"/>
        </w:rPr>
        <w:t>Oświadczam, że wyrażam zgodę na ujawnienie na stronie internetowej adresata petycji moich danych osobowych, wskazanych w nagłówku pisma.</w:t>
      </w:r>
    </w:p>
    <w:p w:rsidR="00200A54" w:rsidRDefault="00560F9E">
      <w:pPr>
        <w:pStyle w:val="Bodytext10"/>
        <w:spacing w:after="0" w:line="314" w:lineRule="auto"/>
        <w:jc w:val="both"/>
        <w:sectPr w:rsidR="00200A54">
          <w:pgSz w:w="11900" w:h="16840"/>
          <w:pgMar w:top="1145" w:right="1040" w:bottom="8782" w:left="1736" w:header="0" w:footer="3" w:gutter="0"/>
          <w:cols w:space="720"/>
          <w:noEndnote/>
          <w:docGrid w:linePitch="360"/>
        </w:sectPr>
      </w:pPr>
      <w:r>
        <w:rPr>
          <w:rStyle w:val="Bodytext1"/>
        </w:rPr>
        <w:t>Informuję, że niniejszą petycję kieruję również do Sejmu Rzeczypospolitej Polskiej jako że jej materia dotyczy stricte regulacji ustawowej w zakresie uprawnień emerytalnych funkcjonariuszy Straży Marszałkowskiej tj. materia petycji mieści się w zakresie zadań i kompetencji Sejmu.</w:t>
      </w:r>
    </w:p>
    <w:p w:rsidR="00200A54" w:rsidRDefault="00200A54">
      <w:pPr>
        <w:spacing w:line="240" w:lineRule="exact"/>
        <w:rPr>
          <w:sz w:val="19"/>
          <w:szCs w:val="19"/>
        </w:rPr>
      </w:pPr>
    </w:p>
    <w:p w:rsidR="00200A54" w:rsidRDefault="00200A54">
      <w:pPr>
        <w:spacing w:line="240" w:lineRule="exact"/>
        <w:rPr>
          <w:sz w:val="19"/>
          <w:szCs w:val="19"/>
        </w:rPr>
      </w:pPr>
    </w:p>
    <w:p w:rsidR="00200A54" w:rsidRDefault="00200A54">
      <w:pPr>
        <w:spacing w:line="240" w:lineRule="exact"/>
        <w:rPr>
          <w:sz w:val="19"/>
          <w:szCs w:val="19"/>
        </w:rPr>
      </w:pPr>
    </w:p>
    <w:p w:rsidR="00200A54" w:rsidRDefault="00200A54">
      <w:pPr>
        <w:spacing w:before="29" w:after="29" w:line="240" w:lineRule="exact"/>
        <w:rPr>
          <w:sz w:val="19"/>
          <w:szCs w:val="19"/>
        </w:rPr>
      </w:pPr>
    </w:p>
    <w:p w:rsidR="00200A54" w:rsidRDefault="00200A54">
      <w:pPr>
        <w:spacing w:line="1" w:lineRule="exact"/>
        <w:sectPr w:rsidR="00200A54">
          <w:type w:val="continuous"/>
          <w:pgSz w:w="11900" w:h="16840"/>
          <w:pgMar w:top="1673" w:right="0" w:bottom="1256" w:left="0" w:header="0" w:footer="3" w:gutter="0"/>
          <w:cols w:space="720"/>
          <w:noEndnote/>
          <w:docGrid w:linePitch="360"/>
        </w:sectPr>
      </w:pPr>
    </w:p>
    <w:p w:rsidR="00200A54" w:rsidRDefault="00560F9E">
      <w:pPr>
        <w:pStyle w:val="Bodytext10"/>
        <w:framePr w:w="2405" w:h="274" w:wrap="none" w:vAnchor="text" w:hAnchor="page" w:x="7305" w:y="21"/>
        <w:spacing w:after="0" w:line="240" w:lineRule="auto"/>
      </w:pPr>
      <w:r>
        <w:rPr>
          <w:rStyle w:val="Bodytext1"/>
          <w:b/>
          <w:bCs/>
        </w:rPr>
        <w:t>RADCA PRAWNY</w:t>
      </w:r>
    </w:p>
    <w:p w:rsidR="0081451A" w:rsidRDefault="0081451A">
      <w:pPr>
        <w:spacing w:line="360" w:lineRule="exact"/>
      </w:pPr>
    </w:p>
    <w:p w:rsidR="0081451A" w:rsidRDefault="0081451A">
      <w:pPr>
        <w:spacing w:line="360" w:lineRule="exact"/>
      </w:pPr>
    </w:p>
    <w:p w:rsidR="0081451A" w:rsidRPr="0081451A" w:rsidRDefault="0081451A">
      <w:pPr>
        <w:spacing w:line="360" w:lineRule="exac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81451A">
        <w:rPr>
          <w:b/>
        </w:rPr>
        <w:t>Wojciech Marczak</w:t>
      </w:r>
    </w:p>
    <w:sectPr w:rsidR="0081451A" w:rsidRPr="0081451A">
      <w:type w:val="continuous"/>
      <w:pgSz w:w="11900" w:h="16840"/>
      <w:pgMar w:top="1673" w:right="1040" w:bottom="1256" w:left="17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F35" w:rsidRDefault="00811F35">
      <w:r>
        <w:separator/>
      </w:r>
    </w:p>
  </w:endnote>
  <w:endnote w:type="continuationSeparator" w:id="0">
    <w:p w:rsidR="00811F35" w:rsidRDefault="0081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54" w:rsidRDefault="00560F9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6571615</wp:posOffset>
              </wp:positionH>
              <wp:positionV relativeFrom="page">
                <wp:posOffset>9964420</wp:posOffset>
              </wp:positionV>
              <wp:extent cx="255905" cy="1003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A54" w:rsidRDefault="00560F9E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46CA" w:rsidRPr="002746CA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517.45pt;margin-top:784.6pt;width:20.15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" filled="f" stroked="f">
              <v:textbox style="mso-fit-shape-to-text:t" inset="0,0,0,0">
                <w:txbxContent>
                  <w:p w:rsidR="00200A54" w:rsidRDefault="00560F9E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46CA" w:rsidRPr="002746CA">
                      <w:rPr>
                        <w:rStyle w:val="Headerorfooter2"/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F35" w:rsidRDefault="00811F35"/>
  </w:footnote>
  <w:footnote w:type="continuationSeparator" w:id="0">
    <w:p w:rsidR="00811F35" w:rsidRDefault="00811F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54" w:rsidRDefault="00560F9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1112520</wp:posOffset>
              </wp:positionH>
              <wp:positionV relativeFrom="page">
                <wp:posOffset>715010</wp:posOffset>
              </wp:positionV>
              <wp:extent cx="1024255" cy="2559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425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51A" w:rsidRDefault="0081451A" w:rsidP="0081451A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  <w:lang w:val="en-US" w:eastAsia="en-US" w:bidi="en-US"/>
                            </w:rPr>
                            <w:t xml:space="preserve">    Wojciech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Marczak</w:t>
                          </w:r>
                        </w:p>
                        <w:p w:rsidR="00200A54" w:rsidRDefault="003626E3" w:rsidP="003626E3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="00560F9E"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radca prawny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87.6pt;margin-top:56.3pt;width:80.65pt;height:20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" filled="f" stroked="f">
              <v:textbox style="mso-fit-shape-to-text:t" inset="0,0,0,0">
                <w:txbxContent>
                  <w:p w:rsidR="0081451A" w:rsidRDefault="0081451A" w:rsidP="0081451A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  <w:lang w:val="en-US" w:eastAsia="en-US" w:bidi="en-US"/>
                      </w:rPr>
                      <w:t xml:space="preserve">   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  <w:lang w:val="en-US" w:eastAsia="en-US" w:bidi="en-US"/>
                      </w:rPr>
                      <w:t xml:space="preserve">Wojciech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Marczak</w:t>
                    </w:r>
                  </w:p>
                  <w:p w:rsidR="00200A54" w:rsidRDefault="003626E3" w:rsidP="003626E3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 xml:space="preserve">            </w:t>
                    </w:r>
                    <w:r w:rsidR="00560F9E"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radca prawny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E3B"/>
    <w:multiLevelType w:val="multilevel"/>
    <w:tmpl w:val="14DA7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54"/>
    <w:rsid w:val="00200A54"/>
    <w:rsid w:val="002746CA"/>
    <w:rsid w:val="003626E3"/>
    <w:rsid w:val="00560F9E"/>
    <w:rsid w:val="00811F35"/>
    <w:rsid w:val="0081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6A7ADD-57E0-4F38-823D-3870EA4E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/>
      <w:iCs/>
      <w:smallCaps w:val="0"/>
      <w:strike w:val="0"/>
      <w:sz w:val="30"/>
      <w:szCs w:val="30"/>
      <w:u w:val="none"/>
      <w:lang w:val="en-US" w:eastAsia="en-US" w:bidi="en-US"/>
    </w:rPr>
  </w:style>
  <w:style w:type="paragraph" w:customStyle="1" w:styleId="Bodytext20">
    <w:name w:val="Body text|2"/>
    <w:basedOn w:val="Normalny"/>
    <w:link w:val="Bodytext2"/>
    <w:pPr>
      <w:spacing w:line="250" w:lineRule="auto"/>
      <w:ind w:left="240"/>
    </w:pPr>
    <w:rPr>
      <w:rFonts w:ascii="Arial" w:eastAsia="Arial" w:hAnsi="Arial" w:cs="Arial"/>
      <w:sz w:val="18"/>
      <w:szCs w:val="18"/>
    </w:rPr>
  </w:style>
  <w:style w:type="paragraph" w:customStyle="1" w:styleId="Picturecaption10">
    <w:name w:val="Picture caption|1"/>
    <w:basedOn w:val="Normalny"/>
    <w:link w:val="Picturecaption1"/>
    <w:rPr>
      <w:b/>
      <w:bCs/>
      <w:sz w:val="15"/>
      <w:szCs w:val="15"/>
    </w:rPr>
  </w:style>
  <w:style w:type="paragraph" w:customStyle="1" w:styleId="Bodytext30">
    <w:name w:val="Body text|3"/>
    <w:basedOn w:val="Normalny"/>
    <w:link w:val="Bodytext3"/>
    <w:pPr>
      <w:spacing w:after="160" w:line="259" w:lineRule="auto"/>
      <w:jc w:val="center"/>
    </w:pPr>
    <w:rPr>
      <w:rFonts w:ascii="Arial" w:eastAsia="Arial" w:hAnsi="Arial" w:cs="Arial"/>
      <w:sz w:val="12"/>
      <w:szCs w:val="12"/>
    </w:rPr>
  </w:style>
  <w:style w:type="paragraph" w:customStyle="1" w:styleId="Bodytext40">
    <w:name w:val="Body text|4"/>
    <w:basedOn w:val="Normalny"/>
    <w:link w:val="Bodytext4"/>
    <w:pPr>
      <w:jc w:val="center"/>
    </w:pPr>
    <w:rPr>
      <w:rFonts w:ascii="Arial" w:eastAsia="Arial" w:hAnsi="Arial" w:cs="Arial"/>
      <w:w w:val="60"/>
      <w:sz w:val="26"/>
      <w:szCs w:val="26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320" w:line="312" w:lineRule="auto"/>
    </w:pPr>
    <w:rPr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after="60"/>
      <w:jc w:val="right"/>
      <w:outlineLvl w:val="0"/>
    </w:pPr>
    <w:rPr>
      <w:i/>
      <w:iCs/>
      <w:sz w:val="30"/>
      <w:szCs w:val="30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3626E3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6E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26E3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6E3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362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ecti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2026-02-26T15:35:00Z</dcterms:created>
  <dcterms:modified xsi:type="dcterms:W3CDTF">2026-02-26T15:35:00Z</dcterms:modified>
</cp:coreProperties>
</file>