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48E4" w14:textId="77777777" w:rsidR="00E717FC" w:rsidRPr="00185970" w:rsidRDefault="00E717FC" w:rsidP="00E717FC">
      <w:pPr>
        <w:keepNext/>
        <w:tabs>
          <w:tab w:val="left" w:pos="142"/>
          <w:tab w:val="left" w:pos="284"/>
        </w:tabs>
        <w:spacing w:before="360" w:after="480" w:line="360" w:lineRule="auto"/>
        <w:ind w:right="-2"/>
        <w:jc w:val="center"/>
        <w:rPr>
          <w:b/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>PROGRAM SZKOLENIA</w:t>
      </w:r>
    </w:p>
    <w:p w14:paraId="01492777" w14:textId="21CAEC76" w:rsidR="00E717FC" w:rsidRPr="004C6087" w:rsidRDefault="00E717FC" w:rsidP="00E717FC">
      <w:pPr>
        <w:spacing w:before="120" w:after="120" w:line="360" w:lineRule="auto"/>
        <w:ind w:right="-2"/>
        <w:rPr>
          <w:sz w:val="24"/>
          <w:szCs w:val="24"/>
        </w:rPr>
      </w:pPr>
      <w:r w:rsidRPr="002A6861">
        <w:rPr>
          <w:b/>
          <w:bCs/>
          <w:sz w:val="24"/>
          <w:szCs w:val="24"/>
        </w:rPr>
        <w:t xml:space="preserve">TYTUŁ SZKOLENIA: </w:t>
      </w:r>
      <w:r w:rsidR="0020763C" w:rsidRPr="009279E7">
        <w:rPr>
          <w:sz w:val="24"/>
          <w:szCs w:val="24"/>
        </w:rPr>
        <w:t>Akademia Trenera</w:t>
      </w:r>
      <w:r w:rsidR="00616FA9" w:rsidRPr="009279E7">
        <w:rPr>
          <w:sz w:val="24"/>
          <w:szCs w:val="24"/>
        </w:rPr>
        <w:t xml:space="preserve"> I</w:t>
      </w:r>
      <w:r w:rsidR="000071DE" w:rsidRPr="009279E7">
        <w:rPr>
          <w:sz w:val="24"/>
          <w:szCs w:val="24"/>
        </w:rPr>
        <w:t>I</w:t>
      </w:r>
    </w:p>
    <w:p w14:paraId="6E7BB55A" w14:textId="18CF18EC" w:rsidR="00E717FC" w:rsidRPr="002A6861" w:rsidRDefault="00E717FC" w:rsidP="00E717FC">
      <w:pPr>
        <w:spacing w:before="120" w:after="120" w:line="360" w:lineRule="auto"/>
        <w:ind w:right="-2"/>
        <w:rPr>
          <w:b/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GRUPA DOCELOWA: </w:t>
      </w:r>
      <w:r w:rsidRPr="009E287B">
        <w:rPr>
          <w:sz w:val="24"/>
          <w:szCs w:val="24"/>
        </w:rPr>
        <w:t>trenerk</w:t>
      </w:r>
      <w:r w:rsidR="004C6087" w:rsidRPr="009E287B">
        <w:rPr>
          <w:sz w:val="24"/>
          <w:szCs w:val="24"/>
        </w:rPr>
        <w:t>i</w:t>
      </w:r>
      <w:r w:rsidRPr="009E287B">
        <w:rPr>
          <w:sz w:val="24"/>
          <w:szCs w:val="24"/>
        </w:rPr>
        <w:t xml:space="preserve"> i trener</w:t>
      </w:r>
      <w:r w:rsidR="004C6087" w:rsidRPr="009E287B">
        <w:rPr>
          <w:sz w:val="24"/>
          <w:szCs w:val="24"/>
        </w:rPr>
        <w:t>zy</w:t>
      </w:r>
      <w:r w:rsidRPr="009E287B">
        <w:rPr>
          <w:sz w:val="24"/>
          <w:szCs w:val="24"/>
        </w:rPr>
        <w:t xml:space="preserve"> służby cywilnej zgłoszon</w:t>
      </w:r>
      <w:r w:rsidR="004C6087" w:rsidRPr="009E287B">
        <w:rPr>
          <w:sz w:val="24"/>
          <w:szCs w:val="24"/>
        </w:rPr>
        <w:t>e</w:t>
      </w:r>
      <w:r w:rsidR="0020763C" w:rsidRPr="009E287B">
        <w:rPr>
          <w:sz w:val="24"/>
          <w:szCs w:val="24"/>
        </w:rPr>
        <w:t>/</w:t>
      </w:r>
      <w:r w:rsidR="004C6087" w:rsidRPr="009E287B">
        <w:rPr>
          <w:sz w:val="24"/>
          <w:szCs w:val="24"/>
        </w:rPr>
        <w:t>ni</w:t>
      </w:r>
      <w:r w:rsidRPr="009E287B">
        <w:rPr>
          <w:sz w:val="24"/>
          <w:szCs w:val="24"/>
        </w:rPr>
        <w:t xml:space="preserve"> do bazy trenerów w ramach Programu dzielenia się wiedzą w służbie cywilne</w:t>
      </w:r>
      <w:r w:rsidR="0020763C" w:rsidRPr="009E287B">
        <w:rPr>
          <w:sz w:val="24"/>
          <w:szCs w:val="24"/>
        </w:rPr>
        <w:t>j</w:t>
      </w:r>
    </w:p>
    <w:p w14:paraId="2DA4A3FA" w14:textId="68CAA102" w:rsidR="00FA52C7" w:rsidRDefault="00E717FC" w:rsidP="00FA52C7">
      <w:pPr>
        <w:spacing w:before="120" w:after="120" w:line="360" w:lineRule="auto"/>
        <w:ind w:right="-2"/>
        <w:rPr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>CEL GŁÓWNY:</w:t>
      </w:r>
      <w:r w:rsidRPr="00185970">
        <w:rPr>
          <w:b/>
          <w:bCs/>
          <w:i/>
          <w:sz w:val="24"/>
          <w:szCs w:val="24"/>
        </w:rPr>
        <w:t xml:space="preserve"> </w:t>
      </w:r>
      <w:r w:rsidRPr="00011FEE">
        <w:rPr>
          <w:bCs/>
          <w:sz w:val="24"/>
          <w:szCs w:val="24"/>
        </w:rPr>
        <w:t>Szkolenie ma na celu przygotowanie trener</w:t>
      </w:r>
      <w:r w:rsidR="004E0F49">
        <w:rPr>
          <w:bCs/>
          <w:sz w:val="24"/>
          <w:szCs w:val="24"/>
        </w:rPr>
        <w:t>ek</w:t>
      </w:r>
      <w:r w:rsidR="0020763C">
        <w:rPr>
          <w:bCs/>
          <w:sz w:val="24"/>
          <w:szCs w:val="24"/>
        </w:rPr>
        <w:t xml:space="preserve"> i trener</w:t>
      </w:r>
      <w:r w:rsidRPr="00011FEE">
        <w:rPr>
          <w:bCs/>
          <w:sz w:val="24"/>
          <w:szCs w:val="24"/>
        </w:rPr>
        <w:t xml:space="preserve">ów do </w:t>
      </w:r>
      <w:r w:rsidR="00D260F3">
        <w:rPr>
          <w:bCs/>
          <w:sz w:val="24"/>
          <w:szCs w:val="24"/>
        </w:rPr>
        <w:t xml:space="preserve">prowadzenia szkoleń w sposób efektywny i angażujący ich uczestników. </w:t>
      </w:r>
    </w:p>
    <w:p w14:paraId="39F94D48" w14:textId="50C0685C" w:rsidR="001868AC" w:rsidRDefault="001868AC" w:rsidP="00FA52C7">
      <w:pPr>
        <w:spacing w:before="120" w:after="120" w:line="360" w:lineRule="auto"/>
        <w:ind w:right="-2"/>
        <w:rPr>
          <w:b/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>CEL</w:t>
      </w:r>
      <w:r>
        <w:rPr>
          <w:b/>
          <w:bCs/>
          <w:sz w:val="24"/>
          <w:szCs w:val="24"/>
        </w:rPr>
        <w:t>E</w:t>
      </w:r>
      <w:r w:rsidRPr="0018597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SZCZEGÓŁOWE</w:t>
      </w:r>
      <w:r w:rsidRPr="00185970">
        <w:rPr>
          <w:b/>
          <w:bCs/>
          <w:sz w:val="24"/>
          <w:szCs w:val="24"/>
        </w:rPr>
        <w:t>:</w:t>
      </w:r>
    </w:p>
    <w:p w14:paraId="47B8D616" w14:textId="59F8BEA0" w:rsidR="00DE3789" w:rsidRPr="009554EB" w:rsidRDefault="00DE3789" w:rsidP="009554EB">
      <w:pPr>
        <w:pStyle w:val="Akapitzlist"/>
        <w:numPr>
          <w:ilvl w:val="0"/>
          <w:numId w:val="34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9554EB">
        <w:rPr>
          <w:b/>
          <w:bCs/>
          <w:sz w:val="24"/>
          <w:szCs w:val="24"/>
        </w:rPr>
        <w:t>Uczestnicy dokonają samooceny własnych kompetencji trenerskich</w:t>
      </w:r>
      <w:r w:rsidRPr="009554EB">
        <w:rPr>
          <w:bCs/>
          <w:sz w:val="24"/>
          <w:szCs w:val="24"/>
        </w:rPr>
        <w:t xml:space="preserve"> z</w:t>
      </w:r>
      <w:r w:rsidR="009443A2">
        <w:rPr>
          <w:bCs/>
          <w:sz w:val="24"/>
          <w:szCs w:val="24"/>
        </w:rPr>
        <w:t> </w:t>
      </w:r>
      <w:r w:rsidRPr="009554EB">
        <w:rPr>
          <w:bCs/>
          <w:sz w:val="24"/>
          <w:szCs w:val="24"/>
        </w:rPr>
        <w:t>wykorzystaniem modeli (np. UJ, ICF), pogłębią świadomość stylu pracy z</w:t>
      </w:r>
      <w:r w:rsidR="009443A2">
        <w:rPr>
          <w:bCs/>
          <w:sz w:val="24"/>
          <w:szCs w:val="24"/>
        </w:rPr>
        <w:t> </w:t>
      </w:r>
      <w:r w:rsidRPr="009554EB">
        <w:rPr>
          <w:bCs/>
          <w:sz w:val="24"/>
          <w:szCs w:val="24"/>
        </w:rPr>
        <w:t>grupą oraz przećwiczą reagowanie w trudnych sytuacjach szkoleniowych.</w:t>
      </w:r>
    </w:p>
    <w:p w14:paraId="18F9DEF7" w14:textId="36B5ECD9" w:rsidR="00DE3789" w:rsidRPr="009554EB" w:rsidRDefault="00DE3789" w:rsidP="009554EB">
      <w:pPr>
        <w:pStyle w:val="Akapitzlist"/>
        <w:numPr>
          <w:ilvl w:val="0"/>
          <w:numId w:val="34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9554EB">
        <w:rPr>
          <w:b/>
          <w:bCs/>
          <w:sz w:val="24"/>
          <w:szCs w:val="24"/>
        </w:rPr>
        <w:t>Zrozumieją mechanizmy psychologiczne wpływające na uczenie się dorosłych</w:t>
      </w:r>
      <w:r w:rsidRPr="009554EB">
        <w:rPr>
          <w:bCs/>
          <w:sz w:val="24"/>
          <w:szCs w:val="24"/>
        </w:rPr>
        <w:t>, takie jak samospełniające się proroctwa, przekonania oraz inteligencja emocjonalna, i nauczą się wykorzystywać tę wiedzę w pracy z</w:t>
      </w:r>
      <w:r w:rsidR="009443A2">
        <w:rPr>
          <w:bCs/>
          <w:sz w:val="24"/>
          <w:szCs w:val="24"/>
        </w:rPr>
        <w:t> </w:t>
      </w:r>
      <w:r w:rsidRPr="009554EB">
        <w:rPr>
          <w:bCs/>
          <w:sz w:val="24"/>
          <w:szCs w:val="24"/>
        </w:rPr>
        <w:t>grupą.</w:t>
      </w:r>
    </w:p>
    <w:p w14:paraId="44EB5C75" w14:textId="7C4331FD" w:rsidR="00DE3789" w:rsidRPr="009554EB" w:rsidRDefault="00DE3789" w:rsidP="009554EB">
      <w:pPr>
        <w:pStyle w:val="Akapitzlist"/>
        <w:numPr>
          <w:ilvl w:val="0"/>
          <w:numId w:val="34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9554EB">
        <w:rPr>
          <w:b/>
          <w:sz w:val="24"/>
          <w:szCs w:val="24"/>
        </w:rPr>
        <w:t>Udoskonalą</w:t>
      </w:r>
      <w:r w:rsidRPr="009554EB">
        <w:rPr>
          <w:b/>
          <w:bCs/>
          <w:sz w:val="24"/>
          <w:szCs w:val="24"/>
        </w:rPr>
        <w:t xml:space="preserve"> umiejętności komunikacyjne i prezentacyjne</w:t>
      </w:r>
      <w:r w:rsidRPr="009554EB">
        <w:rPr>
          <w:bCs/>
          <w:sz w:val="24"/>
          <w:szCs w:val="24"/>
        </w:rPr>
        <w:t>, doskonaląc mowę ciała, głos, strukturę wypowiedzi oraz analizując własne wystąpienia na podstawie nagrań i informacji zwrotnej.</w:t>
      </w:r>
    </w:p>
    <w:p w14:paraId="1446CD39" w14:textId="3D7B5A62" w:rsidR="00DE3789" w:rsidRPr="009554EB" w:rsidRDefault="00DE3789" w:rsidP="009554EB">
      <w:pPr>
        <w:pStyle w:val="Akapitzlist"/>
        <w:numPr>
          <w:ilvl w:val="0"/>
          <w:numId w:val="34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9554EB">
        <w:rPr>
          <w:b/>
          <w:bCs/>
          <w:sz w:val="24"/>
          <w:szCs w:val="24"/>
        </w:rPr>
        <w:t>Pogłębią samoświadomość i refleksyjność trenerską</w:t>
      </w:r>
      <w:r w:rsidRPr="009554EB">
        <w:rPr>
          <w:bCs/>
          <w:sz w:val="24"/>
          <w:szCs w:val="24"/>
        </w:rPr>
        <w:t>, stosując modele refleksji (Gibbs, Schön), narzędzia rozwoju osobistego (np. GROW, mapa zasobów) oraz budując indywidualny plan rozwoju zawodowego.</w:t>
      </w:r>
    </w:p>
    <w:p w14:paraId="7B3BB994" w14:textId="2BCF12F2" w:rsidR="00DE3789" w:rsidRPr="009554EB" w:rsidRDefault="00DE3789" w:rsidP="009554EB">
      <w:pPr>
        <w:pStyle w:val="Akapitzlist"/>
        <w:numPr>
          <w:ilvl w:val="0"/>
          <w:numId w:val="34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9554EB">
        <w:rPr>
          <w:b/>
          <w:bCs/>
          <w:sz w:val="24"/>
          <w:szCs w:val="24"/>
        </w:rPr>
        <w:t>Zdobędą praktyczne umiejętności prowadzenia angażujących szkoleń online</w:t>
      </w:r>
      <w:r w:rsidRPr="009554EB">
        <w:rPr>
          <w:bCs/>
          <w:sz w:val="24"/>
          <w:szCs w:val="24"/>
        </w:rPr>
        <w:t xml:space="preserve">, poznając narzędzia cyfrowe (np. Zoom, </w:t>
      </w:r>
      <w:proofErr w:type="spellStart"/>
      <w:r w:rsidRPr="009554EB">
        <w:rPr>
          <w:bCs/>
          <w:sz w:val="24"/>
          <w:szCs w:val="24"/>
        </w:rPr>
        <w:t>Mentimeter</w:t>
      </w:r>
      <w:proofErr w:type="spellEnd"/>
      <w:r w:rsidRPr="009554EB">
        <w:rPr>
          <w:bCs/>
          <w:sz w:val="24"/>
          <w:szCs w:val="24"/>
        </w:rPr>
        <w:t>, Miro), metody aktywizujące w środowisku zdalnym oraz przygotowując i prezentując własną mini sesję szkoleniową online.</w:t>
      </w:r>
    </w:p>
    <w:p w14:paraId="724E8C57" w14:textId="77777777" w:rsidR="001868AC" w:rsidRDefault="001868AC" w:rsidP="00FA52C7">
      <w:pPr>
        <w:spacing w:before="120" w:after="120" w:line="360" w:lineRule="auto"/>
        <w:ind w:right="-2"/>
        <w:rPr>
          <w:bCs/>
          <w:sz w:val="24"/>
          <w:szCs w:val="24"/>
        </w:rPr>
      </w:pPr>
    </w:p>
    <w:p w14:paraId="5E178227" w14:textId="118624C6" w:rsidR="00E72C11" w:rsidRDefault="00E72C11">
      <w:pPr>
        <w:spacing w:after="160" w:line="259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7FB96C1E" w14:textId="2BC50C7D" w:rsidR="00E717FC" w:rsidRPr="003143AD" w:rsidRDefault="00E717FC" w:rsidP="00E717FC">
      <w:pPr>
        <w:spacing w:before="240" w:after="0" w:line="360" w:lineRule="auto"/>
        <w:ind w:right="-2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EFEKTY SZKOLENIA</w:t>
      </w:r>
      <w:r w:rsidRPr="00185970">
        <w:rPr>
          <w:b/>
          <w:bCs/>
          <w:sz w:val="24"/>
          <w:szCs w:val="24"/>
        </w:rPr>
        <w:t>:</w:t>
      </w:r>
      <w:r w:rsidRPr="00185970">
        <w:rPr>
          <w:bCs/>
          <w:i/>
          <w:sz w:val="24"/>
          <w:szCs w:val="24"/>
        </w:rPr>
        <w:t xml:space="preserve"> </w:t>
      </w:r>
      <w:r w:rsidRPr="003143AD">
        <w:rPr>
          <w:bCs/>
          <w:sz w:val="24"/>
          <w:szCs w:val="24"/>
        </w:rPr>
        <w:t>Uczestnicy po ukończeniu szkolenia:</w:t>
      </w:r>
    </w:p>
    <w:p w14:paraId="2941D58A" w14:textId="77777777" w:rsidR="004C6087" w:rsidRPr="004C6087" w:rsidRDefault="004C6087" w:rsidP="004C6087">
      <w:p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/>
          <w:bCs/>
          <w:iCs/>
          <w:sz w:val="24"/>
          <w:szCs w:val="24"/>
        </w:rPr>
        <w:t>WIEDZĄ:</w:t>
      </w:r>
    </w:p>
    <w:p w14:paraId="5DA9DA96" w14:textId="77777777" w:rsidR="004C6087" w:rsidRPr="004C6087" w:rsidRDefault="004C6087" w:rsidP="004C6087">
      <w:pPr>
        <w:numPr>
          <w:ilvl w:val="0"/>
          <w:numId w:val="2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Jak zbudować program szkoleniowy od podstaw, uwzględniając analizę potrzeb szkoleniowych i cele edukacyjne.</w:t>
      </w:r>
    </w:p>
    <w:p w14:paraId="583382F5" w14:textId="77777777" w:rsidR="004C6087" w:rsidRPr="004C6087" w:rsidRDefault="004C6087" w:rsidP="004C6087">
      <w:pPr>
        <w:numPr>
          <w:ilvl w:val="0"/>
          <w:numId w:val="2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Jakie metody dydaktyczne są najskuteczniejsze dla różnych typów treści (zarówno tzw. twardych, jak i miękkich).</w:t>
      </w:r>
    </w:p>
    <w:p w14:paraId="4B33E25F" w14:textId="77777777" w:rsidR="004C6087" w:rsidRPr="004C6087" w:rsidRDefault="004C6087" w:rsidP="004C6087">
      <w:pPr>
        <w:numPr>
          <w:ilvl w:val="0"/>
          <w:numId w:val="2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Jak prawidłowo określić cele i efekty szkoleniowe oraz jak je mierzyć.</w:t>
      </w:r>
    </w:p>
    <w:p w14:paraId="20802989" w14:textId="77777777" w:rsidR="004C6087" w:rsidRPr="004C6087" w:rsidRDefault="004C6087" w:rsidP="004C6087">
      <w:pPr>
        <w:numPr>
          <w:ilvl w:val="0"/>
          <w:numId w:val="2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Jakie są podstawowe zasady efektywnego uczenia dorosłych (andragogika).</w:t>
      </w:r>
    </w:p>
    <w:p w14:paraId="6FC62A22" w14:textId="78D38AB2" w:rsidR="004C6087" w:rsidRPr="004C6087" w:rsidRDefault="004C6087" w:rsidP="004C6087">
      <w:pPr>
        <w:numPr>
          <w:ilvl w:val="0"/>
          <w:numId w:val="2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W jaki sposób uwzględniać specyfikę pracy w administracji podczas projektowania szkoleń.</w:t>
      </w:r>
    </w:p>
    <w:p w14:paraId="204B517D" w14:textId="77777777" w:rsidR="004C6087" w:rsidRPr="004C6087" w:rsidRDefault="004C6087" w:rsidP="004C6087">
      <w:p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/>
          <w:bCs/>
          <w:iCs/>
          <w:sz w:val="24"/>
          <w:szCs w:val="24"/>
        </w:rPr>
        <w:t>ZNAJĄ:</w:t>
      </w:r>
    </w:p>
    <w:p w14:paraId="0481FB0F" w14:textId="15C17986" w:rsidR="004C6087" w:rsidRPr="004C6087" w:rsidRDefault="00836C01" w:rsidP="004C6087">
      <w:pPr>
        <w:numPr>
          <w:ilvl w:val="0"/>
          <w:numId w:val="3"/>
        </w:numPr>
        <w:spacing w:after="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T</w:t>
      </w:r>
      <w:r w:rsidR="004C6087" w:rsidRPr="004C6087">
        <w:rPr>
          <w:bCs/>
          <w:iCs/>
          <w:sz w:val="24"/>
          <w:szCs w:val="24"/>
        </w:rPr>
        <w:t xml:space="preserve">echniki i narzędzia wspierające uczenie dorosłych, np. metody aktywizujące, interaktywne ćwiczenia, symulacje, </w:t>
      </w:r>
      <w:r w:rsidR="00A226D9">
        <w:rPr>
          <w:bCs/>
          <w:iCs/>
          <w:sz w:val="24"/>
          <w:szCs w:val="24"/>
        </w:rPr>
        <w:t>studia przypadków (</w:t>
      </w:r>
      <w:proofErr w:type="spellStart"/>
      <w:r w:rsidR="004C6087" w:rsidRPr="004C6087">
        <w:rPr>
          <w:bCs/>
          <w:iCs/>
          <w:sz w:val="24"/>
          <w:szCs w:val="24"/>
        </w:rPr>
        <w:t>case</w:t>
      </w:r>
      <w:proofErr w:type="spellEnd"/>
      <w:r w:rsidR="004C6087" w:rsidRPr="004C6087">
        <w:rPr>
          <w:bCs/>
          <w:iCs/>
          <w:sz w:val="24"/>
          <w:szCs w:val="24"/>
        </w:rPr>
        <w:t xml:space="preserve"> </w:t>
      </w:r>
      <w:proofErr w:type="spellStart"/>
      <w:r w:rsidR="004C6087" w:rsidRPr="004C6087">
        <w:rPr>
          <w:bCs/>
          <w:iCs/>
          <w:sz w:val="24"/>
          <w:szCs w:val="24"/>
        </w:rPr>
        <w:t>study</w:t>
      </w:r>
      <w:proofErr w:type="spellEnd"/>
      <w:r w:rsidR="00A226D9">
        <w:rPr>
          <w:bCs/>
          <w:iCs/>
          <w:sz w:val="24"/>
          <w:szCs w:val="24"/>
        </w:rPr>
        <w:t>)</w:t>
      </w:r>
      <w:r w:rsidR="004C6087" w:rsidRPr="004C6087">
        <w:rPr>
          <w:bCs/>
          <w:iCs/>
          <w:sz w:val="24"/>
          <w:szCs w:val="24"/>
        </w:rPr>
        <w:t>, dyskusje moderowane, gry edukacyjne.</w:t>
      </w:r>
    </w:p>
    <w:p w14:paraId="09892F57" w14:textId="77777777" w:rsidR="004C6087" w:rsidRPr="004C6087" w:rsidRDefault="004C6087" w:rsidP="004C6087">
      <w:pPr>
        <w:numPr>
          <w:ilvl w:val="0"/>
          <w:numId w:val="3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Metody ewaluacji i oceny efektywności szkolenia (w tym model Kirkpatricka).</w:t>
      </w:r>
    </w:p>
    <w:p w14:paraId="6EE9DB9E" w14:textId="1E78493C" w:rsidR="004C6087" w:rsidRPr="004C6087" w:rsidRDefault="004C6087" w:rsidP="004C6087">
      <w:pPr>
        <w:numPr>
          <w:ilvl w:val="0"/>
          <w:numId w:val="3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Najczęstsze błędy popełniane przy tworzeniu i prowadzeniu szkoleń oraz sposoby ich unikania.</w:t>
      </w:r>
    </w:p>
    <w:p w14:paraId="1C9B3363" w14:textId="73E674F4" w:rsidR="004C6087" w:rsidRPr="004C6087" w:rsidRDefault="004C6087" w:rsidP="004C6087">
      <w:pPr>
        <w:numPr>
          <w:ilvl w:val="0"/>
          <w:numId w:val="3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Kluczowe kompetencje trenera, w tym umiejętność zarządzania procesem grupowym oraz radzenia sobie w sytuacjach trudnych i konfliktowych.</w:t>
      </w:r>
    </w:p>
    <w:p w14:paraId="090F2187" w14:textId="77777777" w:rsidR="004C6087" w:rsidRPr="004C6087" w:rsidRDefault="004C6087" w:rsidP="004C6087">
      <w:p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/>
          <w:bCs/>
          <w:iCs/>
          <w:sz w:val="24"/>
          <w:szCs w:val="24"/>
        </w:rPr>
        <w:t>POTRAFIĄ:</w:t>
      </w:r>
    </w:p>
    <w:p w14:paraId="2485F33D" w14:textId="77777777" w:rsidR="004C6087" w:rsidRPr="004C6087" w:rsidRDefault="004C6087" w:rsidP="004C6087">
      <w:pPr>
        <w:numPr>
          <w:ilvl w:val="0"/>
          <w:numId w:val="4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Samodzielnie tworzyć profesjonalne scenariusze zajęć uwzględniające cele, efekty, metody i narzędzia dydaktyczne.</w:t>
      </w:r>
    </w:p>
    <w:p w14:paraId="41D131AB" w14:textId="77777777" w:rsidR="004C6087" w:rsidRPr="004C6087" w:rsidRDefault="004C6087" w:rsidP="004C6087">
      <w:pPr>
        <w:numPr>
          <w:ilvl w:val="0"/>
          <w:numId w:val="4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Przeprowadzać diagnozę potrzeb szkoleniowych z wykorzystaniem odpowiednich narzędzi i metod.</w:t>
      </w:r>
    </w:p>
    <w:p w14:paraId="116B440B" w14:textId="77777777" w:rsidR="004C6087" w:rsidRPr="004C6087" w:rsidRDefault="004C6087" w:rsidP="004C6087">
      <w:pPr>
        <w:numPr>
          <w:ilvl w:val="0"/>
          <w:numId w:val="4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Dobierać odpowiednie metody dydaktyczne do realizacji konkretnego celu szkoleniowego, uwzględniając specyfikę uczestników.</w:t>
      </w:r>
    </w:p>
    <w:p w14:paraId="5B1E0215" w14:textId="00B2A33F" w:rsidR="004C6087" w:rsidRPr="004C6087" w:rsidRDefault="004C6087" w:rsidP="004C6087">
      <w:pPr>
        <w:numPr>
          <w:ilvl w:val="0"/>
          <w:numId w:val="4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 xml:space="preserve">Prowadzić angażujące </w:t>
      </w:r>
      <w:r w:rsidR="0020763C" w:rsidRPr="004C6087">
        <w:rPr>
          <w:bCs/>
          <w:iCs/>
          <w:sz w:val="24"/>
          <w:szCs w:val="24"/>
        </w:rPr>
        <w:t>zajęci</w:t>
      </w:r>
      <w:r w:rsidR="0020763C">
        <w:rPr>
          <w:bCs/>
          <w:iCs/>
          <w:sz w:val="24"/>
          <w:szCs w:val="24"/>
        </w:rPr>
        <w:t>a</w:t>
      </w:r>
      <w:r w:rsidR="0020763C" w:rsidRPr="004C6087">
        <w:rPr>
          <w:bCs/>
          <w:iCs/>
          <w:sz w:val="24"/>
          <w:szCs w:val="24"/>
        </w:rPr>
        <w:t xml:space="preserve"> </w:t>
      </w:r>
      <w:r w:rsidRPr="004C6087">
        <w:rPr>
          <w:bCs/>
          <w:iCs/>
          <w:sz w:val="24"/>
          <w:szCs w:val="24"/>
        </w:rPr>
        <w:t xml:space="preserve">szkoleniowe w sposób aktywizujący uczestników, z zastosowaniem technik </w:t>
      </w:r>
      <w:proofErr w:type="spellStart"/>
      <w:r w:rsidRPr="004C6087">
        <w:rPr>
          <w:bCs/>
          <w:iCs/>
          <w:sz w:val="24"/>
          <w:szCs w:val="24"/>
        </w:rPr>
        <w:t>facylitacyjnych</w:t>
      </w:r>
      <w:proofErr w:type="spellEnd"/>
      <w:r w:rsidRPr="004C6087">
        <w:rPr>
          <w:bCs/>
          <w:iCs/>
          <w:sz w:val="24"/>
          <w:szCs w:val="24"/>
        </w:rPr>
        <w:t>.</w:t>
      </w:r>
    </w:p>
    <w:p w14:paraId="2942C04A" w14:textId="77777777" w:rsidR="004C6087" w:rsidRPr="004C6087" w:rsidRDefault="004C6087" w:rsidP="004C6087">
      <w:pPr>
        <w:numPr>
          <w:ilvl w:val="0"/>
          <w:numId w:val="4"/>
        </w:numPr>
        <w:spacing w:after="0" w:line="360" w:lineRule="auto"/>
        <w:ind w:right="-2"/>
        <w:rPr>
          <w:bCs/>
          <w:iCs/>
          <w:sz w:val="24"/>
          <w:szCs w:val="24"/>
        </w:rPr>
      </w:pPr>
      <w:r w:rsidRPr="004C6087">
        <w:rPr>
          <w:bCs/>
          <w:iCs/>
          <w:sz w:val="24"/>
          <w:szCs w:val="24"/>
        </w:rPr>
        <w:t>Przeprowadzać ewaluację procesu szkoleniowego oraz wdrażać uzyskane wnioski do poprawy jakości przyszłych szkoleń.</w:t>
      </w:r>
    </w:p>
    <w:p w14:paraId="69748621" w14:textId="61C829C8" w:rsidR="005E264D" w:rsidRDefault="005E264D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00D59DB" w14:textId="5085ED1D" w:rsidR="005E264D" w:rsidRPr="005E264D" w:rsidRDefault="00E717FC" w:rsidP="005E264D">
      <w:pPr>
        <w:spacing w:before="120" w:after="120" w:line="360" w:lineRule="auto"/>
        <w:ind w:right="-2"/>
        <w:rPr>
          <w:b/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lastRenderedPageBreak/>
        <w:t>METODY DYDAKTYCZNE:</w:t>
      </w:r>
      <w:r w:rsidR="00554F7A">
        <w:rPr>
          <w:b/>
          <w:bCs/>
          <w:sz w:val="24"/>
          <w:szCs w:val="24"/>
        </w:rPr>
        <w:t xml:space="preserve"> </w:t>
      </w:r>
      <w:r w:rsidR="00554F7A" w:rsidRPr="00917D45">
        <w:rPr>
          <w:sz w:val="24"/>
          <w:szCs w:val="24"/>
        </w:rPr>
        <w:t>wykład, dyskusja moderowana, praca w grupach, praca indywidualna, scenki sytuacyjne</w:t>
      </w:r>
    </w:p>
    <w:p w14:paraId="5B3CF801" w14:textId="6E4624B4" w:rsidR="005E264D" w:rsidRPr="005E264D" w:rsidRDefault="005E264D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 w:rsidRPr="005E264D">
        <w:rPr>
          <w:sz w:val="24"/>
          <w:szCs w:val="24"/>
        </w:rPr>
        <w:t>Wykład</w:t>
      </w:r>
      <w:r>
        <w:rPr>
          <w:sz w:val="24"/>
          <w:szCs w:val="24"/>
        </w:rPr>
        <w:t>y</w:t>
      </w:r>
      <w:r w:rsidRPr="005E264D">
        <w:rPr>
          <w:sz w:val="24"/>
          <w:szCs w:val="24"/>
        </w:rPr>
        <w:t xml:space="preserve"> interaktywn</w:t>
      </w:r>
      <w:r>
        <w:rPr>
          <w:sz w:val="24"/>
          <w:szCs w:val="24"/>
        </w:rPr>
        <w:t>e</w:t>
      </w:r>
      <w:r w:rsidR="0074768C">
        <w:rPr>
          <w:sz w:val="24"/>
          <w:szCs w:val="24"/>
        </w:rPr>
        <w:t xml:space="preserve"> </w:t>
      </w:r>
      <w:r w:rsidRPr="005E264D">
        <w:rPr>
          <w:sz w:val="24"/>
          <w:szCs w:val="24"/>
        </w:rPr>
        <w:t>– krótkie, intensywne wprowadzenia merytoryczne, angażujące uczestników przez pytania kontrolne i wymianę doświadczeń.</w:t>
      </w:r>
    </w:p>
    <w:p w14:paraId="4D032936" w14:textId="2D457728" w:rsidR="005E264D" w:rsidRDefault="005E264D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 w:rsidRPr="005E264D">
        <w:rPr>
          <w:sz w:val="24"/>
          <w:szCs w:val="24"/>
        </w:rPr>
        <w:t>Dyskusj</w:t>
      </w:r>
      <w:r>
        <w:rPr>
          <w:sz w:val="24"/>
          <w:szCs w:val="24"/>
        </w:rPr>
        <w:t>e</w:t>
      </w:r>
      <w:r w:rsidRPr="005E264D">
        <w:rPr>
          <w:sz w:val="24"/>
          <w:szCs w:val="24"/>
        </w:rPr>
        <w:t xml:space="preserve"> moderowan</w:t>
      </w:r>
      <w:r>
        <w:rPr>
          <w:sz w:val="24"/>
          <w:szCs w:val="24"/>
        </w:rPr>
        <w:t>e</w:t>
      </w:r>
      <w:r w:rsidRPr="005E264D">
        <w:rPr>
          <w:sz w:val="24"/>
          <w:szCs w:val="24"/>
        </w:rPr>
        <w:t xml:space="preserve"> – ukierunkowana wymiana poglądów i doświadczeń uczestników, moderowana w celu wydobycia kluczowych wniosków.</w:t>
      </w:r>
    </w:p>
    <w:p w14:paraId="58596CF5" w14:textId="6378F03F" w:rsidR="00E32827" w:rsidRPr="005E264D" w:rsidRDefault="00E32827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>
        <w:rPr>
          <w:sz w:val="24"/>
          <w:szCs w:val="24"/>
        </w:rPr>
        <w:t>Mini-wykład</w:t>
      </w:r>
      <w:r w:rsidR="005E1688">
        <w:rPr>
          <w:sz w:val="24"/>
          <w:szCs w:val="24"/>
        </w:rPr>
        <w:t xml:space="preserve"> - z</w:t>
      </w:r>
      <w:r w:rsidR="005E1688" w:rsidRPr="005E1688">
        <w:rPr>
          <w:sz w:val="24"/>
          <w:szCs w:val="24"/>
        </w:rPr>
        <w:t>więzła prezentacja kluczowych treści, często jako wprowadzenie lub podsumowanie pracy warsztatowej.</w:t>
      </w:r>
    </w:p>
    <w:p w14:paraId="715CD6E1" w14:textId="5B84CE9D" w:rsidR="005E264D" w:rsidRPr="005E264D" w:rsidRDefault="005E264D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 w:rsidRPr="005E264D">
        <w:rPr>
          <w:sz w:val="24"/>
          <w:szCs w:val="24"/>
        </w:rPr>
        <w:t xml:space="preserve">Praca w </w:t>
      </w:r>
      <w:r w:rsidR="00E874A8">
        <w:rPr>
          <w:sz w:val="24"/>
          <w:szCs w:val="24"/>
        </w:rPr>
        <w:t xml:space="preserve">parach </w:t>
      </w:r>
      <w:r w:rsidR="00E32827">
        <w:rPr>
          <w:sz w:val="24"/>
          <w:szCs w:val="24"/>
        </w:rPr>
        <w:t xml:space="preserve">lub </w:t>
      </w:r>
      <w:r w:rsidRPr="005E264D">
        <w:rPr>
          <w:sz w:val="24"/>
          <w:szCs w:val="24"/>
        </w:rPr>
        <w:t xml:space="preserve">grupach – wspólne tworzenie projektów programów szkoleń oraz ćwiczenie wybranych metod dydaktycznych i </w:t>
      </w:r>
      <w:proofErr w:type="spellStart"/>
      <w:r w:rsidRPr="005E264D">
        <w:rPr>
          <w:sz w:val="24"/>
          <w:szCs w:val="24"/>
        </w:rPr>
        <w:t>facylitacyjnych</w:t>
      </w:r>
      <w:proofErr w:type="spellEnd"/>
      <w:r w:rsidRPr="005E264D">
        <w:rPr>
          <w:sz w:val="24"/>
          <w:szCs w:val="24"/>
        </w:rPr>
        <w:t>.</w:t>
      </w:r>
    </w:p>
    <w:p w14:paraId="11AC72A6" w14:textId="739F9A0E" w:rsidR="005E264D" w:rsidRPr="005E264D" w:rsidRDefault="005E264D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 w:rsidRPr="005E264D">
        <w:rPr>
          <w:sz w:val="24"/>
          <w:szCs w:val="24"/>
        </w:rPr>
        <w:t>Praca indywidualna – opracowywanie scenariuszy zajęć, diagnozy potrzeb, planowanie ewaluacji szkolenia.</w:t>
      </w:r>
    </w:p>
    <w:p w14:paraId="1FB6F5FD" w14:textId="30B362FA" w:rsidR="005E264D" w:rsidRPr="005E264D" w:rsidRDefault="005E264D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 w:rsidRPr="005E264D">
        <w:rPr>
          <w:sz w:val="24"/>
          <w:szCs w:val="24"/>
        </w:rPr>
        <w:t>Scenki sytuacyjne – praktyczne ćwiczenie kompetencji prowadzenia zajęć, radzenia sobie z trudnymi uczestnikami, sytuacjami stresowymi oraz reagowania na błędy poznawcze grupy.</w:t>
      </w:r>
    </w:p>
    <w:p w14:paraId="4907C0C7" w14:textId="1F2AF393" w:rsidR="005E264D" w:rsidRDefault="00BD22D0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>
        <w:rPr>
          <w:sz w:val="24"/>
          <w:szCs w:val="24"/>
        </w:rPr>
        <w:t>Studium przypadku (</w:t>
      </w:r>
      <w:r w:rsidR="005E264D" w:rsidRPr="005E264D">
        <w:rPr>
          <w:sz w:val="24"/>
          <w:szCs w:val="24"/>
        </w:rPr>
        <w:t xml:space="preserve">Case </w:t>
      </w:r>
      <w:proofErr w:type="spellStart"/>
      <w:r w:rsidR="005E264D" w:rsidRPr="005E264D">
        <w:rPr>
          <w:sz w:val="24"/>
          <w:szCs w:val="24"/>
        </w:rPr>
        <w:t>study</w:t>
      </w:r>
      <w:proofErr w:type="spellEnd"/>
      <w:r>
        <w:rPr>
          <w:sz w:val="24"/>
          <w:szCs w:val="24"/>
        </w:rPr>
        <w:t>)</w:t>
      </w:r>
      <w:r w:rsidR="005E264D" w:rsidRPr="005E264D">
        <w:rPr>
          <w:sz w:val="24"/>
          <w:szCs w:val="24"/>
        </w:rPr>
        <w:t xml:space="preserve"> – analiza konkretnych przypadków szkoleń (udanych i nieudanych), by lepiej zrozumieć zasady skutecznego projektowania i prowadzenia szkoleń.</w:t>
      </w:r>
    </w:p>
    <w:p w14:paraId="497B7247" w14:textId="7C4C09CF" w:rsidR="005E264D" w:rsidRPr="005E264D" w:rsidRDefault="00BA5789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 w:rsidRPr="00BA5789">
        <w:rPr>
          <w:b/>
          <w:bCs/>
          <w:sz w:val="24"/>
          <w:szCs w:val="24"/>
        </w:rPr>
        <w:t>Demonstracja</w:t>
      </w:r>
      <w:r w:rsidRPr="00BA5789">
        <w:rPr>
          <w:sz w:val="24"/>
          <w:szCs w:val="24"/>
        </w:rPr>
        <w:t xml:space="preserve"> – metoda polegająca na pokazaniu uczestnikom, jak prawidłowo wykonać dane zadanie lub czynność. Ułatwia zrozumienie i</w:t>
      </w:r>
      <w:r w:rsidR="009443A2">
        <w:rPr>
          <w:sz w:val="24"/>
          <w:szCs w:val="24"/>
        </w:rPr>
        <w:t> </w:t>
      </w:r>
      <w:r w:rsidRPr="00BA5789">
        <w:rPr>
          <w:sz w:val="24"/>
          <w:szCs w:val="24"/>
        </w:rPr>
        <w:t>naśladowanie wzorca działania.</w:t>
      </w:r>
      <w:r w:rsidR="009443A2">
        <w:rPr>
          <w:sz w:val="24"/>
          <w:szCs w:val="24"/>
        </w:rPr>
        <w:t xml:space="preserve"> </w:t>
      </w:r>
      <w:r w:rsidR="005E264D">
        <w:rPr>
          <w:sz w:val="24"/>
          <w:szCs w:val="24"/>
        </w:rPr>
        <w:t>S</w:t>
      </w:r>
      <w:r w:rsidR="005E264D" w:rsidRPr="005E264D">
        <w:rPr>
          <w:sz w:val="24"/>
          <w:szCs w:val="24"/>
        </w:rPr>
        <w:t>ymulacje trenerskie – intensywny trening technik moderowania grupy, prowadzenia procesu grupowego oraz zwiększania aktywności uczestników.</w:t>
      </w:r>
    </w:p>
    <w:p w14:paraId="1FDBDB6C" w14:textId="53F243A3" w:rsidR="005E264D" w:rsidRPr="005E264D" w:rsidRDefault="00563E02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>
        <w:rPr>
          <w:sz w:val="24"/>
          <w:szCs w:val="24"/>
        </w:rPr>
        <w:t>Informacja zwrotna</w:t>
      </w:r>
      <w:r w:rsidR="005E264D" w:rsidRPr="005E264D">
        <w:rPr>
          <w:sz w:val="24"/>
          <w:szCs w:val="24"/>
        </w:rPr>
        <w:t xml:space="preserve"> grupow</w:t>
      </w:r>
      <w:r>
        <w:rPr>
          <w:sz w:val="24"/>
          <w:szCs w:val="24"/>
        </w:rPr>
        <w:t>a</w:t>
      </w:r>
      <w:r w:rsidR="005E264D" w:rsidRPr="005E264D">
        <w:rPr>
          <w:sz w:val="24"/>
          <w:szCs w:val="24"/>
        </w:rPr>
        <w:t xml:space="preserve"> i indywidualn</w:t>
      </w:r>
      <w:r>
        <w:rPr>
          <w:sz w:val="24"/>
          <w:szCs w:val="24"/>
        </w:rPr>
        <w:t>a</w:t>
      </w:r>
      <w:r w:rsidR="005E264D" w:rsidRPr="005E264D">
        <w:rPr>
          <w:sz w:val="24"/>
          <w:szCs w:val="24"/>
        </w:rPr>
        <w:t xml:space="preserve"> – konstruktywna informacja zwrotna od uczestników oraz trenera prowadzącego, wzmacniająca kompetencje i świadomość własnych mocnych stron oraz obszarów do rozwoju.</w:t>
      </w:r>
    </w:p>
    <w:p w14:paraId="507D789A" w14:textId="2C5468CE" w:rsidR="005E264D" w:rsidRPr="005E264D" w:rsidRDefault="005E264D" w:rsidP="005E264D">
      <w:pPr>
        <w:numPr>
          <w:ilvl w:val="0"/>
          <w:numId w:val="5"/>
        </w:numPr>
        <w:spacing w:after="0" w:line="360" w:lineRule="auto"/>
        <w:ind w:right="-2"/>
        <w:rPr>
          <w:sz w:val="24"/>
          <w:szCs w:val="24"/>
        </w:rPr>
      </w:pPr>
      <w:r w:rsidRPr="005E264D">
        <w:rPr>
          <w:sz w:val="24"/>
          <w:szCs w:val="24"/>
        </w:rPr>
        <w:t>Refleksja grupowa – podsumowanie doświadczeń i wyciąganie wniosków po każdym dniu, ugruntowujące przyswajane treści.</w:t>
      </w:r>
    </w:p>
    <w:p w14:paraId="5B23666F" w14:textId="4914BCFE" w:rsidR="00DB062F" w:rsidRDefault="00DB062F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EAC2B95" w14:textId="2A5A8D5B" w:rsidR="005E264D" w:rsidRDefault="00E717FC" w:rsidP="00E717FC">
      <w:pPr>
        <w:spacing w:before="120" w:after="120" w:line="360" w:lineRule="auto"/>
        <w:ind w:right="-2"/>
        <w:rPr>
          <w:lang w:eastAsia="pl-PL"/>
        </w:rPr>
      </w:pPr>
      <w:r w:rsidRPr="002A6861">
        <w:rPr>
          <w:b/>
          <w:bCs/>
          <w:sz w:val="24"/>
          <w:szCs w:val="24"/>
        </w:rPr>
        <w:lastRenderedPageBreak/>
        <w:t xml:space="preserve">ŚRODKI DYDAKTYCZNE: </w:t>
      </w:r>
      <w:r w:rsidR="008D6E0C" w:rsidRPr="00224BB3">
        <w:rPr>
          <w:sz w:val="24"/>
          <w:szCs w:val="24"/>
        </w:rPr>
        <w:t>prezentacja multimedialna, karty pracy, ankiety, flipchart</w:t>
      </w:r>
    </w:p>
    <w:p w14:paraId="405B4BD3" w14:textId="593E690D" w:rsidR="005E264D" w:rsidRPr="00224BB3" w:rsidRDefault="005E264D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>Prezentacja multimedialna – uporządkowany przekaz treści merytorycznych, schematów, modeli dydaktycznych oraz kluczowych informacji wspierających proces uczenia się uczestników.</w:t>
      </w:r>
    </w:p>
    <w:p w14:paraId="75F65C06" w14:textId="0C214742" w:rsidR="005E264D" w:rsidRPr="00224BB3" w:rsidRDefault="005E264D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>Karty pracy – gotowe formularze i szablony do ćwiczeń praktycznych, np.</w:t>
      </w:r>
      <w:r w:rsidR="009443A2">
        <w:rPr>
          <w:sz w:val="24"/>
          <w:szCs w:val="24"/>
          <w:lang w:eastAsia="pl-PL"/>
        </w:rPr>
        <w:t> </w:t>
      </w:r>
      <w:r w:rsidRPr="00224BB3">
        <w:rPr>
          <w:sz w:val="24"/>
          <w:szCs w:val="24"/>
          <w:lang w:eastAsia="pl-PL"/>
        </w:rPr>
        <w:t>formularze diagnozy potrzeb szkoleniowych, arkusze tworzenia scenariuszy zajęć, planowania metod i technik szkoleniowych.</w:t>
      </w:r>
    </w:p>
    <w:p w14:paraId="1F705BC6" w14:textId="0BAABDF6" w:rsidR="005E264D" w:rsidRPr="00224BB3" w:rsidRDefault="005E264D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>Kwestionariusze i ankiety – narzędzia do analizy potrzeb, oczekiwań uczestników szkolenia, oraz przeprowadzania ewaluacji na różnych etapach procesu szkoleniowego.</w:t>
      </w:r>
    </w:p>
    <w:p w14:paraId="05092FD2" w14:textId="68F73E08" w:rsidR="005E264D" w:rsidRPr="00224BB3" w:rsidRDefault="005E264D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 xml:space="preserve">Flipchart, tablice </w:t>
      </w:r>
      <w:proofErr w:type="spellStart"/>
      <w:r w:rsidRPr="00224BB3">
        <w:rPr>
          <w:sz w:val="24"/>
          <w:szCs w:val="24"/>
          <w:lang w:eastAsia="pl-PL"/>
        </w:rPr>
        <w:t>suchościeralne</w:t>
      </w:r>
      <w:proofErr w:type="spellEnd"/>
      <w:r w:rsidRPr="00224BB3">
        <w:rPr>
          <w:sz w:val="24"/>
          <w:szCs w:val="24"/>
          <w:lang w:eastAsia="pl-PL"/>
        </w:rPr>
        <w:t>, markery, karteczki samoprzylepne (post-</w:t>
      </w:r>
      <w:proofErr w:type="spellStart"/>
      <w:r w:rsidRPr="00224BB3">
        <w:rPr>
          <w:sz w:val="24"/>
          <w:szCs w:val="24"/>
          <w:lang w:eastAsia="pl-PL"/>
        </w:rPr>
        <w:t>it</w:t>
      </w:r>
      <w:proofErr w:type="spellEnd"/>
      <w:r w:rsidRPr="00224BB3">
        <w:rPr>
          <w:sz w:val="24"/>
          <w:szCs w:val="24"/>
          <w:lang w:eastAsia="pl-PL"/>
        </w:rPr>
        <w:t>) –</w:t>
      </w:r>
      <w:r w:rsidR="009443A2">
        <w:rPr>
          <w:sz w:val="24"/>
          <w:szCs w:val="24"/>
          <w:lang w:eastAsia="pl-PL"/>
        </w:rPr>
        <w:t>‍</w:t>
      </w:r>
      <w:r w:rsidRPr="00224BB3">
        <w:rPr>
          <w:sz w:val="24"/>
          <w:szCs w:val="24"/>
          <w:lang w:eastAsia="pl-PL"/>
        </w:rPr>
        <w:t xml:space="preserve"> do wspierania pracy grupowej, prowadzenia burzy mózgów, dyskusji moderowanych oraz wizualizacji pomysłów uczestników.</w:t>
      </w:r>
    </w:p>
    <w:p w14:paraId="54C8BF27" w14:textId="044E8E39" w:rsidR="005E264D" w:rsidRPr="00224BB3" w:rsidRDefault="005E264D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>Materiały pomocnicze – przykładowe scenariusze szkoleń – gotowe wzorce, które uczestnicy mogą wykorzystać jako punkt wyjścia do własnych projektów.</w:t>
      </w:r>
    </w:p>
    <w:p w14:paraId="7E1B8873" w14:textId="6CE750B5" w:rsidR="005E264D" w:rsidRPr="00224BB3" w:rsidRDefault="005E264D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>Gry i symulacje edukacyjne – zestawy do przeprowadzania praktycznych ćwiczeń, np. symulacji prowadzenia szkolenia, reagowania na trudne sytuacje w grupie.</w:t>
      </w:r>
    </w:p>
    <w:p w14:paraId="3E214685" w14:textId="6323F1BC" w:rsidR="005E264D" w:rsidRPr="00224BB3" w:rsidRDefault="005E264D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>Materiały dydaktyczne w formie cyfrowej – zestaw gotowych do użycia dokumentów, takich jak wzory raportów ewaluacyjnych, poradniki trenerskie, zbiory przykładów z dobrych praktyk trenerskich.</w:t>
      </w:r>
    </w:p>
    <w:p w14:paraId="3A7F1F1F" w14:textId="633D0CA7" w:rsidR="005E264D" w:rsidRPr="00224BB3" w:rsidRDefault="004E0F49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Listy kontrolne</w:t>
      </w:r>
      <w:r w:rsidRPr="00056E77">
        <w:rPr>
          <w:sz w:val="24"/>
          <w:szCs w:val="24"/>
          <w:lang w:eastAsia="pl-PL"/>
        </w:rPr>
        <w:t xml:space="preserve"> </w:t>
      </w:r>
      <w:r w:rsidR="005E264D" w:rsidRPr="00056E77">
        <w:rPr>
          <w:sz w:val="24"/>
          <w:szCs w:val="24"/>
          <w:lang w:eastAsia="pl-PL"/>
        </w:rPr>
        <w:t xml:space="preserve">– narzędzia wspierające przygotowanie procesu szkoleniowego, kontrolę poprawności realizowanych etapów, np. </w:t>
      </w:r>
      <w:r w:rsidR="00917D45" w:rsidRPr="00056E77">
        <w:rPr>
          <w:sz w:val="24"/>
          <w:szCs w:val="24"/>
          <w:lang w:eastAsia="pl-PL"/>
        </w:rPr>
        <w:t xml:space="preserve">lista </w:t>
      </w:r>
      <w:r w:rsidR="00917D45">
        <w:rPr>
          <w:sz w:val="24"/>
          <w:szCs w:val="24"/>
          <w:lang w:eastAsia="pl-PL"/>
        </w:rPr>
        <w:t>trenera</w:t>
      </w:r>
      <w:r w:rsidR="005E264D" w:rsidRPr="00224BB3">
        <w:rPr>
          <w:sz w:val="24"/>
          <w:szCs w:val="24"/>
          <w:lang w:eastAsia="pl-PL"/>
        </w:rPr>
        <w:t xml:space="preserve"> przed, w trakcie oraz po szkoleniu.</w:t>
      </w:r>
    </w:p>
    <w:p w14:paraId="7058B740" w14:textId="5E348335" w:rsidR="00B26479" w:rsidRDefault="00B26479" w:rsidP="00DB062F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 w:rsidRPr="00224BB3">
        <w:rPr>
          <w:sz w:val="24"/>
          <w:szCs w:val="24"/>
          <w:lang w:eastAsia="pl-PL"/>
        </w:rPr>
        <w:t xml:space="preserve">Narzędzia </w:t>
      </w:r>
      <w:proofErr w:type="spellStart"/>
      <w:r w:rsidRPr="00224BB3">
        <w:rPr>
          <w:sz w:val="24"/>
          <w:szCs w:val="24"/>
          <w:lang w:eastAsia="pl-PL"/>
        </w:rPr>
        <w:t>autodiagnostyczne</w:t>
      </w:r>
      <w:proofErr w:type="spellEnd"/>
      <w:r w:rsidRPr="00224BB3">
        <w:rPr>
          <w:sz w:val="24"/>
          <w:szCs w:val="24"/>
          <w:lang w:eastAsia="pl-PL"/>
        </w:rPr>
        <w:t xml:space="preserve">, kwestionariusze </w:t>
      </w:r>
      <w:r w:rsidR="009443A2">
        <w:rPr>
          <w:sz w:val="24"/>
          <w:szCs w:val="24"/>
          <w:lang w:eastAsia="pl-PL"/>
        </w:rPr>
        <w:t>itp</w:t>
      </w:r>
      <w:r w:rsidRPr="00224BB3">
        <w:rPr>
          <w:sz w:val="24"/>
          <w:szCs w:val="24"/>
          <w:lang w:eastAsia="pl-PL"/>
        </w:rPr>
        <w:t>.</w:t>
      </w:r>
    </w:p>
    <w:p w14:paraId="50A65CD9" w14:textId="01BA787F" w:rsidR="005E4240" w:rsidRDefault="005D2F96" w:rsidP="00224BB3">
      <w:pPr>
        <w:pStyle w:val="Akapitzlist"/>
        <w:numPr>
          <w:ilvl w:val="0"/>
          <w:numId w:val="6"/>
        </w:numPr>
        <w:spacing w:after="0" w:line="360" w:lineRule="auto"/>
        <w:ind w:right="-2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Ankiety (</w:t>
      </w:r>
      <w:proofErr w:type="spellStart"/>
      <w:r w:rsidR="009443A2">
        <w:rPr>
          <w:sz w:val="24"/>
          <w:szCs w:val="24"/>
          <w:lang w:eastAsia="pl-PL"/>
        </w:rPr>
        <w:t>p</w:t>
      </w:r>
      <w:r w:rsidR="00B512A0" w:rsidRPr="005E4240">
        <w:rPr>
          <w:sz w:val="24"/>
          <w:szCs w:val="24"/>
          <w:lang w:eastAsia="pl-PL"/>
        </w:rPr>
        <w:t>re</w:t>
      </w:r>
      <w:proofErr w:type="spellEnd"/>
      <w:r w:rsidR="002E3297">
        <w:rPr>
          <w:sz w:val="24"/>
          <w:szCs w:val="24"/>
          <w:lang w:eastAsia="pl-PL"/>
        </w:rPr>
        <w:t>-</w:t>
      </w:r>
      <w:r w:rsidR="00CD0FA9" w:rsidRPr="005E4240">
        <w:rPr>
          <w:sz w:val="24"/>
          <w:szCs w:val="24"/>
          <w:lang w:eastAsia="pl-PL"/>
        </w:rPr>
        <w:t>test</w:t>
      </w:r>
      <w:r>
        <w:rPr>
          <w:sz w:val="24"/>
          <w:szCs w:val="24"/>
          <w:lang w:eastAsia="pl-PL"/>
        </w:rPr>
        <w:t>,</w:t>
      </w:r>
      <w:r w:rsidR="00CD0FA9" w:rsidRPr="005E4240">
        <w:rPr>
          <w:sz w:val="24"/>
          <w:szCs w:val="24"/>
          <w:lang w:eastAsia="pl-PL"/>
        </w:rPr>
        <w:t xml:space="preserve"> post</w:t>
      </w:r>
      <w:r w:rsidR="002E3297">
        <w:rPr>
          <w:sz w:val="24"/>
          <w:szCs w:val="24"/>
          <w:lang w:eastAsia="pl-PL"/>
        </w:rPr>
        <w:t>-</w:t>
      </w:r>
      <w:r w:rsidR="00CD0FA9" w:rsidRPr="005E4240">
        <w:rPr>
          <w:sz w:val="24"/>
          <w:szCs w:val="24"/>
          <w:lang w:eastAsia="pl-PL"/>
        </w:rPr>
        <w:t>test</w:t>
      </w:r>
      <w:r>
        <w:rPr>
          <w:sz w:val="24"/>
          <w:szCs w:val="24"/>
          <w:lang w:eastAsia="pl-PL"/>
        </w:rPr>
        <w:t>, inne)</w:t>
      </w:r>
      <w:r w:rsidR="005E4240" w:rsidRPr="005E4240">
        <w:rPr>
          <w:sz w:val="24"/>
          <w:szCs w:val="24"/>
          <w:lang w:eastAsia="pl-PL"/>
        </w:rPr>
        <w:t xml:space="preserve"> </w:t>
      </w:r>
      <w:r w:rsidR="005E4240">
        <w:rPr>
          <w:sz w:val="24"/>
          <w:szCs w:val="24"/>
          <w:lang w:eastAsia="pl-PL"/>
        </w:rPr>
        <w:t xml:space="preserve">- </w:t>
      </w:r>
      <w:r w:rsidR="005E4240" w:rsidRPr="005E4240">
        <w:rPr>
          <w:sz w:val="24"/>
          <w:szCs w:val="24"/>
          <w:lang w:eastAsia="pl-PL"/>
        </w:rPr>
        <w:t>narzędzi</w:t>
      </w:r>
      <w:r w:rsidR="005E4240">
        <w:rPr>
          <w:sz w:val="24"/>
          <w:szCs w:val="24"/>
          <w:lang w:eastAsia="pl-PL"/>
        </w:rPr>
        <w:t>e</w:t>
      </w:r>
      <w:r w:rsidR="005E4240" w:rsidRPr="005E4240">
        <w:rPr>
          <w:sz w:val="24"/>
          <w:szCs w:val="24"/>
          <w:lang w:eastAsia="pl-PL"/>
        </w:rPr>
        <w:t xml:space="preserve"> diagnostyczne </w:t>
      </w:r>
      <w:r w:rsidR="00F475C2">
        <w:rPr>
          <w:sz w:val="24"/>
          <w:szCs w:val="24"/>
          <w:lang w:eastAsia="pl-PL"/>
        </w:rPr>
        <w:t>mające na</w:t>
      </w:r>
      <w:r w:rsidR="005E4240" w:rsidRPr="005E4240">
        <w:rPr>
          <w:sz w:val="24"/>
          <w:szCs w:val="24"/>
          <w:lang w:eastAsia="pl-PL"/>
        </w:rPr>
        <w:t xml:space="preserve"> celu ocen</w:t>
      </w:r>
      <w:r w:rsidR="00F475C2">
        <w:rPr>
          <w:sz w:val="24"/>
          <w:szCs w:val="24"/>
          <w:lang w:eastAsia="pl-PL"/>
        </w:rPr>
        <w:t>ę</w:t>
      </w:r>
      <w:r w:rsidR="005E4240" w:rsidRPr="005E4240">
        <w:rPr>
          <w:sz w:val="24"/>
          <w:szCs w:val="24"/>
          <w:lang w:eastAsia="pl-PL"/>
        </w:rPr>
        <w:t xml:space="preserve"> efektywności nauczania oraz poziomu przyswojenia wiedzy przez uczestników.</w:t>
      </w:r>
    </w:p>
    <w:p w14:paraId="694B49B0" w14:textId="554C0954" w:rsidR="0036404B" w:rsidRPr="008711E6" w:rsidRDefault="004D0B1B" w:rsidP="00E717FC">
      <w:pPr>
        <w:tabs>
          <w:tab w:val="left" w:pos="7250"/>
        </w:tabs>
      </w:pPr>
      <w:r w:rsidRPr="00185970">
        <w:rPr>
          <w:b/>
          <w:bCs/>
          <w:sz w:val="24"/>
          <w:szCs w:val="24"/>
        </w:rPr>
        <w:t>LICZBA GODZIN DYDAKTYCZNYCH:</w:t>
      </w:r>
      <w:r>
        <w:rPr>
          <w:b/>
          <w:bCs/>
          <w:sz w:val="24"/>
          <w:szCs w:val="24"/>
        </w:rPr>
        <w:t xml:space="preserve"> 24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843"/>
        <w:gridCol w:w="1701"/>
        <w:gridCol w:w="1767"/>
      </w:tblGrid>
      <w:tr w:rsidR="00283558" w:rsidRPr="00AD1CBB" w14:paraId="536F515F" w14:textId="77777777" w:rsidTr="002E3297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6C5D4" w14:textId="77777777" w:rsidR="00283558" w:rsidRPr="00AD1CBB" w:rsidRDefault="00283558" w:rsidP="00CE3560">
            <w:pPr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AD1CBB">
              <w:rPr>
                <w:b/>
                <w:bCs/>
                <w:szCs w:val="24"/>
              </w:rPr>
              <w:lastRenderedPageBreak/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FFBC8" w14:textId="77777777" w:rsidR="00283558" w:rsidRPr="00AD1CBB" w:rsidRDefault="00283558" w:rsidP="00CE3560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Temat</w:t>
            </w:r>
          </w:p>
          <w:p w14:paraId="1BDAF01E" w14:textId="77777777" w:rsidR="00283558" w:rsidRPr="00AD1CBB" w:rsidRDefault="00283558" w:rsidP="00CE3560">
            <w:pPr>
              <w:spacing w:after="0"/>
              <w:ind w:left="-7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(części szkolenia)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A6050" w14:textId="77777777" w:rsidR="00283558" w:rsidRPr="00AD1CBB" w:rsidRDefault="00283558" w:rsidP="00CE3560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Metoda dydaktyczna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DC21B" w14:textId="77777777" w:rsidR="00283558" w:rsidRPr="00AD1CBB" w:rsidRDefault="00283558" w:rsidP="00CE3560">
            <w:pPr>
              <w:snapToGrid w:val="0"/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Czas</w:t>
            </w:r>
          </w:p>
          <w:p w14:paraId="4C5C4A4B" w14:textId="77777777" w:rsidR="00283558" w:rsidRPr="00AD1CBB" w:rsidRDefault="00283558" w:rsidP="00CE3560">
            <w:pPr>
              <w:spacing w:after="0"/>
              <w:jc w:val="center"/>
              <w:rPr>
                <w:b/>
                <w:szCs w:val="24"/>
              </w:rPr>
            </w:pPr>
            <w:r w:rsidRPr="00AD1CBB">
              <w:rPr>
                <w:b/>
                <w:szCs w:val="24"/>
              </w:rPr>
              <w:t>(godziny dydaktyczne /min)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F9D7" w14:textId="77777777" w:rsidR="00283558" w:rsidRPr="00AD1CBB" w:rsidRDefault="00283558" w:rsidP="00CE356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Ś</w:t>
            </w:r>
            <w:r w:rsidRPr="00AD1CBB">
              <w:rPr>
                <w:b/>
                <w:szCs w:val="24"/>
              </w:rPr>
              <w:t>rodki dydaktyczne</w:t>
            </w:r>
          </w:p>
        </w:tc>
      </w:tr>
      <w:tr w:rsidR="00283558" w:rsidRPr="00185970" w14:paraId="54CCA710" w14:textId="77777777" w:rsidTr="002E32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1800D" w14:textId="77777777" w:rsidR="00283558" w:rsidRPr="00104FB3" w:rsidRDefault="00283558" w:rsidP="00CE3560">
            <w:pPr>
              <w:snapToGrid w:val="0"/>
              <w:jc w:val="center"/>
            </w:pPr>
            <w:r w:rsidRPr="00104FB3"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BB212" w14:textId="69AD57A8" w:rsidR="00B84B04" w:rsidRPr="007D0985" w:rsidRDefault="00B84B04" w:rsidP="004D0B1B">
            <w:pPr>
              <w:rPr>
                <w:b/>
                <w:bCs/>
              </w:rPr>
            </w:pPr>
            <w:r w:rsidRPr="007D0985">
              <w:rPr>
                <w:b/>
                <w:bCs/>
              </w:rPr>
              <w:t xml:space="preserve">DZIEŃ </w:t>
            </w:r>
            <w:r w:rsidR="009443A2">
              <w:rPr>
                <w:b/>
                <w:bCs/>
              </w:rPr>
              <w:t>1</w:t>
            </w:r>
            <w:r w:rsidRPr="007D0985">
              <w:rPr>
                <w:b/>
                <w:bCs/>
              </w:rPr>
              <w:t>: ROZWÓJ KOMPETENCJI TRENERSKICH</w:t>
            </w:r>
          </w:p>
          <w:p w14:paraId="794B14E2" w14:textId="77777777" w:rsidR="00B84B04" w:rsidRPr="007D0985" w:rsidRDefault="00B84B04" w:rsidP="004D0B1B">
            <w:r w:rsidRPr="007D0985">
              <w:rPr>
                <w:b/>
                <w:bCs/>
              </w:rPr>
              <w:t>1. Kompetencje trenerskie – przegląd</w:t>
            </w:r>
          </w:p>
          <w:p w14:paraId="0257224C" w14:textId="4BC6225E" w:rsidR="0077268D" w:rsidRDefault="0077268D">
            <w:pPr>
              <w:numPr>
                <w:ilvl w:val="0"/>
                <w:numId w:val="19"/>
              </w:numPr>
              <w:spacing w:after="100" w:afterAutospacing="1" w:line="240" w:lineRule="auto"/>
            </w:pPr>
            <w:proofErr w:type="spellStart"/>
            <w:r>
              <w:t>Pre</w:t>
            </w:r>
            <w:proofErr w:type="spellEnd"/>
            <w:r w:rsidR="002E3297">
              <w:t>-</w:t>
            </w:r>
            <w:r>
              <w:t>test</w:t>
            </w:r>
          </w:p>
          <w:p w14:paraId="506D12B8" w14:textId="3AD46C9A" w:rsidR="00B84B04" w:rsidRPr="007D0985" w:rsidRDefault="00B84B04" w:rsidP="004D0B1B">
            <w:pPr>
              <w:numPr>
                <w:ilvl w:val="0"/>
                <w:numId w:val="19"/>
              </w:numPr>
              <w:spacing w:after="100" w:afterAutospacing="1" w:line="240" w:lineRule="auto"/>
            </w:pPr>
            <w:r w:rsidRPr="007D0985">
              <w:t xml:space="preserve">Modele kompetencji (np. </w:t>
            </w:r>
            <w:r w:rsidR="00140E6A">
              <w:t>oparty o</w:t>
            </w:r>
            <w:r w:rsidR="00EE23DF">
              <w:t xml:space="preserve"> UJ lub ICF</w:t>
            </w:r>
            <w:r w:rsidRPr="007D0985">
              <w:t>)</w:t>
            </w:r>
          </w:p>
          <w:p w14:paraId="27FA32B1" w14:textId="3A08B8BA" w:rsidR="00076DB1" w:rsidRDefault="002F4CD1" w:rsidP="002E3297">
            <w:pPr>
              <w:numPr>
                <w:ilvl w:val="0"/>
                <w:numId w:val="19"/>
              </w:numPr>
              <w:spacing w:after="100" w:afterAutospacing="1" w:line="240" w:lineRule="auto"/>
            </w:pPr>
            <w:r>
              <w:t>S</w:t>
            </w:r>
            <w:r w:rsidR="005247DB">
              <w:t>a</w:t>
            </w:r>
            <w:r>
              <w:t>moocena</w:t>
            </w:r>
            <w:r w:rsidR="00B84B04" w:rsidRPr="007D0985">
              <w:t xml:space="preserve"> </w:t>
            </w:r>
          </w:p>
          <w:p w14:paraId="12D6E8BB" w14:textId="7AE6666E" w:rsidR="00B84B04" w:rsidRPr="007D0985" w:rsidRDefault="00B84B04" w:rsidP="004436D5">
            <w:pPr>
              <w:spacing w:after="100" w:afterAutospacing="1" w:line="240" w:lineRule="auto"/>
            </w:pPr>
            <w:r w:rsidRPr="0033475C">
              <w:rPr>
                <w:b/>
                <w:bCs/>
              </w:rPr>
              <w:t>2. Praca z grupą – dynamika i</w:t>
            </w:r>
            <w:r w:rsidR="00B1653E">
              <w:rPr>
                <w:b/>
                <w:bCs/>
              </w:rPr>
              <w:t> </w:t>
            </w:r>
            <w:r w:rsidRPr="0033475C">
              <w:rPr>
                <w:b/>
                <w:bCs/>
              </w:rPr>
              <w:t>interakcje</w:t>
            </w:r>
          </w:p>
          <w:p w14:paraId="59AB16D6" w14:textId="0451A272" w:rsidR="00B84B04" w:rsidRPr="007D0985" w:rsidRDefault="00B84B04" w:rsidP="004D0B1B">
            <w:pPr>
              <w:numPr>
                <w:ilvl w:val="0"/>
                <w:numId w:val="20"/>
              </w:numPr>
              <w:spacing w:after="100" w:afterAutospacing="1" w:line="240" w:lineRule="auto"/>
            </w:pPr>
            <w:r w:rsidRPr="007D0985">
              <w:t>Style uczestników i</w:t>
            </w:r>
            <w:r w:rsidR="00B1653E">
              <w:t> </w:t>
            </w:r>
            <w:r w:rsidRPr="007D0985">
              <w:t>zarządzanie</w:t>
            </w:r>
            <w:r w:rsidR="0033264E">
              <w:t xml:space="preserve"> (reagowanie)</w:t>
            </w:r>
            <w:r w:rsidRPr="007D0985">
              <w:t xml:space="preserve"> trudnymi sytuacjami</w:t>
            </w:r>
          </w:p>
          <w:p w14:paraId="139805D5" w14:textId="77777777" w:rsidR="00B84B04" w:rsidRPr="007D0985" w:rsidRDefault="00B84B04" w:rsidP="004D0B1B">
            <w:pPr>
              <w:numPr>
                <w:ilvl w:val="0"/>
                <w:numId w:val="20"/>
              </w:numPr>
              <w:spacing w:after="100" w:afterAutospacing="1" w:line="240" w:lineRule="auto"/>
            </w:pPr>
            <w:r w:rsidRPr="007D0985">
              <w:t>Symulacje i omówienie</w:t>
            </w:r>
          </w:p>
          <w:p w14:paraId="243C2963" w14:textId="5D4DB3AC" w:rsidR="00F508C9" w:rsidRDefault="00B84B04" w:rsidP="00526C29">
            <w:r w:rsidRPr="007D0985">
              <w:rPr>
                <w:b/>
                <w:bCs/>
              </w:rPr>
              <w:t xml:space="preserve">3. </w:t>
            </w:r>
            <w:r w:rsidR="004D7117" w:rsidRPr="004D0B1B">
              <w:rPr>
                <w:b/>
                <w:bCs/>
              </w:rPr>
              <w:t>Mechanizmy psychologiczne</w:t>
            </w:r>
            <w:r w:rsidR="00F57D85" w:rsidRPr="004D0B1B">
              <w:rPr>
                <w:b/>
                <w:bCs/>
              </w:rPr>
              <w:t>:</w:t>
            </w:r>
            <w:r w:rsidR="004D7117" w:rsidRPr="004D0B1B">
              <w:rPr>
                <w:b/>
                <w:bCs/>
              </w:rPr>
              <w:t xml:space="preserve"> poznawcz</w:t>
            </w:r>
            <w:r w:rsidR="004070A7" w:rsidRPr="004D0B1B">
              <w:rPr>
                <w:b/>
                <w:bCs/>
              </w:rPr>
              <w:t>e</w:t>
            </w:r>
            <w:r w:rsidR="00F57D85" w:rsidRPr="004D0B1B">
              <w:rPr>
                <w:b/>
                <w:bCs/>
              </w:rPr>
              <w:t xml:space="preserve"> i emocjonalne</w:t>
            </w:r>
          </w:p>
          <w:p w14:paraId="6DC14E7B" w14:textId="0B5744DE" w:rsidR="004D7117" w:rsidRDefault="004070A7" w:rsidP="004D7117">
            <w:pPr>
              <w:pStyle w:val="Akapitzlist"/>
              <w:numPr>
                <w:ilvl w:val="0"/>
                <w:numId w:val="32"/>
              </w:numPr>
            </w:pPr>
            <w:r>
              <w:t>Samospełniające się proroctwo</w:t>
            </w:r>
          </w:p>
          <w:p w14:paraId="2958FB7F" w14:textId="77777777" w:rsidR="007B7A14" w:rsidRDefault="007B7A14" w:rsidP="004D7117">
            <w:pPr>
              <w:pStyle w:val="Akapitzlist"/>
              <w:numPr>
                <w:ilvl w:val="0"/>
                <w:numId w:val="32"/>
              </w:numPr>
            </w:pPr>
            <w:r w:rsidRPr="007814EC">
              <w:t>Rola i rodzaje przekonań</w:t>
            </w:r>
            <w:r>
              <w:t xml:space="preserve">: </w:t>
            </w:r>
            <w:r w:rsidRPr="007814EC">
              <w:t xml:space="preserve">jawnych i ukrytych </w:t>
            </w:r>
          </w:p>
          <w:p w14:paraId="1A3EF5FD" w14:textId="77A5A933" w:rsidR="004070A7" w:rsidRPr="00527B29" w:rsidRDefault="00F57D85" w:rsidP="00295611">
            <w:pPr>
              <w:pStyle w:val="Akapitzlist"/>
              <w:numPr>
                <w:ilvl w:val="0"/>
                <w:numId w:val="32"/>
              </w:numPr>
            </w:pPr>
            <w:r>
              <w:t>Inteligencja emocjonalna</w:t>
            </w:r>
          </w:p>
          <w:p w14:paraId="4A247A0B" w14:textId="14BEF762" w:rsidR="00B84B04" w:rsidRPr="007D0985" w:rsidRDefault="00FC7874" w:rsidP="004D0B1B">
            <w:r>
              <w:rPr>
                <w:b/>
                <w:bCs/>
              </w:rPr>
              <w:t xml:space="preserve">4. </w:t>
            </w:r>
            <w:r w:rsidR="00B84B04" w:rsidRPr="007D0985">
              <w:rPr>
                <w:b/>
                <w:bCs/>
              </w:rPr>
              <w:t>Komunikacja i wystąpienia publiczne</w:t>
            </w:r>
          </w:p>
          <w:p w14:paraId="746AE4A4" w14:textId="77777777" w:rsidR="00B84B04" w:rsidRPr="007D0985" w:rsidRDefault="00B84B04" w:rsidP="004D0B1B">
            <w:pPr>
              <w:numPr>
                <w:ilvl w:val="0"/>
                <w:numId w:val="21"/>
              </w:numPr>
              <w:spacing w:after="100" w:afterAutospacing="1" w:line="240" w:lineRule="auto"/>
            </w:pPr>
            <w:r w:rsidRPr="007D0985">
              <w:t>Elementy mowy ciała, głos, struktura wypowiedzi</w:t>
            </w:r>
          </w:p>
          <w:p w14:paraId="3FAE6F4F" w14:textId="7BA3893D" w:rsidR="00283558" w:rsidRPr="00104FB3" w:rsidRDefault="00B84B04" w:rsidP="002E3297">
            <w:pPr>
              <w:numPr>
                <w:ilvl w:val="0"/>
                <w:numId w:val="21"/>
              </w:numPr>
              <w:spacing w:after="100" w:afterAutospacing="1" w:line="240" w:lineRule="auto"/>
            </w:pPr>
            <w:r w:rsidRPr="007D0985">
              <w:t>Ćwiczenia z kamerą / nagranie i analiza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52B29" w14:textId="77777777" w:rsidR="00283558" w:rsidRPr="00F74490" w:rsidRDefault="00283558" w:rsidP="00CE3560"/>
          <w:p w14:paraId="6A9F2907" w14:textId="77777777" w:rsidR="00E45765" w:rsidRPr="00F74490" w:rsidRDefault="00E45765" w:rsidP="00CE3560"/>
          <w:p w14:paraId="15626817" w14:textId="77777777" w:rsidR="00E45765" w:rsidRPr="00F74490" w:rsidRDefault="00E45765" w:rsidP="00CE3560"/>
          <w:p w14:paraId="4D176CB2" w14:textId="77777777" w:rsidR="0077268D" w:rsidRPr="00F74490" w:rsidRDefault="0077268D" w:rsidP="00CE3560"/>
          <w:p w14:paraId="37AC6A9D" w14:textId="4BD4E8EA" w:rsidR="00E45765" w:rsidRPr="00F74490" w:rsidRDefault="004D3EC6" w:rsidP="00CE3560">
            <w:r>
              <w:t>Praca indywidualna</w:t>
            </w:r>
          </w:p>
          <w:p w14:paraId="03336A2A" w14:textId="77777777" w:rsidR="00E45765" w:rsidRPr="00F74490" w:rsidRDefault="00E45765" w:rsidP="00CE3560"/>
          <w:p w14:paraId="45395307" w14:textId="77777777" w:rsidR="002F4CD1" w:rsidRDefault="002F4CD1" w:rsidP="00CE3560"/>
          <w:p w14:paraId="4EB8694A" w14:textId="7362B321" w:rsidR="00E45765" w:rsidRPr="00F74490" w:rsidRDefault="006B563B" w:rsidP="00CE3560">
            <w:r w:rsidRPr="00F74490">
              <w:t>Symulacje</w:t>
            </w:r>
            <w:r w:rsidR="002F4CD1">
              <w:t xml:space="preserve"> </w:t>
            </w:r>
            <w:r w:rsidR="002842F7">
              <w:t>trenerskie</w:t>
            </w:r>
            <w:r w:rsidRPr="00F74490">
              <w:t xml:space="preserve">, </w:t>
            </w:r>
            <w:r w:rsidR="002842F7">
              <w:t>studia przypadków</w:t>
            </w:r>
            <w:r w:rsidR="002842F7" w:rsidRPr="00F74490">
              <w:t xml:space="preserve"> </w:t>
            </w:r>
          </w:p>
          <w:p w14:paraId="1EF08198" w14:textId="77777777" w:rsidR="006B563B" w:rsidRDefault="006B563B" w:rsidP="00CE3560"/>
          <w:p w14:paraId="63E252B6" w14:textId="77777777" w:rsidR="00B77982" w:rsidRPr="00F74490" w:rsidRDefault="00B77982" w:rsidP="00CE3560"/>
          <w:p w14:paraId="7E152C7B" w14:textId="69E67F0C" w:rsidR="006B563B" w:rsidRPr="00F74490" w:rsidRDefault="00DB0CEC" w:rsidP="00CE3560">
            <w:r w:rsidRPr="00F74490">
              <w:t>Mini-wykład, praca w grupach</w:t>
            </w:r>
            <w:r w:rsidR="00F42643">
              <w:t>, symulacja trenerska</w:t>
            </w:r>
          </w:p>
          <w:p w14:paraId="07D08B47" w14:textId="77777777" w:rsidR="000B1C19" w:rsidRPr="00F74490" w:rsidRDefault="000B1C19" w:rsidP="00CE3560"/>
          <w:p w14:paraId="50DFA526" w14:textId="77777777" w:rsidR="000B1C19" w:rsidRPr="00F74490" w:rsidRDefault="000B1C19" w:rsidP="00CE3560"/>
          <w:p w14:paraId="587C715B" w14:textId="77777777" w:rsidR="000B1C19" w:rsidRPr="00F74490" w:rsidRDefault="000B1C19" w:rsidP="00CE3560"/>
          <w:p w14:paraId="58D706A3" w14:textId="77777777" w:rsidR="000B1C19" w:rsidRPr="00F74490" w:rsidRDefault="000B1C19" w:rsidP="00CE3560"/>
          <w:p w14:paraId="5AE26AB4" w14:textId="77777777" w:rsidR="007F17B3" w:rsidRPr="00F74490" w:rsidRDefault="007F17B3" w:rsidP="00CE3560"/>
          <w:p w14:paraId="21F112FA" w14:textId="601E0EA3" w:rsidR="006B563B" w:rsidRPr="00F74490" w:rsidRDefault="00BC13E8" w:rsidP="00CE3560">
            <w:r>
              <w:t>Symulacje trenerskie</w:t>
            </w:r>
            <w:r w:rsidR="00CF5C86" w:rsidRPr="00F74490">
              <w:t xml:space="preserve"> </w:t>
            </w:r>
            <w:r w:rsidR="005B2D73">
              <w:t>informacja zwrotna grupowa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B4354" w14:textId="41F8274F" w:rsidR="00283558" w:rsidRDefault="00283558" w:rsidP="00CE3560">
            <w:pPr>
              <w:jc w:val="center"/>
            </w:pPr>
          </w:p>
          <w:p w14:paraId="01185D19" w14:textId="77777777" w:rsidR="004F396B" w:rsidRDefault="004F396B" w:rsidP="00CE3560">
            <w:pPr>
              <w:jc w:val="center"/>
            </w:pPr>
          </w:p>
          <w:p w14:paraId="47BB61C0" w14:textId="77777777" w:rsidR="004F396B" w:rsidRDefault="004F396B" w:rsidP="00CE3560">
            <w:pPr>
              <w:jc w:val="center"/>
            </w:pPr>
          </w:p>
          <w:p w14:paraId="74791196" w14:textId="61A918BB" w:rsidR="004F396B" w:rsidRDefault="006F5972" w:rsidP="00CE3560">
            <w:pPr>
              <w:jc w:val="center"/>
            </w:pPr>
            <w:r>
              <w:t>1</w:t>
            </w:r>
            <w:r w:rsidR="000571FC">
              <w:t>h</w:t>
            </w:r>
          </w:p>
          <w:p w14:paraId="414B78FB" w14:textId="77777777" w:rsidR="000571FC" w:rsidRDefault="000571FC" w:rsidP="002E3297"/>
          <w:p w14:paraId="4A7FFCA9" w14:textId="77777777" w:rsidR="000571FC" w:rsidRDefault="000571FC" w:rsidP="00CE3560">
            <w:pPr>
              <w:jc w:val="center"/>
            </w:pPr>
          </w:p>
          <w:p w14:paraId="5B58F8BB" w14:textId="77777777" w:rsidR="00076DB1" w:rsidRDefault="00076DB1" w:rsidP="00CE3560">
            <w:pPr>
              <w:jc w:val="center"/>
            </w:pPr>
          </w:p>
          <w:p w14:paraId="6B3C4118" w14:textId="77777777" w:rsidR="00B1653E" w:rsidRDefault="00B1653E" w:rsidP="00CE3560">
            <w:pPr>
              <w:jc w:val="center"/>
            </w:pPr>
          </w:p>
          <w:p w14:paraId="58D25856" w14:textId="523C37FA" w:rsidR="000571FC" w:rsidRDefault="006F5972" w:rsidP="00CE3560">
            <w:pPr>
              <w:jc w:val="center"/>
            </w:pPr>
            <w:r>
              <w:t>2h</w:t>
            </w:r>
          </w:p>
          <w:p w14:paraId="3E462354" w14:textId="77777777" w:rsidR="006F5972" w:rsidRDefault="006F5972" w:rsidP="00CE3560">
            <w:pPr>
              <w:jc w:val="center"/>
            </w:pPr>
          </w:p>
          <w:p w14:paraId="4884351B" w14:textId="77777777" w:rsidR="006F5972" w:rsidRDefault="006F5972" w:rsidP="00CE3560">
            <w:pPr>
              <w:jc w:val="center"/>
            </w:pPr>
          </w:p>
          <w:p w14:paraId="14C5EB55" w14:textId="77777777" w:rsidR="006F5972" w:rsidRDefault="006F5972" w:rsidP="00CE3560">
            <w:pPr>
              <w:jc w:val="center"/>
            </w:pPr>
          </w:p>
          <w:p w14:paraId="0C0762D9" w14:textId="77777777" w:rsidR="006F5972" w:rsidRDefault="006F5972" w:rsidP="00CE3560">
            <w:pPr>
              <w:jc w:val="center"/>
            </w:pPr>
          </w:p>
          <w:p w14:paraId="0E5AC6F6" w14:textId="5BA7F1BF" w:rsidR="006F5972" w:rsidRDefault="00470B14" w:rsidP="00CE3560">
            <w:pPr>
              <w:jc w:val="center"/>
            </w:pPr>
            <w:r>
              <w:t>2h</w:t>
            </w:r>
          </w:p>
          <w:p w14:paraId="362CB238" w14:textId="77777777" w:rsidR="006F5972" w:rsidRDefault="006F5972" w:rsidP="00CE3560">
            <w:pPr>
              <w:jc w:val="center"/>
            </w:pPr>
          </w:p>
          <w:p w14:paraId="0864FF39" w14:textId="77777777" w:rsidR="00470B14" w:rsidRDefault="00470B14" w:rsidP="00CE3560">
            <w:pPr>
              <w:jc w:val="center"/>
            </w:pPr>
          </w:p>
          <w:p w14:paraId="1CB7C045" w14:textId="77777777" w:rsidR="00470B14" w:rsidRDefault="00470B14" w:rsidP="00CE3560">
            <w:pPr>
              <w:jc w:val="center"/>
            </w:pPr>
          </w:p>
          <w:p w14:paraId="7CFDEE70" w14:textId="77777777" w:rsidR="00470B14" w:rsidRDefault="00470B14" w:rsidP="00CE3560">
            <w:pPr>
              <w:jc w:val="center"/>
            </w:pPr>
          </w:p>
          <w:p w14:paraId="3605084F" w14:textId="77777777" w:rsidR="00470B14" w:rsidRDefault="00470B14" w:rsidP="00CE3560">
            <w:pPr>
              <w:jc w:val="center"/>
            </w:pPr>
          </w:p>
          <w:p w14:paraId="67729B32" w14:textId="77777777" w:rsidR="007F17B3" w:rsidRDefault="007F17B3" w:rsidP="00CE3560">
            <w:pPr>
              <w:jc w:val="center"/>
            </w:pPr>
          </w:p>
          <w:p w14:paraId="7D1EB618" w14:textId="1FCCE58D" w:rsidR="00470B14" w:rsidRDefault="00470B14" w:rsidP="00CE3560">
            <w:pPr>
              <w:jc w:val="center"/>
            </w:pPr>
            <w:r>
              <w:t>3h</w:t>
            </w:r>
          </w:p>
          <w:p w14:paraId="3871BC2A" w14:textId="3AFD6D81" w:rsidR="004F396B" w:rsidRPr="00104FB3" w:rsidRDefault="004F396B" w:rsidP="00CE3560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75D28" w14:textId="77777777" w:rsidR="00283558" w:rsidRDefault="00283558" w:rsidP="00CE3560"/>
          <w:p w14:paraId="1DBE332E" w14:textId="77777777" w:rsidR="00D6052A" w:rsidRDefault="00D6052A" w:rsidP="00CE3560"/>
          <w:p w14:paraId="1E8DA50F" w14:textId="77777777" w:rsidR="00D6052A" w:rsidRDefault="00D6052A" w:rsidP="00CE3560"/>
          <w:p w14:paraId="142F8967" w14:textId="6808D46B" w:rsidR="00AB18A3" w:rsidRDefault="0077268D" w:rsidP="00CE3560">
            <w:proofErr w:type="spellStart"/>
            <w:r>
              <w:t>Pre</w:t>
            </w:r>
            <w:proofErr w:type="spellEnd"/>
            <w:r w:rsidR="002E3297">
              <w:t>-</w:t>
            </w:r>
            <w:r>
              <w:t>test</w:t>
            </w:r>
            <w:r w:rsidR="00076DB1">
              <w:t xml:space="preserve">, </w:t>
            </w:r>
            <w:r w:rsidR="00D6052A" w:rsidRPr="00424E56">
              <w:t xml:space="preserve">Karta kompetencji, arkusze </w:t>
            </w:r>
            <w:r w:rsidR="00AB18A3">
              <w:t>samooceny</w:t>
            </w:r>
          </w:p>
          <w:p w14:paraId="78A0743A" w14:textId="77777777" w:rsidR="00AB18A3" w:rsidRDefault="00AB18A3" w:rsidP="00CE3560"/>
          <w:p w14:paraId="651E309F" w14:textId="77777777" w:rsidR="00B1653E" w:rsidRDefault="00B1653E" w:rsidP="00CE3560"/>
          <w:p w14:paraId="10E56072" w14:textId="77777777" w:rsidR="00D6052A" w:rsidRDefault="00FF7029" w:rsidP="00CE3560">
            <w:r w:rsidRPr="00424E56">
              <w:t>Karty ról, scenariusze sytuacji, flipchart</w:t>
            </w:r>
          </w:p>
          <w:p w14:paraId="1F57027A" w14:textId="77777777" w:rsidR="00FF7029" w:rsidRDefault="00FF7029" w:rsidP="00CE3560"/>
          <w:p w14:paraId="33DB308B" w14:textId="77777777" w:rsidR="00FF7029" w:rsidRDefault="00FF7029" w:rsidP="00CE3560"/>
          <w:p w14:paraId="6F6A97D9" w14:textId="77777777" w:rsidR="00F42643" w:rsidRDefault="00F42643" w:rsidP="00CE3560"/>
          <w:p w14:paraId="02E6280E" w14:textId="2A87B2F4" w:rsidR="00FF7029" w:rsidRDefault="00DB0CEC" w:rsidP="00CE3560">
            <w:r>
              <w:t>Flipchart</w:t>
            </w:r>
          </w:p>
          <w:p w14:paraId="1096834C" w14:textId="77777777" w:rsidR="000B1C19" w:rsidRDefault="000B1C19" w:rsidP="00CE3560"/>
          <w:p w14:paraId="6142148D" w14:textId="77777777" w:rsidR="000B1C19" w:rsidRDefault="000B1C19" w:rsidP="00CE3560"/>
          <w:p w14:paraId="6C7ED4F8" w14:textId="77777777" w:rsidR="000B1C19" w:rsidRDefault="000B1C19" w:rsidP="00CE3560"/>
          <w:p w14:paraId="2DECCAB5" w14:textId="77777777" w:rsidR="000B1C19" w:rsidRDefault="000B1C19" w:rsidP="00CE3560"/>
          <w:p w14:paraId="7F5D2404" w14:textId="77777777" w:rsidR="007F17B3" w:rsidRDefault="007F17B3" w:rsidP="00CE3560"/>
          <w:p w14:paraId="7E4C6BB3" w14:textId="7FDAA5AD" w:rsidR="00FF7029" w:rsidRPr="00104FB3" w:rsidRDefault="008B2305" w:rsidP="00CE3560">
            <w:r w:rsidRPr="00424E56">
              <w:t>Kamera / smartfon, karta obserwacji, proj</w:t>
            </w:r>
            <w:r>
              <w:t>ektor</w:t>
            </w:r>
          </w:p>
        </w:tc>
      </w:tr>
      <w:tr w:rsidR="00283558" w:rsidRPr="00185970" w14:paraId="3180FCAA" w14:textId="77777777" w:rsidTr="002E329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20686" w14:textId="77777777" w:rsidR="00283558" w:rsidRPr="00104FB3" w:rsidRDefault="00283558" w:rsidP="00CE3560">
            <w:pPr>
              <w:snapToGrid w:val="0"/>
              <w:jc w:val="center"/>
            </w:pPr>
            <w:r w:rsidRPr="00104FB3"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31113" w14:textId="35C9FB17" w:rsidR="002701C6" w:rsidRPr="007D0985" w:rsidRDefault="002701C6" w:rsidP="004D0B1B">
            <w:pPr>
              <w:rPr>
                <w:b/>
                <w:bCs/>
              </w:rPr>
            </w:pPr>
            <w:r w:rsidRPr="007D0985">
              <w:rPr>
                <w:b/>
                <w:bCs/>
              </w:rPr>
              <w:t xml:space="preserve">DZIEŃ </w:t>
            </w:r>
            <w:r w:rsidR="009443A2">
              <w:rPr>
                <w:b/>
                <w:bCs/>
              </w:rPr>
              <w:t>2</w:t>
            </w:r>
            <w:r w:rsidRPr="007D0985">
              <w:rPr>
                <w:b/>
                <w:bCs/>
              </w:rPr>
              <w:t>: SAMOŚWIADOMOŚĆ I REFLEKSJA TRENERSKA</w:t>
            </w:r>
          </w:p>
          <w:p w14:paraId="3DD2D5DA" w14:textId="77777777" w:rsidR="002701C6" w:rsidRPr="007D0985" w:rsidRDefault="002701C6" w:rsidP="004D0B1B">
            <w:r w:rsidRPr="007D0985">
              <w:rPr>
                <w:b/>
                <w:bCs/>
              </w:rPr>
              <w:t>1. Rola refleksji w pracy trenera</w:t>
            </w:r>
          </w:p>
          <w:p w14:paraId="5C62DEC4" w14:textId="77777777" w:rsidR="002701C6" w:rsidRPr="007D0985" w:rsidRDefault="002701C6" w:rsidP="004D0B1B">
            <w:pPr>
              <w:numPr>
                <w:ilvl w:val="0"/>
                <w:numId w:val="22"/>
              </w:numPr>
              <w:spacing w:after="100" w:afterAutospacing="1" w:line="240" w:lineRule="auto"/>
            </w:pPr>
            <w:r w:rsidRPr="007D0985">
              <w:t>Czym jest refleksja? Modele (Gibbs, Schön)</w:t>
            </w:r>
          </w:p>
          <w:p w14:paraId="5808E57C" w14:textId="77777777" w:rsidR="002701C6" w:rsidRPr="007D0985" w:rsidRDefault="002701C6" w:rsidP="004D0B1B">
            <w:pPr>
              <w:numPr>
                <w:ilvl w:val="0"/>
                <w:numId w:val="22"/>
              </w:numPr>
              <w:spacing w:after="100" w:afterAutospacing="1" w:line="240" w:lineRule="auto"/>
            </w:pPr>
            <w:r w:rsidRPr="007D0985">
              <w:t>Ćwiczenia refleksyjne: dziennik trenera, refleksyjna rozmowa</w:t>
            </w:r>
          </w:p>
          <w:p w14:paraId="6858AF8B" w14:textId="77777777" w:rsidR="002701C6" w:rsidRPr="007D0985" w:rsidRDefault="002701C6" w:rsidP="004D0B1B">
            <w:r w:rsidRPr="007D0985">
              <w:rPr>
                <w:b/>
                <w:bCs/>
              </w:rPr>
              <w:t>2. Zarządzanie sobą</w:t>
            </w:r>
          </w:p>
          <w:p w14:paraId="2D535E1C" w14:textId="77777777" w:rsidR="002701C6" w:rsidRPr="007D0985" w:rsidRDefault="002701C6" w:rsidP="004D0B1B">
            <w:pPr>
              <w:numPr>
                <w:ilvl w:val="0"/>
                <w:numId w:val="23"/>
              </w:numPr>
              <w:spacing w:after="100" w:afterAutospacing="1" w:line="240" w:lineRule="auto"/>
            </w:pPr>
            <w:r w:rsidRPr="007D0985">
              <w:t>Radzenie sobie z tremą, stresem, emocjami</w:t>
            </w:r>
          </w:p>
          <w:p w14:paraId="724E2040" w14:textId="76965942" w:rsidR="002701C6" w:rsidRPr="007D0985" w:rsidRDefault="002701C6" w:rsidP="004D0B1B">
            <w:pPr>
              <w:numPr>
                <w:ilvl w:val="0"/>
                <w:numId w:val="23"/>
              </w:numPr>
              <w:spacing w:after="100" w:afterAutospacing="1" w:line="240" w:lineRule="auto"/>
            </w:pPr>
            <w:r w:rsidRPr="007D0985">
              <w:t>Własne ograniczenia i zasoby – mapa rozwoju</w:t>
            </w:r>
            <w:r w:rsidR="00B51E1E">
              <w:t xml:space="preserve"> (dzielenie się doświadczeniem</w:t>
            </w:r>
          </w:p>
          <w:p w14:paraId="3A382D6A" w14:textId="4A662486" w:rsidR="002701C6" w:rsidRPr="007D0985" w:rsidRDefault="002701C6" w:rsidP="004D0B1B">
            <w:r w:rsidRPr="007D0985">
              <w:rPr>
                <w:b/>
                <w:bCs/>
              </w:rPr>
              <w:t xml:space="preserve">3. Praca </w:t>
            </w:r>
            <w:proofErr w:type="spellStart"/>
            <w:r w:rsidR="00295611">
              <w:rPr>
                <w:b/>
                <w:bCs/>
              </w:rPr>
              <w:t>coachingową</w:t>
            </w:r>
            <w:proofErr w:type="spellEnd"/>
            <w:r w:rsidR="00E96037">
              <w:rPr>
                <w:b/>
                <w:bCs/>
              </w:rPr>
              <w:t>/</w:t>
            </w:r>
            <w:proofErr w:type="spellStart"/>
            <w:r w:rsidR="00E96037">
              <w:rPr>
                <w:b/>
                <w:bCs/>
              </w:rPr>
              <w:t>superwizyjna</w:t>
            </w:r>
            <w:proofErr w:type="spellEnd"/>
            <w:r w:rsidRPr="007D0985">
              <w:rPr>
                <w:b/>
                <w:bCs/>
              </w:rPr>
              <w:t xml:space="preserve"> nad rozwojem osobistym</w:t>
            </w:r>
          </w:p>
          <w:p w14:paraId="18330038" w14:textId="7450C916" w:rsidR="002701C6" w:rsidRPr="007D0985" w:rsidRDefault="002701C6" w:rsidP="004D0B1B">
            <w:pPr>
              <w:numPr>
                <w:ilvl w:val="0"/>
                <w:numId w:val="24"/>
              </w:numPr>
              <w:spacing w:after="100" w:afterAutospacing="1" w:line="240" w:lineRule="auto"/>
            </w:pPr>
            <w:r w:rsidRPr="007D0985">
              <w:t>Mini sesje rozwojowe w parach</w:t>
            </w:r>
            <w:r w:rsidR="00B923D9">
              <w:t xml:space="preserve"> (model GROW)</w:t>
            </w:r>
          </w:p>
          <w:p w14:paraId="779C2D78" w14:textId="77777777" w:rsidR="002701C6" w:rsidRDefault="002701C6" w:rsidP="004D0B1B">
            <w:pPr>
              <w:numPr>
                <w:ilvl w:val="0"/>
                <w:numId w:val="24"/>
              </w:numPr>
              <w:spacing w:after="100" w:afterAutospacing="1" w:line="240" w:lineRule="auto"/>
            </w:pPr>
            <w:r w:rsidRPr="007D0985">
              <w:t>Budowanie indywidualnych planów rozwoju</w:t>
            </w:r>
          </w:p>
          <w:p w14:paraId="0AE3C250" w14:textId="20B2829D" w:rsidR="00283558" w:rsidRPr="009443A2" w:rsidRDefault="002158C6" w:rsidP="002E3297">
            <w:pPr>
              <w:numPr>
                <w:ilvl w:val="0"/>
                <w:numId w:val="24"/>
              </w:numPr>
              <w:spacing w:after="100" w:afterAutospacing="1" w:line="240" w:lineRule="auto"/>
            </w:pPr>
            <w:r>
              <w:t>Feedback 360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A9070" w14:textId="77777777" w:rsidR="00283558" w:rsidRDefault="00283558" w:rsidP="00CE3560">
            <w:pPr>
              <w:snapToGrid w:val="0"/>
            </w:pPr>
          </w:p>
          <w:p w14:paraId="0691AE1A" w14:textId="77777777" w:rsidR="00D71370" w:rsidRDefault="00D71370" w:rsidP="00CE3560">
            <w:pPr>
              <w:snapToGrid w:val="0"/>
            </w:pPr>
          </w:p>
          <w:p w14:paraId="3C747C1E" w14:textId="77777777" w:rsidR="00D71370" w:rsidRDefault="00D71370" w:rsidP="00CE3560">
            <w:pPr>
              <w:snapToGrid w:val="0"/>
            </w:pPr>
          </w:p>
          <w:p w14:paraId="7CB8852C" w14:textId="2570F3DA" w:rsidR="00D71370" w:rsidRDefault="00D71370" w:rsidP="00CE3560">
            <w:pPr>
              <w:snapToGrid w:val="0"/>
            </w:pPr>
            <w:r w:rsidRPr="00424E56">
              <w:t xml:space="preserve">Refleksja pisemna, praca w parach, </w:t>
            </w:r>
          </w:p>
          <w:p w14:paraId="719012F9" w14:textId="77777777" w:rsidR="00D71370" w:rsidRDefault="00D71370" w:rsidP="00CE3560">
            <w:pPr>
              <w:snapToGrid w:val="0"/>
            </w:pPr>
          </w:p>
          <w:p w14:paraId="41932CEE" w14:textId="77777777" w:rsidR="001616DB" w:rsidRDefault="001616DB" w:rsidP="00CE3560">
            <w:pPr>
              <w:snapToGrid w:val="0"/>
            </w:pPr>
          </w:p>
          <w:p w14:paraId="4B6A3C1F" w14:textId="77777777" w:rsidR="000C5A76" w:rsidRDefault="000C5A76" w:rsidP="00CE3560">
            <w:pPr>
              <w:snapToGrid w:val="0"/>
            </w:pPr>
          </w:p>
          <w:p w14:paraId="4E75B3ED" w14:textId="6C55DBB3" w:rsidR="00D71370" w:rsidRDefault="00835569" w:rsidP="00CE3560">
            <w:pPr>
              <w:snapToGrid w:val="0"/>
            </w:pPr>
            <w:r w:rsidRPr="00424E56">
              <w:t xml:space="preserve">Ćwiczenia indywidualne, </w:t>
            </w:r>
            <w:r w:rsidR="00B51E1E">
              <w:t>refleksja grupowa</w:t>
            </w:r>
          </w:p>
          <w:p w14:paraId="0E3405C5" w14:textId="77777777" w:rsidR="00835569" w:rsidRDefault="00835569" w:rsidP="00CE3560">
            <w:pPr>
              <w:snapToGrid w:val="0"/>
            </w:pPr>
          </w:p>
          <w:p w14:paraId="190398F8" w14:textId="77777777" w:rsidR="00835569" w:rsidRDefault="00835569" w:rsidP="00CE3560">
            <w:pPr>
              <w:snapToGrid w:val="0"/>
            </w:pPr>
          </w:p>
          <w:p w14:paraId="6A6E4480" w14:textId="77777777" w:rsidR="00847BB0" w:rsidRDefault="00847BB0" w:rsidP="00CE3560">
            <w:pPr>
              <w:snapToGrid w:val="0"/>
            </w:pPr>
          </w:p>
          <w:p w14:paraId="5EA22F1B" w14:textId="24AE1640" w:rsidR="00835569" w:rsidRPr="00104FB3" w:rsidRDefault="001A2DE6" w:rsidP="00CE3560">
            <w:pPr>
              <w:snapToGrid w:val="0"/>
            </w:pPr>
            <w:r>
              <w:t>Praca w parach lub grupach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B114D" w14:textId="7B499208" w:rsidR="00283558" w:rsidRDefault="00283558" w:rsidP="00CE3560">
            <w:pPr>
              <w:jc w:val="center"/>
            </w:pPr>
          </w:p>
          <w:p w14:paraId="18217D34" w14:textId="77777777" w:rsidR="00470B14" w:rsidRDefault="00470B14" w:rsidP="00CE3560">
            <w:pPr>
              <w:jc w:val="center"/>
            </w:pPr>
          </w:p>
          <w:p w14:paraId="3565352A" w14:textId="77777777" w:rsidR="00470B14" w:rsidRDefault="00470B14" w:rsidP="00CE3560">
            <w:pPr>
              <w:jc w:val="center"/>
            </w:pPr>
          </w:p>
          <w:p w14:paraId="2B76FE7E" w14:textId="1E30D54D" w:rsidR="00470B14" w:rsidRDefault="00847BB0" w:rsidP="00CE3560">
            <w:pPr>
              <w:jc w:val="center"/>
            </w:pPr>
            <w:r>
              <w:t>2</w:t>
            </w:r>
            <w:r w:rsidR="00470B14">
              <w:t>h</w:t>
            </w:r>
          </w:p>
          <w:p w14:paraId="1EC3EF19" w14:textId="77777777" w:rsidR="00470B14" w:rsidRDefault="00470B14" w:rsidP="00CE3560">
            <w:pPr>
              <w:jc w:val="center"/>
            </w:pPr>
          </w:p>
          <w:p w14:paraId="7A5370D9" w14:textId="77777777" w:rsidR="00470B14" w:rsidRDefault="00470B14" w:rsidP="00CE3560">
            <w:pPr>
              <w:jc w:val="center"/>
            </w:pPr>
          </w:p>
          <w:p w14:paraId="59291648" w14:textId="77777777" w:rsidR="00470B14" w:rsidRDefault="00470B14" w:rsidP="00CE3560">
            <w:pPr>
              <w:jc w:val="center"/>
            </w:pPr>
          </w:p>
          <w:p w14:paraId="3286AB48" w14:textId="77777777" w:rsidR="000C5A76" w:rsidRDefault="000C5A76" w:rsidP="00CE3560">
            <w:pPr>
              <w:jc w:val="center"/>
            </w:pPr>
          </w:p>
          <w:p w14:paraId="1D3E23DE" w14:textId="44B53DCF" w:rsidR="00470B14" w:rsidRDefault="00847BB0" w:rsidP="00CE3560">
            <w:pPr>
              <w:jc w:val="center"/>
            </w:pPr>
            <w:r>
              <w:t>2h</w:t>
            </w:r>
          </w:p>
          <w:p w14:paraId="157C99D2" w14:textId="77777777" w:rsidR="00847BB0" w:rsidRDefault="00847BB0" w:rsidP="00CE3560">
            <w:pPr>
              <w:jc w:val="center"/>
            </w:pPr>
          </w:p>
          <w:p w14:paraId="109A802C" w14:textId="77777777" w:rsidR="00847BB0" w:rsidRDefault="00847BB0" w:rsidP="00CE3560">
            <w:pPr>
              <w:jc w:val="center"/>
            </w:pPr>
          </w:p>
          <w:p w14:paraId="37389955" w14:textId="77777777" w:rsidR="00847BB0" w:rsidRDefault="00847BB0" w:rsidP="00CE3560">
            <w:pPr>
              <w:jc w:val="center"/>
            </w:pPr>
          </w:p>
          <w:p w14:paraId="5D2604B9" w14:textId="77777777" w:rsidR="00847BB0" w:rsidRDefault="00847BB0" w:rsidP="00CE3560">
            <w:pPr>
              <w:jc w:val="center"/>
            </w:pPr>
          </w:p>
          <w:p w14:paraId="76BE1DE0" w14:textId="77777777" w:rsidR="009279E7" w:rsidRDefault="009279E7" w:rsidP="00CE3560">
            <w:pPr>
              <w:jc w:val="center"/>
            </w:pPr>
          </w:p>
          <w:p w14:paraId="1B98235A" w14:textId="6E91DABD" w:rsidR="00847BB0" w:rsidRDefault="008F2F02" w:rsidP="00CE3560">
            <w:pPr>
              <w:jc w:val="center"/>
            </w:pPr>
            <w:r>
              <w:t>4h</w:t>
            </w:r>
          </w:p>
          <w:p w14:paraId="0EF619EB" w14:textId="77777777" w:rsidR="00470B14" w:rsidRPr="00104FB3" w:rsidRDefault="00470B14" w:rsidP="00CE3560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7CA0" w14:textId="77777777" w:rsidR="00283558" w:rsidRDefault="00283558" w:rsidP="00CE3560"/>
          <w:p w14:paraId="26546612" w14:textId="77777777" w:rsidR="0067218B" w:rsidRDefault="0067218B" w:rsidP="00CE3560"/>
          <w:p w14:paraId="07E5BC03" w14:textId="77777777" w:rsidR="000C5A76" w:rsidRDefault="000C5A76" w:rsidP="00CE3560"/>
          <w:p w14:paraId="0A32B1E8" w14:textId="04E23746" w:rsidR="0067218B" w:rsidRDefault="00285127" w:rsidP="00CE3560">
            <w:r w:rsidRPr="00424E56">
              <w:t>Formularze do refleksji dziennik papierowy lub cyfrowy</w:t>
            </w:r>
          </w:p>
          <w:p w14:paraId="075B4870" w14:textId="77777777" w:rsidR="00285127" w:rsidRDefault="00285127" w:rsidP="00CE3560"/>
          <w:p w14:paraId="736B8207" w14:textId="77777777" w:rsidR="000C5A76" w:rsidRDefault="000C5A76" w:rsidP="00CE3560"/>
          <w:p w14:paraId="4F242B91" w14:textId="77777777" w:rsidR="00285127" w:rsidRDefault="00807C0E" w:rsidP="00CE3560">
            <w:r w:rsidRPr="00424E56">
              <w:t>Testy stresu / zasobów, karta osobistego rozwoju</w:t>
            </w:r>
          </w:p>
          <w:p w14:paraId="362A6512" w14:textId="77777777" w:rsidR="00B65103" w:rsidRDefault="00B65103" w:rsidP="00CE3560"/>
          <w:p w14:paraId="0F56670F" w14:textId="77777777" w:rsidR="00B1653E" w:rsidRDefault="00B1653E" w:rsidP="00CE3560"/>
          <w:p w14:paraId="1E80AEAB" w14:textId="77777777" w:rsidR="009279E7" w:rsidRDefault="009279E7" w:rsidP="00CE3560"/>
          <w:p w14:paraId="124D108F" w14:textId="75C242F7" w:rsidR="00B65103" w:rsidRPr="00104FB3" w:rsidRDefault="00B65103" w:rsidP="00CE3560">
            <w:r w:rsidRPr="00424E56">
              <w:t>Kart</w:t>
            </w:r>
            <w:r w:rsidR="007612DB">
              <w:t>y:</w:t>
            </w:r>
            <w:r w:rsidRPr="00424E56">
              <w:t xml:space="preserve"> pytań </w:t>
            </w:r>
            <w:proofErr w:type="spellStart"/>
            <w:r w:rsidRPr="00424E56">
              <w:t>coachingowych</w:t>
            </w:r>
            <w:proofErr w:type="spellEnd"/>
            <w:r w:rsidRPr="00424E56">
              <w:t>, plan rozwoju osobistego</w:t>
            </w:r>
          </w:p>
        </w:tc>
      </w:tr>
      <w:tr w:rsidR="00283558" w:rsidRPr="00CB2494" w14:paraId="50D34523" w14:textId="77777777" w:rsidTr="002E3297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9E0DF" w14:textId="77777777" w:rsidR="00283558" w:rsidRPr="00104FB3" w:rsidRDefault="00283558" w:rsidP="00CE3560">
            <w:pPr>
              <w:snapToGrid w:val="0"/>
              <w:jc w:val="center"/>
            </w:pPr>
            <w:r w:rsidRPr="00104FB3"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9B43B" w14:textId="5074244E" w:rsidR="008F18C2" w:rsidRPr="007D0985" w:rsidRDefault="008F18C2" w:rsidP="004D0B1B">
            <w:pPr>
              <w:rPr>
                <w:b/>
                <w:bCs/>
              </w:rPr>
            </w:pPr>
            <w:r w:rsidRPr="007D0985">
              <w:rPr>
                <w:b/>
                <w:bCs/>
              </w:rPr>
              <w:t xml:space="preserve">DZIEŃ </w:t>
            </w:r>
            <w:r w:rsidR="009443A2">
              <w:rPr>
                <w:b/>
                <w:bCs/>
              </w:rPr>
              <w:t>3</w:t>
            </w:r>
            <w:r w:rsidRPr="007D0985">
              <w:rPr>
                <w:b/>
                <w:bCs/>
              </w:rPr>
              <w:t xml:space="preserve">: SZKOLENIA </w:t>
            </w:r>
            <w:r w:rsidR="00A84FE4">
              <w:rPr>
                <w:b/>
                <w:bCs/>
              </w:rPr>
              <w:t>ZDALNE</w:t>
            </w:r>
            <w:r w:rsidR="00A84FE4" w:rsidRPr="007D0985">
              <w:rPr>
                <w:b/>
                <w:bCs/>
              </w:rPr>
              <w:t xml:space="preserve"> </w:t>
            </w:r>
            <w:r w:rsidRPr="007D0985">
              <w:rPr>
                <w:b/>
                <w:bCs/>
              </w:rPr>
              <w:t>– NARZĘDZIA I METODY</w:t>
            </w:r>
          </w:p>
          <w:p w14:paraId="4B542711" w14:textId="77777777" w:rsidR="008F18C2" w:rsidRPr="007D0985" w:rsidRDefault="008F18C2" w:rsidP="004D0B1B">
            <w:r w:rsidRPr="007D0985">
              <w:rPr>
                <w:b/>
                <w:bCs/>
              </w:rPr>
              <w:t>1. Środowiska szkoleniowe online</w:t>
            </w:r>
          </w:p>
          <w:p w14:paraId="766BA17F" w14:textId="669D592F" w:rsidR="008F18C2" w:rsidRDefault="00295611" w:rsidP="004D0B1B">
            <w:pPr>
              <w:numPr>
                <w:ilvl w:val="0"/>
                <w:numId w:val="25"/>
              </w:numPr>
              <w:spacing w:after="100" w:afterAutospacing="1" w:line="240" w:lineRule="auto"/>
              <w:rPr>
                <w:lang w:val="en-GB"/>
              </w:rPr>
            </w:pPr>
            <w:r>
              <w:rPr>
                <w:lang w:val="en-GB"/>
              </w:rPr>
              <w:t>Live Webinar</w:t>
            </w:r>
            <w:r w:rsidR="002E2529">
              <w:rPr>
                <w:lang w:val="en-GB"/>
              </w:rPr>
              <w:t xml:space="preserve">, </w:t>
            </w:r>
            <w:r w:rsidR="008F18C2" w:rsidRPr="007D0985">
              <w:rPr>
                <w:lang w:val="en-GB"/>
              </w:rPr>
              <w:t xml:space="preserve">Zoom, MS Teams, Google Meet – </w:t>
            </w:r>
            <w:proofErr w:type="spellStart"/>
            <w:r w:rsidR="00917D45" w:rsidRPr="00406E4A">
              <w:rPr>
                <w:lang w:val="en-GB"/>
              </w:rPr>
              <w:t>porównanie</w:t>
            </w:r>
            <w:proofErr w:type="spellEnd"/>
            <w:r w:rsidR="00917D45" w:rsidRPr="00406E4A">
              <w:rPr>
                <w:lang w:val="en-GB"/>
              </w:rPr>
              <w:t>.</w:t>
            </w:r>
          </w:p>
          <w:p w14:paraId="69A22406" w14:textId="77777777" w:rsidR="00917D45" w:rsidRPr="00917D45" w:rsidRDefault="00917D45" w:rsidP="00917D45">
            <w:pPr>
              <w:jc w:val="center"/>
              <w:rPr>
                <w:lang w:val="en-GB"/>
              </w:rPr>
            </w:pPr>
          </w:p>
          <w:p w14:paraId="7C9F1C44" w14:textId="77777777" w:rsidR="00917D45" w:rsidRPr="00917D45" w:rsidRDefault="00917D45" w:rsidP="00917D45">
            <w:pPr>
              <w:rPr>
                <w:lang w:val="en-GB"/>
              </w:rPr>
            </w:pPr>
          </w:p>
          <w:p w14:paraId="1A1F7BAD" w14:textId="77777777" w:rsidR="008F18C2" w:rsidRPr="007D0985" w:rsidRDefault="008F18C2" w:rsidP="004D0B1B">
            <w:pPr>
              <w:numPr>
                <w:ilvl w:val="0"/>
                <w:numId w:val="25"/>
              </w:numPr>
              <w:spacing w:after="100" w:afterAutospacing="1" w:line="240" w:lineRule="auto"/>
            </w:pPr>
            <w:r w:rsidRPr="007D0985">
              <w:t>Zasady prowadzenia efektywnych spotkań online</w:t>
            </w:r>
          </w:p>
          <w:p w14:paraId="44D85D1C" w14:textId="77777777" w:rsidR="008F18C2" w:rsidRPr="007D0985" w:rsidRDefault="008F18C2" w:rsidP="004D0B1B">
            <w:r w:rsidRPr="007D0985">
              <w:rPr>
                <w:b/>
                <w:bCs/>
              </w:rPr>
              <w:lastRenderedPageBreak/>
              <w:t>2. Narzędzia interaktywne</w:t>
            </w:r>
          </w:p>
          <w:p w14:paraId="3B78DD07" w14:textId="226C9EC4" w:rsidR="008F18C2" w:rsidRPr="007D0985" w:rsidRDefault="008F18C2" w:rsidP="004D0B1B">
            <w:pPr>
              <w:numPr>
                <w:ilvl w:val="0"/>
                <w:numId w:val="26"/>
              </w:numPr>
              <w:spacing w:after="100" w:afterAutospacing="1" w:line="240" w:lineRule="auto"/>
            </w:pPr>
            <w:proofErr w:type="spellStart"/>
            <w:r w:rsidRPr="007D0985">
              <w:t>Mentimeter</w:t>
            </w:r>
            <w:proofErr w:type="spellEnd"/>
            <w:r w:rsidRPr="007D0985">
              <w:t xml:space="preserve">, Miro, </w:t>
            </w:r>
            <w:proofErr w:type="spellStart"/>
            <w:r w:rsidRPr="007D0985">
              <w:t>Padlet</w:t>
            </w:r>
            <w:proofErr w:type="spellEnd"/>
            <w:r w:rsidRPr="007D0985">
              <w:t xml:space="preserve">, </w:t>
            </w:r>
            <w:proofErr w:type="spellStart"/>
            <w:r w:rsidRPr="007D0985">
              <w:t>Jamboard</w:t>
            </w:r>
            <w:proofErr w:type="spellEnd"/>
            <w:r w:rsidRPr="007D0985">
              <w:t xml:space="preserve">, </w:t>
            </w:r>
            <w:proofErr w:type="spellStart"/>
            <w:r w:rsidRPr="007D0985">
              <w:t>Kahoot</w:t>
            </w:r>
            <w:proofErr w:type="spellEnd"/>
            <w:r w:rsidRPr="007D0985">
              <w:t xml:space="preserve"> – wprowadzenie i praktyka</w:t>
            </w:r>
            <w:r w:rsidR="005F1A47">
              <w:t xml:space="preserve"> (testowanie narzędzi)</w:t>
            </w:r>
          </w:p>
          <w:p w14:paraId="26C437ED" w14:textId="77777777" w:rsidR="008F18C2" w:rsidRPr="007D0985" w:rsidRDefault="008F18C2" w:rsidP="004D0B1B">
            <w:pPr>
              <w:numPr>
                <w:ilvl w:val="0"/>
                <w:numId w:val="26"/>
              </w:numPr>
              <w:spacing w:after="100" w:afterAutospacing="1" w:line="240" w:lineRule="auto"/>
            </w:pPr>
            <w:r w:rsidRPr="007D0985">
              <w:t>Tworzenie angażujących materiałów cyfrowych</w:t>
            </w:r>
          </w:p>
          <w:p w14:paraId="50A24588" w14:textId="77777777" w:rsidR="008F18C2" w:rsidRPr="007D0985" w:rsidRDefault="008F18C2" w:rsidP="004D0B1B">
            <w:r w:rsidRPr="007D0985">
              <w:rPr>
                <w:b/>
                <w:bCs/>
              </w:rPr>
              <w:t>3. Metody aktywizujące online</w:t>
            </w:r>
          </w:p>
          <w:p w14:paraId="7C52425A" w14:textId="148E2CF1" w:rsidR="008F18C2" w:rsidRPr="007D0985" w:rsidRDefault="00733F16" w:rsidP="004D0B1B">
            <w:pPr>
              <w:numPr>
                <w:ilvl w:val="0"/>
                <w:numId w:val="27"/>
              </w:numPr>
              <w:spacing w:after="100" w:afterAutospacing="1" w:line="240" w:lineRule="auto"/>
            </w:pPr>
            <w:r>
              <w:t>Praca w pokojach</w:t>
            </w:r>
            <w:r w:rsidR="008F18C2" w:rsidRPr="007D0985">
              <w:t>, quizy, interaktywne prezentacje</w:t>
            </w:r>
          </w:p>
          <w:p w14:paraId="7AC86FA0" w14:textId="77777777" w:rsidR="008F18C2" w:rsidRPr="007D0985" w:rsidRDefault="008F18C2" w:rsidP="004D0B1B">
            <w:pPr>
              <w:numPr>
                <w:ilvl w:val="0"/>
                <w:numId w:val="27"/>
              </w:numPr>
              <w:spacing w:after="100" w:afterAutospacing="1" w:line="240" w:lineRule="auto"/>
            </w:pPr>
            <w:r w:rsidRPr="007D0985">
              <w:t>Praca warsztatowa: przygotowanie mini sesji online</w:t>
            </w:r>
          </w:p>
          <w:p w14:paraId="766F53EB" w14:textId="77777777" w:rsidR="008F18C2" w:rsidRPr="007D0985" w:rsidRDefault="008F18C2" w:rsidP="004D0B1B">
            <w:r w:rsidRPr="007D0985">
              <w:rPr>
                <w:b/>
                <w:bCs/>
              </w:rPr>
              <w:t>4. Podsumowanie całego programu</w:t>
            </w:r>
          </w:p>
          <w:p w14:paraId="27F355E2" w14:textId="77777777" w:rsidR="008F18C2" w:rsidRDefault="008F18C2" w:rsidP="001F40E8">
            <w:pPr>
              <w:numPr>
                <w:ilvl w:val="0"/>
                <w:numId w:val="28"/>
              </w:numPr>
              <w:spacing w:after="100" w:afterAutospacing="1" w:line="240" w:lineRule="auto"/>
            </w:pPr>
            <w:r w:rsidRPr="007D0985">
              <w:t>Mini prezentacje uczestników (symulacja szkolenia)</w:t>
            </w:r>
          </w:p>
          <w:p w14:paraId="5867697A" w14:textId="6CA77FB5" w:rsidR="00D52162" w:rsidRDefault="00D52162" w:rsidP="004436D5">
            <w:pPr>
              <w:numPr>
                <w:ilvl w:val="0"/>
                <w:numId w:val="28"/>
              </w:numPr>
              <w:spacing w:after="0" w:line="240" w:lineRule="auto"/>
              <w:ind w:left="714" w:hanging="357"/>
            </w:pPr>
            <w:r>
              <w:t>Post</w:t>
            </w:r>
            <w:r w:rsidR="002E3297">
              <w:t>-</w:t>
            </w:r>
            <w:r>
              <w:t>test</w:t>
            </w:r>
          </w:p>
          <w:p w14:paraId="3C96D451" w14:textId="610F4A0C" w:rsidR="005C4431" w:rsidRDefault="00D52162" w:rsidP="004436D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714" w:right="-2" w:hanging="357"/>
            </w:pPr>
            <w:r>
              <w:t xml:space="preserve">AIOS (Arkusz Indywidulanej Oceny </w:t>
            </w:r>
            <w:r w:rsidR="009443A2">
              <w:t>S</w:t>
            </w:r>
            <w:r w:rsidR="005C4431">
              <w:t>zkolenia</w:t>
            </w:r>
            <w:r w:rsidR="009443A2">
              <w:t>)</w:t>
            </w:r>
          </w:p>
          <w:p w14:paraId="5E4773F0" w14:textId="22989A09" w:rsidR="00283558" w:rsidRPr="00104FB3" w:rsidRDefault="008F18C2" w:rsidP="005C4431">
            <w:pPr>
              <w:pStyle w:val="Akapitzlist"/>
              <w:numPr>
                <w:ilvl w:val="0"/>
                <w:numId w:val="33"/>
              </w:numPr>
              <w:ind w:right="-2"/>
            </w:pPr>
            <w:r w:rsidRPr="007D0985">
              <w:t>Informacja zwrotna</w:t>
            </w:r>
            <w:r>
              <w:t xml:space="preserve">. </w:t>
            </w:r>
            <w:r w:rsidR="00283558" w:rsidRPr="00E26A97">
              <w:t xml:space="preserve">Podsumowanie szkolenia, refleksja końcowa, planowanie dalszego rozwoju, rozdanie </w:t>
            </w:r>
            <w:r w:rsidR="00283558">
              <w:t>zaświadczeń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806D0" w14:textId="77777777" w:rsidR="00283558" w:rsidRDefault="00283558" w:rsidP="00CE3560">
            <w:pPr>
              <w:snapToGrid w:val="0"/>
            </w:pPr>
          </w:p>
          <w:p w14:paraId="19F08161" w14:textId="77777777" w:rsidR="00C519B6" w:rsidRDefault="00C519B6" w:rsidP="00CE3560">
            <w:pPr>
              <w:snapToGrid w:val="0"/>
            </w:pPr>
          </w:p>
          <w:p w14:paraId="5E1E19EF" w14:textId="77777777" w:rsidR="00C519B6" w:rsidRDefault="00C519B6" w:rsidP="00CE3560">
            <w:pPr>
              <w:snapToGrid w:val="0"/>
            </w:pPr>
          </w:p>
          <w:p w14:paraId="3E9547E6" w14:textId="7C50EFAD" w:rsidR="00C519B6" w:rsidRDefault="00C519B6" w:rsidP="00CE3560">
            <w:pPr>
              <w:snapToGrid w:val="0"/>
            </w:pPr>
            <w:r w:rsidRPr="00424E56">
              <w:t xml:space="preserve">Praca </w:t>
            </w:r>
            <w:r w:rsidR="00917D45" w:rsidRPr="00424E56">
              <w:t xml:space="preserve">w </w:t>
            </w:r>
            <w:proofErr w:type="spellStart"/>
            <w:r w:rsidR="00917D45">
              <w:t>podpokojach</w:t>
            </w:r>
            <w:proofErr w:type="spellEnd"/>
            <w:r w:rsidRPr="00424E56">
              <w:t>, quizy, mikro-symulacje</w:t>
            </w:r>
          </w:p>
          <w:p w14:paraId="5EF82E4E" w14:textId="77777777" w:rsidR="00F347D2" w:rsidRDefault="00F347D2" w:rsidP="00CE3560">
            <w:pPr>
              <w:snapToGrid w:val="0"/>
            </w:pPr>
          </w:p>
          <w:p w14:paraId="5F1F8A5A" w14:textId="77777777" w:rsidR="00F347D2" w:rsidRDefault="00F347D2" w:rsidP="00CE3560">
            <w:pPr>
              <w:snapToGrid w:val="0"/>
            </w:pPr>
          </w:p>
          <w:p w14:paraId="3DB7F5B9" w14:textId="77777777" w:rsidR="00F347D2" w:rsidRDefault="00F347D2" w:rsidP="00CE3560">
            <w:pPr>
              <w:snapToGrid w:val="0"/>
            </w:pPr>
          </w:p>
          <w:p w14:paraId="3D53B3F4" w14:textId="77777777" w:rsidR="002E3297" w:rsidRDefault="002E3297" w:rsidP="00CE3560">
            <w:pPr>
              <w:snapToGrid w:val="0"/>
            </w:pPr>
          </w:p>
          <w:p w14:paraId="4F8DDA4A" w14:textId="77777777" w:rsidR="002E3297" w:rsidRDefault="002E3297" w:rsidP="00CE3560">
            <w:pPr>
              <w:snapToGrid w:val="0"/>
            </w:pPr>
          </w:p>
          <w:p w14:paraId="0A38A7C7" w14:textId="4F2B69FC" w:rsidR="00F347D2" w:rsidRDefault="005F1A47" w:rsidP="00CE3560">
            <w:pPr>
              <w:snapToGrid w:val="0"/>
            </w:pPr>
            <w:r>
              <w:t>Praca</w:t>
            </w:r>
            <w:r w:rsidRPr="00424E56">
              <w:t xml:space="preserve"> </w:t>
            </w:r>
            <w:r w:rsidR="0010667E" w:rsidRPr="00424E56">
              <w:t xml:space="preserve">w grupach, </w:t>
            </w:r>
            <w:r>
              <w:t>Praca indywidualna</w:t>
            </w:r>
          </w:p>
          <w:p w14:paraId="2C8221E6" w14:textId="77777777" w:rsidR="0010667E" w:rsidRDefault="0010667E" w:rsidP="00CE3560">
            <w:pPr>
              <w:snapToGrid w:val="0"/>
            </w:pPr>
          </w:p>
          <w:p w14:paraId="502E9012" w14:textId="77777777" w:rsidR="0010667E" w:rsidRDefault="0010667E" w:rsidP="00CE3560">
            <w:pPr>
              <w:snapToGrid w:val="0"/>
            </w:pPr>
          </w:p>
          <w:p w14:paraId="0D317AD2" w14:textId="77777777" w:rsidR="0010667E" w:rsidRDefault="0010667E" w:rsidP="00CE3560">
            <w:pPr>
              <w:snapToGrid w:val="0"/>
            </w:pPr>
          </w:p>
          <w:p w14:paraId="5EE5E52F" w14:textId="77777777" w:rsidR="002E3297" w:rsidRDefault="002E3297" w:rsidP="00CE3560">
            <w:pPr>
              <w:snapToGrid w:val="0"/>
            </w:pPr>
          </w:p>
          <w:p w14:paraId="098B7321" w14:textId="4CC8A28B" w:rsidR="00FA1DB1" w:rsidRDefault="00404C1F" w:rsidP="00CE3560">
            <w:pPr>
              <w:snapToGrid w:val="0"/>
            </w:pPr>
            <w:r>
              <w:t>Praca indywidulana i w pokojach</w:t>
            </w:r>
            <w:r w:rsidR="00FA1DB1" w:rsidRPr="00424E56">
              <w:t>, mikro-symulacje</w:t>
            </w:r>
          </w:p>
          <w:p w14:paraId="7D4E9A85" w14:textId="77777777" w:rsidR="00FA1DB1" w:rsidRDefault="00FA1DB1" w:rsidP="00CE3560">
            <w:pPr>
              <w:snapToGrid w:val="0"/>
            </w:pPr>
          </w:p>
          <w:p w14:paraId="17706DC6" w14:textId="77777777" w:rsidR="00FA1DB1" w:rsidRDefault="00FA1DB1" w:rsidP="00CE3560">
            <w:pPr>
              <w:snapToGrid w:val="0"/>
            </w:pPr>
          </w:p>
          <w:p w14:paraId="5A67A78B" w14:textId="77777777" w:rsidR="005C4431" w:rsidRDefault="005C4431" w:rsidP="00CE3560">
            <w:pPr>
              <w:snapToGrid w:val="0"/>
            </w:pPr>
          </w:p>
          <w:p w14:paraId="76379B8C" w14:textId="5AB12F12" w:rsidR="00FA1DB1" w:rsidRPr="00104FB3" w:rsidRDefault="003D5BBC" w:rsidP="00CE3560">
            <w:pPr>
              <w:snapToGrid w:val="0"/>
            </w:pPr>
            <w:r w:rsidRPr="00424E56">
              <w:t>Mini-prezentacje uczestników, rundka refleksyjna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BFAC6" w14:textId="648B4CDA" w:rsidR="00283558" w:rsidRDefault="00283558" w:rsidP="00CE3560">
            <w:pPr>
              <w:snapToGrid w:val="0"/>
              <w:jc w:val="center"/>
            </w:pPr>
          </w:p>
          <w:p w14:paraId="22A31165" w14:textId="77777777" w:rsidR="008F2F02" w:rsidRDefault="008F2F02" w:rsidP="00CE3560">
            <w:pPr>
              <w:snapToGrid w:val="0"/>
              <w:jc w:val="center"/>
            </w:pPr>
          </w:p>
          <w:p w14:paraId="77EEF6F7" w14:textId="77777777" w:rsidR="008F2F02" w:rsidRDefault="008F2F02" w:rsidP="00CE3560">
            <w:pPr>
              <w:snapToGrid w:val="0"/>
              <w:jc w:val="center"/>
            </w:pPr>
          </w:p>
          <w:p w14:paraId="5CD202B4" w14:textId="32C9D71C" w:rsidR="00804E82" w:rsidRDefault="00A71249" w:rsidP="00CE3560">
            <w:pPr>
              <w:snapToGrid w:val="0"/>
              <w:jc w:val="center"/>
            </w:pPr>
            <w:r>
              <w:t>2h</w:t>
            </w:r>
          </w:p>
          <w:p w14:paraId="4C063341" w14:textId="77777777" w:rsidR="008F2F02" w:rsidRDefault="008F2F02" w:rsidP="00CE3560">
            <w:pPr>
              <w:snapToGrid w:val="0"/>
              <w:jc w:val="center"/>
            </w:pPr>
          </w:p>
          <w:p w14:paraId="21D9D4CD" w14:textId="77777777" w:rsidR="00A71249" w:rsidRDefault="00A71249" w:rsidP="00CE3560">
            <w:pPr>
              <w:snapToGrid w:val="0"/>
              <w:jc w:val="center"/>
            </w:pPr>
          </w:p>
          <w:p w14:paraId="0F83426B" w14:textId="77777777" w:rsidR="00A71249" w:rsidRDefault="00A71249" w:rsidP="00CE3560">
            <w:pPr>
              <w:snapToGrid w:val="0"/>
              <w:jc w:val="center"/>
            </w:pPr>
          </w:p>
          <w:p w14:paraId="58E569FC" w14:textId="77777777" w:rsidR="00A71249" w:rsidRDefault="00A71249" w:rsidP="00CE3560">
            <w:pPr>
              <w:snapToGrid w:val="0"/>
              <w:jc w:val="center"/>
            </w:pPr>
          </w:p>
          <w:p w14:paraId="63D077B2" w14:textId="64165CFE" w:rsidR="00A71249" w:rsidRDefault="00A71249" w:rsidP="00CE3560">
            <w:pPr>
              <w:snapToGrid w:val="0"/>
              <w:jc w:val="center"/>
            </w:pPr>
            <w:r>
              <w:t xml:space="preserve">1h </w:t>
            </w:r>
          </w:p>
          <w:p w14:paraId="7300EF93" w14:textId="77777777" w:rsidR="00A71249" w:rsidRDefault="00A71249" w:rsidP="00CE3560">
            <w:pPr>
              <w:snapToGrid w:val="0"/>
              <w:jc w:val="center"/>
            </w:pPr>
          </w:p>
          <w:p w14:paraId="5CDB1362" w14:textId="77777777" w:rsidR="00A71249" w:rsidRDefault="00A71249" w:rsidP="00CE3560">
            <w:pPr>
              <w:snapToGrid w:val="0"/>
              <w:jc w:val="center"/>
            </w:pPr>
          </w:p>
          <w:p w14:paraId="5356FD36" w14:textId="77777777" w:rsidR="00A71249" w:rsidRDefault="00A71249" w:rsidP="00CE3560">
            <w:pPr>
              <w:snapToGrid w:val="0"/>
              <w:jc w:val="center"/>
            </w:pPr>
          </w:p>
          <w:p w14:paraId="487702EF" w14:textId="0CF016DF" w:rsidR="00A71249" w:rsidRDefault="003C7522" w:rsidP="00CE3560">
            <w:pPr>
              <w:snapToGrid w:val="0"/>
              <w:jc w:val="center"/>
            </w:pPr>
            <w:r>
              <w:t>2</w:t>
            </w:r>
            <w:r w:rsidR="00A71249">
              <w:t>h</w:t>
            </w:r>
          </w:p>
          <w:p w14:paraId="2E6CB236" w14:textId="77777777" w:rsidR="003C7522" w:rsidRDefault="003C7522" w:rsidP="00CE3560">
            <w:pPr>
              <w:snapToGrid w:val="0"/>
              <w:jc w:val="center"/>
            </w:pPr>
          </w:p>
          <w:p w14:paraId="5126C43E" w14:textId="77777777" w:rsidR="003C7522" w:rsidRDefault="003C7522" w:rsidP="00CE3560">
            <w:pPr>
              <w:snapToGrid w:val="0"/>
              <w:jc w:val="center"/>
            </w:pPr>
          </w:p>
          <w:p w14:paraId="0778B96E" w14:textId="77777777" w:rsidR="003C7522" w:rsidRDefault="003C7522" w:rsidP="00CE3560">
            <w:pPr>
              <w:snapToGrid w:val="0"/>
              <w:jc w:val="center"/>
            </w:pPr>
          </w:p>
          <w:p w14:paraId="7DDB5587" w14:textId="77777777" w:rsidR="003C7522" w:rsidRDefault="003C7522" w:rsidP="00CE3560">
            <w:pPr>
              <w:snapToGrid w:val="0"/>
              <w:jc w:val="center"/>
            </w:pPr>
          </w:p>
          <w:p w14:paraId="088E2C48" w14:textId="77777777" w:rsidR="003C7522" w:rsidRDefault="003C7522" w:rsidP="00CE3560">
            <w:pPr>
              <w:snapToGrid w:val="0"/>
              <w:jc w:val="center"/>
            </w:pPr>
          </w:p>
          <w:p w14:paraId="5921B410" w14:textId="1615D856" w:rsidR="003C7522" w:rsidRDefault="00D006E9" w:rsidP="00CE3560">
            <w:pPr>
              <w:snapToGrid w:val="0"/>
              <w:jc w:val="center"/>
            </w:pPr>
            <w:r>
              <w:t>1</w:t>
            </w:r>
            <w:r w:rsidR="003C7522">
              <w:t>h</w:t>
            </w:r>
          </w:p>
          <w:p w14:paraId="63A648DA" w14:textId="77777777" w:rsidR="00D006E9" w:rsidRDefault="00D006E9" w:rsidP="00CE3560">
            <w:pPr>
              <w:snapToGrid w:val="0"/>
              <w:jc w:val="center"/>
            </w:pPr>
          </w:p>
          <w:p w14:paraId="794A930E" w14:textId="77777777" w:rsidR="00D006E9" w:rsidRDefault="00D006E9" w:rsidP="00CE3560">
            <w:pPr>
              <w:snapToGrid w:val="0"/>
              <w:jc w:val="center"/>
            </w:pPr>
          </w:p>
          <w:p w14:paraId="20D21180" w14:textId="77777777" w:rsidR="00D006E9" w:rsidRDefault="00D006E9" w:rsidP="00CE3560">
            <w:pPr>
              <w:snapToGrid w:val="0"/>
              <w:jc w:val="center"/>
            </w:pPr>
          </w:p>
          <w:p w14:paraId="3C52F6DD" w14:textId="77777777" w:rsidR="00D006E9" w:rsidRDefault="00D006E9" w:rsidP="00CE3560">
            <w:pPr>
              <w:snapToGrid w:val="0"/>
              <w:jc w:val="center"/>
            </w:pPr>
          </w:p>
          <w:p w14:paraId="72535272" w14:textId="5CA4D614" w:rsidR="00D006E9" w:rsidRDefault="00D006E9" w:rsidP="00CE3560">
            <w:pPr>
              <w:snapToGrid w:val="0"/>
              <w:jc w:val="center"/>
            </w:pPr>
            <w:r>
              <w:t>2h</w:t>
            </w:r>
          </w:p>
          <w:p w14:paraId="4E573023" w14:textId="77777777" w:rsidR="008F2F02" w:rsidRPr="00104FB3" w:rsidRDefault="008F2F02" w:rsidP="00CE3560">
            <w:pPr>
              <w:snapToGrid w:val="0"/>
              <w:jc w:val="center"/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BAEF" w14:textId="77777777" w:rsidR="00283558" w:rsidRPr="004436D5" w:rsidRDefault="00283558" w:rsidP="00CE3560"/>
          <w:p w14:paraId="11E3B076" w14:textId="77777777" w:rsidR="00B56A13" w:rsidRPr="004436D5" w:rsidRDefault="00B56A13" w:rsidP="00CE3560"/>
          <w:p w14:paraId="417209D1" w14:textId="77777777" w:rsidR="00B56A13" w:rsidRPr="004436D5" w:rsidRDefault="00B56A13" w:rsidP="00CE3560"/>
          <w:p w14:paraId="3ECE7EB6" w14:textId="63FF7740" w:rsidR="00205B96" w:rsidRPr="004436D5" w:rsidRDefault="00F347D2" w:rsidP="00CE3560">
            <w:r w:rsidRPr="004436D5">
              <w:t>Live</w:t>
            </w:r>
            <w:r w:rsidR="00295611" w:rsidRPr="004436D5">
              <w:t xml:space="preserve"> </w:t>
            </w:r>
            <w:proofErr w:type="spellStart"/>
            <w:r w:rsidRPr="004436D5">
              <w:t>Webinar</w:t>
            </w:r>
            <w:proofErr w:type="spellEnd"/>
            <w:r w:rsidRPr="004436D5">
              <w:t xml:space="preserve"> Zoom, MS </w:t>
            </w:r>
            <w:proofErr w:type="spellStart"/>
            <w:r w:rsidRPr="004436D5">
              <w:t>Teams</w:t>
            </w:r>
            <w:proofErr w:type="spellEnd"/>
            <w:r w:rsidRPr="004436D5">
              <w:t xml:space="preserve">, </w:t>
            </w:r>
            <w:r w:rsidR="003A1827" w:rsidRPr="004436D5">
              <w:t xml:space="preserve">tabela </w:t>
            </w:r>
            <w:r w:rsidR="00170FED" w:rsidRPr="00170FED">
              <w:t>porównawcza</w:t>
            </w:r>
            <w:r w:rsidRPr="004436D5">
              <w:t xml:space="preserve">, </w:t>
            </w:r>
          </w:p>
          <w:p w14:paraId="726F1910" w14:textId="77777777" w:rsidR="00205B96" w:rsidRPr="004436D5" w:rsidRDefault="00205B96" w:rsidP="00CE3560"/>
          <w:p w14:paraId="162F737E" w14:textId="77777777" w:rsidR="005F1A47" w:rsidRPr="004436D5" w:rsidRDefault="005F1A47" w:rsidP="00CE3560"/>
          <w:p w14:paraId="554036BA" w14:textId="77777777" w:rsidR="002E3297" w:rsidRDefault="00B56A13" w:rsidP="00CE3560">
            <w:pPr>
              <w:rPr>
                <w:lang w:val="en-AE"/>
              </w:rPr>
            </w:pPr>
            <w:r w:rsidRPr="002E3297">
              <w:rPr>
                <w:lang w:val="en-AE"/>
              </w:rPr>
              <w:t xml:space="preserve">Miro, </w:t>
            </w:r>
            <w:proofErr w:type="spellStart"/>
            <w:r w:rsidRPr="002E3297">
              <w:rPr>
                <w:lang w:val="en-AE"/>
              </w:rPr>
              <w:t>Mentimeter</w:t>
            </w:r>
            <w:proofErr w:type="spellEnd"/>
            <w:r w:rsidRPr="002E3297">
              <w:rPr>
                <w:lang w:val="en-AE"/>
              </w:rPr>
              <w:t xml:space="preserve">, Padlet, </w:t>
            </w:r>
          </w:p>
          <w:p w14:paraId="2492353C" w14:textId="77777777" w:rsidR="002E3297" w:rsidRDefault="002E3297" w:rsidP="00CE3560">
            <w:pPr>
              <w:rPr>
                <w:lang w:val="en-AE"/>
              </w:rPr>
            </w:pPr>
          </w:p>
          <w:p w14:paraId="7BB2BC71" w14:textId="1B805038" w:rsidR="00B56A13" w:rsidRPr="002E3297" w:rsidRDefault="00B56A13" w:rsidP="00CE3560">
            <w:pPr>
              <w:rPr>
                <w:lang w:val="en-AE"/>
              </w:rPr>
            </w:pPr>
            <w:proofErr w:type="spellStart"/>
            <w:r w:rsidRPr="002E3297">
              <w:rPr>
                <w:lang w:val="en-AE"/>
              </w:rPr>
              <w:t>Jamboard</w:t>
            </w:r>
            <w:proofErr w:type="spellEnd"/>
            <w:r w:rsidRPr="002E3297">
              <w:rPr>
                <w:lang w:val="en-AE"/>
              </w:rPr>
              <w:t xml:space="preserve">, Kahoot – </w:t>
            </w:r>
            <w:proofErr w:type="spellStart"/>
            <w:r w:rsidRPr="002E3297">
              <w:rPr>
                <w:lang w:val="en-AE"/>
              </w:rPr>
              <w:t>konta</w:t>
            </w:r>
            <w:proofErr w:type="spellEnd"/>
            <w:r w:rsidRPr="002E3297">
              <w:rPr>
                <w:lang w:val="en-AE"/>
              </w:rPr>
              <w:t xml:space="preserve"> </w:t>
            </w:r>
            <w:proofErr w:type="spellStart"/>
            <w:r w:rsidRPr="002E3297">
              <w:rPr>
                <w:lang w:val="en-AE"/>
              </w:rPr>
              <w:t>trenerskie</w:t>
            </w:r>
            <w:proofErr w:type="spellEnd"/>
          </w:p>
          <w:p w14:paraId="5CFFA9EE" w14:textId="77777777" w:rsidR="00AF7765" w:rsidRDefault="00AF7765" w:rsidP="00CE3560">
            <w:pPr>
              <w:rPr>
                <w:lang w:val="en-AE"/>
              </w:rPr>
            </w:pPr>
          </w:p>
          <w:p w14:paraId="7F62E631" w14:textId="77777777" w:rsidR="002E3297" w:rsidRPr="002E3297" w:rsidRDefault="002E3297" w:rsidP="00CE3560">
            <w:pPr>
              <w:rPr>
                <w:lang w:val="en-AE"/>
              </w:rPr>
            </w:pPr>
          </w:p>
          <w:p w14:paraId="5969E4BD" w14:textId="77777777" w:rsidR="00AF7765" w:rsidRDefault="00AF7765" w:rsidP="00CE3560">
            <w:pPr>
              <w:rPr>
                <w:lang w:val="en-AE"/>
              </w:rPr>
            </w:pPr>
          </w:p>
          <w:p w14:paraId="4F618E93" w14:textId="77777777" w:rsidR="002E3297" w:rsidRPr="002E3297" w:rsidRDefault="002E3297" w:rsidP="00CE3560">
            <w:pPr>
              <w:rPr>
                <w:lang w:val="en-AE"/>
              </w:rPr>
            </w:pPr>
          </w:p>
          <w:p w14:paraId="7B39811E" w14:textId="1571C13A" w:rsidR="00AF7765" w:rsidRPr="004D0B1B" w:rsidRDefault="00AF7765" w:rsidP="00CE3560">
            <w:r w:rsidRPr="002A07C3">
              <w:t>Zoom/</w:t>
            </w:r>
            <w:proofErr w:type="spellStart"/>
            <w:r w:rsidRPr="002A07C3">
              <w:t>Teams</w:t>
            </w:r>
            <w:proofErr w:type="spellEnd"/>
            <w:r w:rsidRPr="002A07C3">
              <w:t xml:space="preserve"> + </w:t>
            </w:r>
            <w:r w:rsidR="002A07C3" w:rsidRPr="004D0B1B">
              <w:t xml:space="preserve">praca w </w:t>
            </w:r>
            <w:proofErr w:type="spellStart"/>
            <w:r w:rsidR="002A07C3">
              <w:t>podpokojach</w:t>
            </w:r>
            <w:proofErr w:type="spellEnd"/>
            <w:r w:rsidRPr="002A07C3">
              <w:t xml:space="preserve">, quizy online, karta z </w:t>
            </w:r>
            <w:proofErr w:type="spellStart"/>
            <w:r w:rsidRPr="002A07C3">
              <w:t>checklistą</w:t>
            </w:r>
            <w:proofErr w:type="spellEnd"/>
            <w:r w:rsidRPr="002A07C3">
              <w:t xml:space="preserve"> online</w:t>
            </w:r>
          </w:p>
          <w:p w14:paraId="5E190A91" w14:textId="77777777" w:rsidR="00CB2494" w:rsidRDefault="00CB2494" w:rsidP="00CE3560"/>
          <w:p w14:paraId="7C02F640" w14:textId="77777777" w:rsidR="002E3297" w:rsidRPr="004D0B1B" w:rsidRDefault="002E3297" w:rsidP="00CE3560"/>
          <w:p w14:paraId="1CFE6C0C" w14:textId="70DB340B" w:rsidR="003C6CC2" w:rsidRDefault="00DD1F75" w:rsidP="00CE3560">
            <w:r>
              <w:t>Post</w:t>
            </w:r>
            <w:r w:rsidR="002E3297">
              <w:t>-</w:t>
            </w:r>
            <w:r>
              <w:t>test</w:t>
            </w:r>
          </w:p>
          <w:p w14:paraId="111B78B4" w14:textId="5359FF6B" w:rsidR="00CB2494" w:rsidRDefault="00614BBF" w:rsidP="00CE3560">
            <w:r>
              <w:t>Zaświadczenia</w:t>
            </w:r>
            <w:r w:rsidR="00CB2494" w:rsidRPr="00424E56">
              <w:t>, karta feedbacku końcowego, flipchart do zapisania sukcesów</w:t>
            </w:r>
          </w:p>
          <w:p w14:paraId="01DE864F" w14:textId="556820B1" w:rsidR="00DD1F75" w:rsidRPr="00CB2494" w:rsidRDefault="00DD1F75" w:rsidP="00CE3560">
            <w:r>
              <w:t>AIOS</w:t>
            </w:r>
          </w:p>
        </w:tc>
      </w:tr>
    </w:tbl>
    <w:p w14:paraId="57A7D19F" w14:textId="77777777" w:rsidR="009E62D2" w:rsidRPr="00CB2494" w:rsidRDefault="009E62D2"/>
    <w:sectPr w:rsidR="009E62D2" w:rsidRPr="00CB24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D87D1" w14:textId="77777777" w:rsidR="00112649" w:rsidRDefault="00112649" w:rsidP="00E717FC">
      <w:pPr>
        <w:spacing w:after="0" w:line="240" w:lineRule="auto"/>
      </w:pPr>
      <w:r>
        <w:separator/>
      </w:r>
    </w:p>
  </w:endnote>
  <w:endnote w:type="continuationSeparator" w:id="0">
    <w:p w14:paraId="28E6F122" w14:textId="77777777" w:rsidR="00112649" w:rsidRDefault="00112649" w:rsidP="00E7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D2EB" w14:textId="77777777" w:rsidR="00304D8C" w:rsidRDefault="00304D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3C42" w14:textId="02EEA29A" w:rsidR="00E717FC" w:rsidRPr="00E717FC" w:rsidRDefault="00E717FC" w:rsidP="00E717FC">
    <w:pPr>
      <w:ind w:right="-426"/>
      <w:jc w:val="center"/>
      <w:rPr>
        <w:color w:val="808080"/>
        <w:sz w:val="20"/>
        <w:szCs w:val="20"/>
      </w:rPr>
    </w:pPr>
    <w:r w:rsidRPr="0026489B">
      <w:rPr>
        <w:color w:val="808080"/>
        <w:sz w:val="20"/>
        <w:szCs w:val="20"/>
      </w:rPr>
      <w:t>Szkolenie</w:t>
    </w:r>
    <w:r>
      <w:rPr>
        <w:color w:val="808080"/>
        <w:sz w:val="20"/>
        <w:szCs w:val="20"/>
      </w:rPr>
      <w:t xml:space="preserve"> jest</w:t>
    </w:r>
    <w:r w:rsidRPr="0026489B">
      <w:rPr>
        <w:color w:val="808080"/>
        <w:sz w:val="20"/>
        <w:szCs w:val="20"/>
      </w:rPr>
      <w:t xml:space="preserve"> realizowane w ramach Planu szkoleń centralnych w służbie cywilnej na 202</w:t>
    </w:r>
    <w:r w:rsidR="00304D8C">
      <w:rPr>
        <w:color w:val="808080"/>
        <w:sz w:val="20"/>
        <w:szCs w:val="20"/>
      </w:rPr>
      <w:t>6</w:t>
    </w:r>
    <w:r w:rsidRPr="0026489B">
      <w:rPr>
        <w:color w:val="808080"/>
        <w:sz w:val="20"/>
        <w:szCs w:val="20"/>
      </w:rPr>
      <w:t xml:space="preserve"> r</w:t>
    </w:r>
    <w:r>
      <w:rPr>
        <w:color w:val="808080"/>
        <w:sz w:val="20"/>
        <w:szCs w:val="20"/>
      </w:rPr>
      <w:t>ok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17708" w14:textId="77777777" w:rsidR="00304D8C" w:rsidRDefault="00304D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2DB8" w14:textId="77777777" w:rsidR="00112649" w:rsidRDefault="00112649" w:rsidP="00E717FC">
      <w:pPr>
        <w:spacing w:after="0" w:line="240" w:lineRule="auto"/>
      </w:pPr>
      <w:r>
        <w:separator/>
      </w:r>
    </w:p>
  </w:footnote>
  <w:footnote w:type="continuationSeparator" w:id="0">
    <w:p w14:paraId="4FE686BA" w14:textId="77777777" w:rsidR="00112649" w:rsidRDefault="00112649" w:rsidP="00E71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5195" w14:textId="77777777" w:rsidR="00304D8C" w:rsidRDefault="00304D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A465" w14:textId="767AF196" w:rsidR="00E717FC" w:rsidRDefault="00E717FC">
    <w:pPr>
      <w:pStyle w:val="Nagwek"/>
    </w:pPr>
    <w:r w:rsidRPr="00A518A9">
      <w:rPr>
        <w:noProof/>
      </w:rPr>
      <w:drawing>
        <wp:inline distT="0" distB="0" distL="0" distR="0" wp14:anchorId="6593084B" wp14:editId="54B20860">
          <wp:extent cx="5670550" cy="761365"/>
          <wp:effectExtent l="0" t="0" r="6350" b="635"/>
          <wp:docPr id="8" name="Obraz 7" descr="Obraz zawierający tekst, logo, Czcionka, zrzut ekranu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931C15B1-FD0E-4650-9846-DB7BF32996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Obraz zawierający tekst, logo, Czcionka, zrzut ekranu&#10;&#10;Opis wygenerowany automatycznie">
                    <a:extLst>
                      <a:ext uri="{FF2B5EF4-FFF2-40B4-BE49-F238E27FC236}">
                        <a16:creationId xmlns:a16="http://schemas.microsoft.com/office/drawing/2014/main" id="{931C15B1-FD0E-4650-9846-DB7BF32996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8EB4" w14:textId="77777777" w:rsidR="00304D8C" w:rsidRDefault="00304D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8B3"/>
    <w:multiLevelType w:val="multilevel"/>
    <w:tmpl w:val="D6B6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156D7"/>
    <w:multiLevelType w:val="multilevel"/>
    <w:tmpl w:val="63C6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626C1"/>
    <w:multiLevelType w:val="multilevel"/>
    <w:tmpl w:val="0AE0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27116"/>
    <w:multiLevelType w:val="multilevel"/>
    <w:tmpl w:val="5E40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00F22"/>
    <w:multiLevelType w:val="multilevel"/>
    <w:tmpl w:val="94E4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60F47"/>
    <w:multiLevelType w:val="multilevel"/>
    <w:tmpl w:val="7C94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67F56"/>
    <w:multiLevelType w:val="multilevel"/>
    <w:tmpl w:val="9BFA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B049A"/>
    <w:multiLevelType w:val="hybridMultilevel"/>
    <w:tmpl w:val="7B364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A0B"/>
    <w:multiLevelType w:val="hybridMultilevel"/>
    <w:tmpl w:val="FA1A6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B2888"/>
    <w:multiLevelType w:val="multilevel"/>
    <w:tmpl w:val="453C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766C54"/>
    <w:multiLevelType w:val="multilevel"/>
    <w:tmpl w:val="5EB2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82DF2"/>
    <w:multiLevelType w:val="hybridMultilevel"/>
    <w:tmpl w:val="B660F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453F8"/>
    <w:multiLevelType w:val="multilevel"/>
    <w:tmpl w:val="0F62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E07CFE"/>
    <w:multiLevelType w:val="multilevel"/>
    <w:tmpl w:val="E398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C6674F"/>
    <w:multiLevelType w:val="hybridMultilevel"/>
    <w:tmpl w:val="45589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9479D"/>
    <w:multiLevelType w:val="multilevel"/>
    <w:tmpl w:val="3828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D5DCB"/>
    <w:multiLevelType w:val="multilevel"/>
    <w:tmpl w:val="113E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616E2"/>
    <w:multiLevelType w:val="multilevel"/>
    <w:tmpl w:val="1928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B5FFE"/>
    <w:multiLevelType w:val="multilevel"/>
    <w:tmpl w:val="D2CA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A500F"/>
    <w:multiLevelType w:val="hybridMultilevel"/>
    <w:tmpl w:val="4A82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C3415"/>
    <w:multiLevelType w:val="multilevel"/>
    <w:tmpl w:val="A9B8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7533F9"/>
    <w:multiLevelType w:val="multilevel"/>
    <w:tmpl w:val="3C7E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CD191C"/>
    <w:multiLevelType w:val="hybridMultilevel"/>
    <w:tmpl w:val="A7306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E65B2"/>
    <w:multiLevelType w:val="hybridMultilevel"/>
    <w:tmpl w:val="5A3A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03C9F"/>
    <w:multiLevelType w:val="multilevel"/>
    <w:tmpl w:val="D8F4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583804"/>
    <w:multiLevelType w:val="multilevel"/>
    <w:tmpl w:val="3BA6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B62B52"/>
    <w:multiLevelType w:val="multilevel"/>
    <w:tmpl w:val="E3FE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1C77BC"/>
    <w:multiLevelType w:val="multilevel"/>
    <w:tmpl w:val="8F3A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61464"/>
    <w:multiLevelType w:val="multilevel"/>
    <w:tmpl w:val="E3FE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8B3789"/>
    <w:multiLevelType w:val="multilevel"/>
    <w:tmpl w:val="9BF4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BF3FCA"/>
    <w:multiLevelType w:val="hybridMultilevel"/>
    <w:tmpl w:val="E102CA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206E0"/>
    <w:multiLevelType w:val="hybridMultilevel"/>
    <w:tmpl w:val="04267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55F51"/>
    <w:multiLevelType w:val="hybridMultilevel"/>
    <w:tmpl w:val="65803CFC"/>
    <w:lvl w:ilvl="0" w:tplc="8D022342">
      <w:start w:val="1"/>
      <w:numFmt w:val="bullet"/>
      <w:lvlText w:val=""/>
      <w:lvlJc w:val="left"/>
      <w:pPr>
        <w:tabs>
          <w:tab w:val="num" w:pos="438"/>
        </w:tabs>
        <w:ind w:left="43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3" w15:restartNumberingAfterBreak="0">
    <w:nsid w:val="79E63CE3"/>
    <w:multiLevelType w:val="multilevel"/>
    <w:tmpl w:val="060C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7"/>
  </w:num>
  <w:num w:numId="5">
    <w:abstractNumId w:val="12"/>
  </w:num>
  <w:num w:numId="6">
    <w:abstractNumId w:val="19"/>
  </w:num>
  <w:num w:numId="7">
    <w:abstractNumId w:val="32"/>
  </w:num>
  <w:num w:numId="8">
    <w:abstractNumId w:val="30"/>
  </w:num>
  <w:num w:numId="9">
    <w:abstractNumId w:val="31"/>
  </w:num>
  <w:num w:numId="10">
    <w:abstractNumId w:val="5"/>
  </w:num>
  <w:num w:numId="11">
    <w:abstractNumId w:val="27"/>
  </w:num>
  <w:num w:numId="12">
    <w:abstractNumId w:val="6"/>
  </w:num>
  <w:num w:numId="13">
    <w:abstractNumId w:val="1"/>
  </w:num>
  <w:num w:numId="14">
    <w:abstractNumId w:val="9"/>
  </w:num>
  <w:num w:numId="15">
    <w:abstractNumId w:val="20"/>
  </w:num>
  <w:num w:numId="16">
    <w:abstractNumId w:val="2"/>
  </w:num>
  <w:num w:numId="17">
    <w:abstractNumId w:val="16"/>
  </w:num>
  <w:num w:numId="18">
    <w:abstractNumId w:val="10"/>
  </w:num>
  <w:num w:numId="19">
    <w:abstractNumId w:val="0"/>
  </w:num>
  <w:num w:numId="20">
    <w:abstractNumId w:val="29"/>
  </w:num>
  <w:num w:numId="21">
    <w:abstractNumId w:val="15"/>
  </w:num>
  <w:num w:numId="22">
    <w:abstractNumId w:val="25"/>
  </w:num>
  <w:num w:numId="23">
    <w:abstractNumId w:val="18"/>
  </w:num>
  <w:num w:numId="24">
    <w:abstractNumId w:val="3"/>
  </w:num>
  <w:num w:numId="25">
    <w:abstractNumId w:val="21"/>
  </w:num>
  <w:num w:numId="26">
    <w:abstractNumId w:val="33"/>
  </w:num>
  <w:num w:numId="27">
    <w:abstractNumId w:val="24"/>
  </w:num>
  <w:num w:numId="28">
    <w:abstractNumId w:val="28"/>
  </w:num>
  <w:num w:numId="29">
    <w:abstractNumId w:val="7"/>
  </w:num>
  <w:num w:numId="30">
    <w:abstractNumId w:val="14"/>
  </w:num>
  <w:num w:numId="31">
    <w:abstractNumId w:val="22"/>
  </w:num>
  <w:num w:numId="32">
    <w:abstractNumId w:val="11"/>
  </w:num>
  <w:num w:numId="33">
    <w:abstractNumId w:val="2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FC"/>
    <w:rsid w:val="0000513A"/>
    <w:rsid w:val="000071DE"/>
    <w:rsid w:val="0001339C"/>
    <w:rsid w:val="000245B5"/>
    <w:rsid w:val="000254A9"/>
    <w:rsid w:val="00043D74"/>
    <w:rsid w:val="0005478F"/>
    <w:rsid w:val="00056E77"/>
    <w:rsid w:val="000571FC"/>
    <w:rsid w:val="0006300D"/>
    <w:rsid w:val="00065CF7"/>
    <w:rsid w:val="000723EB"/>
    <w:rsid w:val="00076DB1"/>
    <w:rsid w:val="00094291"/>
    <w:rsid w:val="000A3007"/>
    <w:rsid w:val="000B0550"/>
    <w:rsid w:val="000B1C19"/>
    <w:rsid w:val="000C5A76"/>
    <w:rsid w:val="000C6B19"/>
    <w:rsid w:val="000D4592"/>
    <w:rsid w:val="000D6DA7"/>
    <w:rsid w:val="000E3DB0"/>
    <w:rsid w:val="000F6403"/>
    <w:rsid w:val="00104FB3"/>
    <w:rsid w:val="0010667E"/>
    <w:rsid w:val="00112649"/>
    <w:rsid w:val="00116951"/>
    <w:rsid w:val="00127C35"/>
    <w:rsid w:val="00137DA3"/>
    <w:rsid w:val="00140E6A"/>
    <w:rsid w:val="00143973"/>
    <w:rsid w:val="00155B32"/>
    <w:rsid w:val="001616DB"/>
    <w:rsid w:val="00170FED"/>
    <w:rsid w:val="00181076"/>
    <w:rsid w:val="001868AC"/>
    <w:rsid w:val="001938A6"/>
    <w:rsid w:val="001A2DE6"/>
    <w:rsid w:val="001B37D1"/>
    <w:rsid w:val="001B3AF0"/>
    <w:rsid w:val="001B608C"/>
    <w:rsid w:val="001B6EB5"/>
    <w:rsid w:val="001D0DD2"/>
    <w:rsid w:val="001D1125"/>
    <w:rsid w:val="001D1441"/>
    <w:rsid w:val="001D1FCD"/>
    <w:rsid w:val="001D45BA"/>
    <w:rsid w:val="001D531A"/>
    <w:rsid w:val="001E6BBE"/>
    <w:rsid w:val="001E6FC1"/>
    <w:rsid w:val="001F40E8"/>
    <w:rsid w:val="001F5555"/>
    <w:rsid w:val="00205B96"/>
    <w:rsid w:val="0020763C"/>
    <w:rsid w:val="002158C6"/>
    <w:rsid w:val="002217AA"/>
    <w:rsid w:val="00224834"/>
    <w:rsid w:val="00224BB3"/>
    <w:rsid w:val="0023719C"/>
    <w:rsid w:val="00241C80"/>
    <w:rsid w:val="00253FDC"/>
    <w:rsid w:val="00265C99"/>
    <w:rsid w:val="002701C6"/>
    <w:rsid w:val="00270DB3"/>
    <w:rsid w:val="00280208"/>
    <w:rsid w:val="00283558"/>
    <w:rsid w:val="002842F7"/>
    <w:rsid w:val="00285127"/>
    <w:rsid w:val="00285B7E"/>
    <w:rsid w:val="00295611"/>
    <w:rsid w:val="002A07C3"/>
    <w:rsid w:val="002A2C0E"/>
    <w:rsid w:val="002A3F26"/>
    <w:rsid w:val="002B006E"/>
    <w:rsid w:val="002B55C7"/>
    <w:rsid w:val="002D2119"/>
    <w:rsid w:val="002D5424"/>
    <w:rsid w:val="002D6BD0"/>
    <w:rsid w:val="002E091A"/>
    <w:rsid w:val="002E2529"/>
    <w:rsid w:val="002E3297"/>
    <w:rsid w:val="002E5E3B"/>
    <w:rsid w:val="002F4CD1"/>
    <w:rsid w:val="00303600"/>
    <w:rsid w:val="00304D8C"/>
    <w:rsid w:val="00305140"/>
    <w:rsid w:val="00324393"/>
    <w:rsid w:val="00324E05"/>
    <w:rsid w:val="0033264E"/>
    <w:rsid w:val="0033475C"/>
    <w:rsid w:val="00340F4D"/>
    <w:rsid w:val="0034249B"/>
    <w:rsid w:val="00343094"/>
    <w:rsid w:val="0035311B"/>
    <w:rsid w:val="00360B44"/>
    <w:rsid w:val="0036404B"/>
    <w:rsid w:val="003712F4"/>
    <w:rsid w:val="00373E1D"/>
    <w:rsid w:val="00382942"/>
    <w:rsid w:val="003A1827"/>
    <w:rsid w:val="003B4F35"/>
    <w:rsid w:val="003C3135"/>
    <w:rsid w:val="003C6CC2"/>
    <w:rsid w:val="003C7522"/>
    <w:rsid w:val="003D5BBC"/>
    <w:rsid w:val="003E4CF7"/>
    <w:rsid w:val="00403D6B"/>
    <w:rsid w:val="00404C1F"/>
    <w:rsid w:val="00406E4A"/>
    <w:rsid w:val="004070A7"/>
    <w:rsid w:val="004261A2"/>
    <w:rsid w:val="00435252"/>
    <w:rsid w:val="00435F65"/>
    <w:rsid w:val="00442ABC"/>
    <w:rsid w:val="004436D5"/>
    <w:rsid w:val="00450031"/>
    <w:rsid w:val="0046663D"/>
    <w:rsid w:val="00470B14"/>
    <w:rsid w:val="004823C3"/>
    <w:rsid w:val="004A414F"/>
    <w:rsid w:val="004B29F8"/>
    <w:rsid w:val="004C23BF"/>
    <w:rsid w:val="004C2D6E"/>
    <w:rsid w:val="004C6087"/>
    <w:rsid w:val="004D0B1B"/>
    <w:rsid w:val="004D3EC6"/>
    <w:rsid w:val="004D7117"/>
    <w:rsid w:val="004E0F49"/>
    <w:rsid w:val="004F374A"/>
    <w:rsid w:val="004F396B"/>
    <w:rsid w:val="00506B83"/>
    <w:rsid w:val="005078A3"/>
    <w:rsid w:val="00510390"/>
    <w:rsid w:val="005247DB"/>
    <w:rsid w:val="00526C29"/>
    <w:rsid w:val="00527B29"/>
    <w:rsid w:val="00535042"/>
    <w:rsid w:val="00554F7A"/>
    <w:rsid w:val="00556F9D"/>
    <w:rsid w:val="00563E02"/>
    <w:rsid w:val="00572250"/>
    <w:rsid w:val="00572665"/>
    <w:rsid w:val="00584955"/>
    <w:rsid w:val="005869C8"/>
    <w:rsid w:val="005A4FCA"/>
    <w:rsid w:val="005B2D73"/>
    <w:rsid w:val="005C337D"/>
    <w:rsid w:val="005C4431"/>
    <w:rsid w:val="005C77B8"/>
    <w:rsid w:val="005D2F96"/>
    <w:rsid w:val="005E1688"/>
    <w:rsid w:val="005E264D"/>
    <w:rsid w:val="005E4240"/>
    <w:rsid w:val="005E5FF4"/>
    <w:rsid w:val="005F1A47"/>
    <w:rsid w:val="005F78D2"/>
    <w:rsid w:val="00600881"/>
    <w:rsid w:val="00602EC7"/>
    <w:rsid w:val="00606430"/>
    <w:rsid w:val="00607C13"/>
    <w:rsid w:val="00610789"/>
    <w:rsid w:val="00614BBF"/>
    <w:rsid w:val="00616FA9"/>
    <w:rsid w:val="00620C2A"/>
    <w:rsid w:val="0062222C"/>
    <w:rsid w:val="00626EF8"/>
    <w:rsid w:val="00651783"/>
    <w:rsid w:val="00670B8F"/>
    <w:rsid w:val="0067218B"/>
    <w:rsid w:val="00675F08"/>
    <w:rsid w:val="006B0385"/>
    <w:rsid w:val="006B038C"/>
    <w:rsid w:val="006B1CE4"/>
    <w:rsid w:val="006B563B"/>
    <w:rsid w:val="006E033D"/>
    <w:rsid w:val="006E3CC4"/>
    <w:rsid w:val="006F0A35"/>
    <w:rsid w:val="006F3443"/>
    <w:rsid w:val="006F3B44"/>
    <w:rsid w:val="006F5972"/>
    <w:rsid w:val="00703FF6"/>
    <w:rsid w:val="0073354D"/>
    <w:rsid w:val="00733F16"/>
    <w:rsid w:val="00734AF9"/>
    <w:rsid w:val="0073514F"/>
    <w:rsid w:val="0073573C"/>
    <w:rsid w:val="007434F8"/>
    <w:rsid w:val="0074768C"/>
    <w:rsid w:val="00751495"/>
    <w:rsid w:val="00752FA0"/>
    <w:rsid w:val="00760DF1"/>
    <w:rsid w:val="007612DB"/>
    <w:rsid w:val="007612FA"/>
    <w:rsid w:val="0077268D"/>
    <w:rsid w:val="00792556"/>
    <w:rsid w:val="00792EE6"/>
    <w:rsid w:val="007B0978"/>
    <w:rsid w:val="007B11A2"/>
    <w:rsid w:val="007B49A3"/>
    <w:rsid w:val="007B7A14"/>
    <w:rsid w:val="007C1930"/>
    <w:rsid w:val="007C1AF0"/>
    <w:rsid w:val="007C648C"/>
    <w:rsid w:val="007C6B6B"/>
    <w:rsid w:val="007C7EE7"/>
    <w:rsid w:val="007F17B3"/>
    <w:rsid w:val="00804E82"/>
    <w:rsid w:val="008072B6"/>
    <w:rsid w:val="00807C0E"/>
    <w:rsid w:val="00820858"/>
    <w:rsid w:val="00835569"/>
    <w:rsid w:val="00836C01"/>
    <w:rsid w:val="008412E3"/>
    <w:rsid w:val="00845342"/>
    <w:rsid w:val="00847BB0"/>
    <w:rsid w:val="008838BB"/>
    <w:rsid w:val="00894A72"/>
    <w:rsid w:val="008A08B1"/>
    <w:rsid w:val="008B105D"/>
    <w:rsid w:val="008B2305"/>
    <w:rsid w:val="008C6981"/>
    <w:rsid w:val="008D0805"/>
    <w:rsid w:val="008D6E0C"/>
    <w:rsid w:val="008E23E3"/>
    <w:rsid w:val="008F18C2"/>
    <w:rsid w:val="008F2F02"/>
    <w:rsid w:val="009055FB"/>
    <w:rsid w:val="009124F8"/>
    <w:rsid w:val="00917D45"/>
    <w:rsid w:val="00924679"/>
    <w:rsid w:val="009279E7"/>
    <w:rsid w:val="00932B2F"/>
    <w:rsid w:val="009412EA"/>
    <w:rsid w:val="009443A2"/>
    <w:rsid w:val="009554EB"/>
    <w:rsid w:val="00966D0D"/>
    <w:rsid w:val="009755D4"/>
    <w:rsid w:val="00993EA7"/>
    <w:rsid w:val="009A30AE"/>
    <w:rsid w:val="009C4A9A"/>
    <w:rsid w:val="009D475C"/>
    <w:rsid w:val="009D5CDC"/>
    <w:rsid w:val="009E0131"/>
    <w:rsid w:val="009E287B"/>
    <w:rsid w:val="009E62D2"/>
    <w:rsid w:val="00A070FD"/>
    <w:rsid w:val="00A13881"/>
    <w:rsid w:val="00A168F5"/>
    <w:rsid w:val="00A226D9"/>
    <w:rsid w:val="00A23624"/>
    <w:rsid w:val="00A32DCF"/>
    <w:rsid w:val="00A41B72"/>
    <w:rsid w:val="00A42990"/>
    <w:rsid w:val="00A6023C"/>
    <w:rsid w:val="00A6027C"/>
    <w:rsid w:val="00A71249"/>
    <w:rsid w:val="00A84FE4"/>
    <w:rsid w:val="00AA435E"/>
    <w:rsid w:val="00AB18A3"/>
    <w:rsid w:val="00AB3F07"/>
    <w:rsid w:val="00AB43BD"/>
    <w:rsid w:val="00AD691E"/>
    <w:rsid w:val="00AE623B"/>
    <w:rsid w:val="00AE7EDC"/>
    <w:rsid w:val="00AF4AAC"/>
    <w:rsid w:val="00AF7765"/>
    <w:rsid w:val="00B01BB5"/>
    <w:rsid w:val="00B1653E"/>
    <w:rsid w:val="00B22420"/>
    <w:rsid w:val="00B26479"/>
    <w:rsid w:val="00B31864"/>
    <w:rsid w:val="00B3351B"/>
    <w:rsid w:val="00B4477B"/>
    <w:rsid w:val="00B512A0"/>
    <w:rsid w:val="00B51E1E"/>
    <w:rsid w:val="00B52F24"/>
    <w:rsid w:val="00B56A13"/>
    <w:rsid w:val="00B65103"/>
    <w:rsid w:val="00B67E57"/>
    <w:rsid w:val="00B75602"/>
    <w:rsid w:val="00B77982"/>
    <w:rsid w:val="00B84B04"/>
    <w:rsid w:val="00B923D9"/>
    <w:rsid w:val="00BA1FE5"/>
    <w:rsid w:val="00BA5789"/>
    <w:rsid w:val="00BB2E3E"/>
    <w:rsid w:val="00BC07D8"/>
    <w:rsid w:val="00BC13E8"/>
    <w:rsid w:val="00BD2153"/>
    <w:rsid w:val="00BD22D0"/>
    <w:rsid w:val="00BD5548"/>
    <w:rsid w:val="00BF3494"/>
    <w:rsid w:val="00C02040"/>
    <w:rsid w:val="00C0430A"/>
    <w:rsid w:val="00C47749"/>
    <w:rsid w:val="00C50D9A"/>
    <w:rsid w:val="00C519B6"/>
    <w:rsid w:val="00C52005"/>
    <w:rsid w:val="00C83C66"/>
    <w:rsid w:val="00C86BE6"/>
    <w:rsid w:val="00C87A9A"/>
    <w:rsid w:val="00C90998"/>
    <w:rsid w:val="00C95EC3"/>
    <w:rsid w:val="00CB17E5"/>
    <w:rsid w:val="00CB2494"/>
    <w:rsid w:val="00CB5901"/>
    <w:rsid w:val="00CC5E2C"/>
    <w:rsid w:val="00CD0FA9"/>
    <w:rsid w:val="00CF16A0"/>
    <w:rsid w:val="00CF5C86"/>
    <w:rsid w:val="00D006E9"/>
    <w:rsid w:val="00D07186"/>
    <w:rsid w:val="00D260F3"/>
    <w:rsid w:val="00D269BA"/>
    <w:rsid w:val="00D3128B"/>
    <w:rsid w:val="00D34A1F"/>
    <w:rsid w:val="00D36ACC"/>
    <w:rsid w:val="00D46F7F"/>
    <w:rsid w:val="00D50225"/>
    <w:rsid w:val="00D52162"/>
    <w:rsid w:val="00D6052A"/>
    <w:rsid w:val="00D71370"/>
    <w:rsid w:val="00D744F5"/>
    <w:rsid w:val="00D82F8E"/>
    <w:rsid w:val="00D8318C"/>
    <w:rsid w:val="00D85432"/>
    <w:rsid w:val="00D868CE"/>
    <w:rsid w:val="00D92BD3"/>
    <w:rsid w:val="00DA49ED"/>
    <w:rsid w:val="00DB062F"/>
    <w:rsid w:val="00DB0CEC"/>
    <w:rsid w:val="00DD1804"/>
    <w:rsid w:val="00DD1821"/>
    <w:rsid w:val="00DD1F75"/>
    <w:rsid w:val="00DD310B"/>
    <w:rsid w:val="00DD7731"/>
    <w:rsid w:val="00DE3789"/>
    <w:rsid w:val="00DE40CA"/>
    <w:rsid w:val="00DE4B3B"/>
    <w:rsid w:val="00DF05B7"/>
    <w:rsid w:val="00E057A3"/>
    <w:rsid w:val="00E11819"/>
    <w:rsid w:val="00E1482F"/>
    <w:rsid w:val="00E25FE3"/>
    <w:rsid w:val="00E2607E"/>
    <w:rsid w:val="00E26A97"/>
    <w:rsid w:val="00E32827"/>
    <w:rsid w:val="00E45765"/>
    <w:rsid w:val="00E5707A"/>
    <w:rsid w:val="00E668A9"/>
    <w:rsid w:val="00E66935"/>
    <w:rsid w:val="00E717FC"/>
    <w:rsid w:val="00E72C11"/>
    <w:rsid w:val="00E874A8"/>
    <w:rsid w:val="00E93461"/>
    <w:rsid w:val="00E96037"/>
    <w:rsid w:val="00EA6F1B"/>
    <w:rsid w:val="00EB6005"/>
    <w:rsid w:val="00EB6154"/>
    <w:rsid w:val="00EE1370"/>
    <w:rsid w:val="00EE23DF"/>
    <w:rsid w:val="00F013ED"/>
    <w:rsid w:val="00F14FBB"/>
    <w:rsid w:val="00F347D2"/>
    <w:rsid w:val="00F42643"/>
    <w:rsid w:val="00F471AB"/>
    <w:rsid w:val="00F475C2"/>
    <w:rsid w:val="00F5042D"/>
    <w:rsid w:val="00F508C9"/>
    <w:rsid w:val="00F535EE"/>
    <w:rsid w:val="00F57D85"/>
    <w:rsid w:val="00F6552C"/>
    <w:rsid w:val="00F736E2"/>
    <w:rsid w:val="00F74490"/>
    <w:rsid w:val="00F74575"/>
    <w:rsid w:val="00F773AB"/>
    <w:rsid w:val="00FA083B"/>
    <w:rsid w:val="00FA1DB1"/>
    <w:rsid w:val="00FA2016"/>
    <w:rsid w:val="00FA52C7"/>
    <w:rsid w:val="00FC429D"/>
    <w:rsid w:val="00FC7874"/>
    <w:rsid w:val="00FD1A03"/>
    <w:rsid w:val="00FE24CA"/>
    <w:rsid w:val="00FE3FEB"/>
    <w:rsid w:val="00FF0616"/>
    <w:rsid w:val="00FF5872"/>
    <w:rsid w:val="00FF5D9A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FAC4"/>
  <w15:chartTrackingRefBased/>
  <w15:docId w15:val="{6577D98D-2948-4078-976B-3A0F8AA4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7FC"/>
    <w:pPr>
      <w:spacing w:after="200" w:line="276" w:lineRule="auto"/>
    </w:pPr>
    <w:rPr>
      <w:rFonts w:ascii="Arial" w:eastAsia="Calibri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02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Calibri">
    <w:name w:val="Styl_Calibri"/>
    <w:basedOn w:val="Nagwek1"/>
    <w:qFormat/>
    <w:rsid w:val="00D50225"/>
    <w:pPr>
      <w:keepLines w:val="0"/>
      <w:spacing w:after="60" w:line="240" w:lineRule="auto"/>
    </w:pPr>
    <w:rPr>
      <w:rFonts w:ascii="Calibri Light" w:eastAsia="Times New Roman" w:hAnsi="Calibri Light" w:cs="Times New Roman"/>
      <w:b/>
      <w:bCs/>
      <w:color w:val="auto"/>
      <w:kern w:val="3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50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7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7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7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7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7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7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1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1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17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7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17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7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7F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7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7FC"/>
  </w:style>
  <w:style w:type="paragraph" w:styleId="Stopka">
    <w:name w:val="footer"/>
    <w:basedOn w:val="Normalny"/>
    <w:link w:val="StopkaZnak"/>
    <w:uiPriority w:val="99"/>
    <w:unhideWhenUsed/>
    <w:rsid w:val="00E7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7FC"/>
  </w:style>
  <w:style w:type="paragraph" w:styleId="NormalnyWeb">
    <w:name w:val="Normal (Web)"/>
    <w:basedOn w:val="Normalny"/>
    <w:rsid w:val="00E717FC"/>
    <w:pPr>
      <w:tabs>
        <w:tab w:val="left" w:pos="851"/>
      </w:tabs>
      <w:suppressAutoHyphens/>
      <w:spacing w:before="280" w:after="280" w:line="360" w:lineRule="auto"/>
      <w:jc w:val="both"/>
    </w:pPr>
    <w:rPr>
      <w:rFonts w:eastAsia="Times New Roman"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0763C"/>
    <w:pPr>
      <w:spacing w:after="0" w:line="240" w:lineRule="auto"/>
    </w:pPr>
    <w:rPr>
      <w:rFonts w:ascii="Arial" w:eastAsia="Calibri" w:hAnsi="Arial" w:cs="Arial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76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76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763C"/>
    <w:rPr>
      <w:rFonts w:ascii="Arial" w:eastAsia="Calibri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6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63C"/>
    <w:rPr>
      <w:rFonts w:ascii="Arial" w:eastAsia="Calibri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efc764-9603-416e-b54c-99b801e460e5" xsi:nil="true"/>
    <lcf76f155ced4ddcb4097134ff3c332f xmlns="5f68ba4a-07ad-4b6e-83b7-126536e52a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ACB0A7F9E0439FC0A9073A595D4B" ma:contentTypeVersion="19" ma:contentTypeDescription="Utwórz nowy dokument." ma:contentTypeScope="" ma:versionID="b721f9602446b3677255deff7480f0c2">
  <xsd:schema xmlns:xsd="http://www.w3.org/2001/XMLSchema" xmlns:xs="http://www.w3.org/2001/XMLSchema" xmlns:p="http://schemas.microsoft.com/office/2006/metadata/properties" xmlns:ns2="5f68ba4a-07ad-4b6e-83b7-126536e52a9c" xmlns:ns3="deefc764-9603-416e-b54c-99b801e460e5" targetNamespace="http://schemas.microsoft.com/office/2006/metadata/properties" ma:root="true" ma:fieldsID="51fa138e791f405e399be5ad868ddc3f" ns2:_="" ns3:_="">
    <xsd:import namespace="5f68ba4a-07ad-4b6e-83b7-126536e52a9c"/>
    <xsd:import namespace="deefc764-9603-416e-b54c-99b801e46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ba4a-07ad-4b6e-83b7-126536e5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d3e84270-bb8a-4589-8475-fa9a5fcd3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fc764-9603-416e-b54c-99b801e46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b820de-cbe6-4216-807b-975497d4922d}" ma:internalName="TaxCatchAll" ma:showField="CatchAllData" ma:web="deefc764-9603-416e-b54c-99b801e46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252A19-84E3-47AE-A7D0-13624DD00E40}">
  <ds:schemaRefs>
    <ds:schemaRef ds:uri="http://schemas.microsoft.com/office/2006/metadata/properties"/>
    <ds:schemaRef ds:uri="http://schemas.microsoft.com/office/infopath/2007/PartnerControls"/>
    <ds:schemaRef ds:uri="deefc764-9603-416e-b54c-99b801e460e5"/>
    <ds:schemaRef ds:uri="5f68ba4a-07ad-4b6e-83b7-126536e52a9c"/>
  </ds:schemaRefs>
</ds:datastoreItem>
</file>

<file path=customXml/itemProps2.xml><?xml version="1.0" encoding="utf-8"?>
<ds:datastoreItem xmlns:ds="http://schemas.openxmlformats.org/officeDocument/2006/customXml" ds:itemID="{8D827527-DCB3-4C73-B9A4-9E5CF9B8A7A2}"/>
</file>

<file path=customXml/itemProps3.xml><?xml version="1.0" encoding="utf-8"?>
<ds:datastoreItem xmlns:ds="http://schemas.openxmlformats.org/officeDocument/2006/customXml" ds:itemID="{868A7568-20DA-487A-8920-30C9DE756E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FB800A-EDF2-4B5F-A0DD-2E050434C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7</Pages>
  <Words>1350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Wawrzeniecki</dc:creator>
  <cp:keywords/>
  <dc:description/>
  <cp:lastModifiedBy>Marta Mizera (KSAP)</cp:lastModifiedBy>
  <cp:revision>268</cp:revision>
  <cp:lastPrinted>2025-07-01T19:24:00Z</cp:lastPrinted>
  <dcterms:created xsi:type="dcterms:W3CDTF">2025-06-19T13:19:00Z</dcterms:created>
  <dcterms:modified xsi:type="dcterms:W3CDTF">2026-04-15T06:52:00Z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0x010100AC8CACB0A7F9E0439FC0A9073A595D4B</vt:lpwstr>
  </property>
  <property fmtid="{D5CDD505-2E9C-101B-9397-08002B2CF9AE}" pid="3" name="MediaServiceImageTags">
    <vt:lpwstr/>
  </property>
</Properties>
</file>