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9525574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7EE6F27" w:rsidR="00F432E6" w:rsidRPr="00547894" w:rsidRDefault="006021BE" w:rsidP="00547894">
      <w:r w:rsidRPr="00547894">
        <w:t>WOOŚ.</w:t>
      </w:r>
      <w:r w:rsidR="00895944" w:rsidRPr="00547894">
        <w:t>420.</w:t>
      </w:r>
      <w:r w:rsidR="00210EB0">
        <w:t>22.2024.BG.12</w:t>
      </w:r>
    </w:p>
    <w:p w14:paraId="6BD3B45B" w14:textId="1E04074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10EB0">
        <w:t xml:space="preserve">9 grudnia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20ED35A" w14:textId="2142AD57" w:rsidR="00210EB0" w:rsidRPr="00210EB0" w:rsidRDefault="00210EB0" w:rsidP="00210EB0">
      <w:pPr>
        <w:spacing w:after="100" w:afterAutospacing="1"/>
      </w:pPr>
      <w:r w:rsidRPr="00210EB0">
        <w:t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</w:t>
      </w:r>
      <w:r>
        <w:t xml:space="preserve"> </w:t>
      </w:r>
      <w:r w:rsidRPr="00210EB0">
        <w:t xml:space="preserve">społeczeństwa w ochronie środowiska oraz o ocenach oddziaływania na środowisko (Dz. U. z 2024 r. poz. 1112 - cyt. dalej jako „ustawa </w:t>
      </w:r>
      <w:proofErr w:type="spellStart"/>
      <w:r w:rsidRPr="00210EB0">
        <w:t>ooś</w:t>
      </w:r>
      <w:proofErr w:type="spellEnd"/>
      <w:r w:rsidRPr="00210EB0">
        <w:t xml:space="preserve">”), </w:t>
      </w:r>
    </w:p>
    <w:p w14:paraId="32D276D7" w14:textId="114A5ED1" w:rsidR="00F20082" w:rsidRDefault="00210EB0" w:rsidP="00185213">
      <w:pPr>
        <w:pStyle w:val="Nagwek2"/>
        <w:spacing w:after="100" w:afterAutospacing="1"/>
      </w:pPr>
      <w:r>
        <w:t>zawiadamiam strony postępowania</w:t>
      </w:r>
      <w:r w:rsidR="005D7DD9">
        <w:t xml:space="preserve"> </w:t>
      </w:r>
      <w:r w:rsidR="002408DC" w:rsidRPr="008B19C7">
        <w:t xml:space="preserve"> </w:t>
      </w:r>
    </w:p>
    <w:p w14:paraId="6DEAE10A" w14:textId="77777777" w:rsidR="00210EB0" w:rsidRPr="00210EB0" w:rsidRDefault="00210EB0" w:rsidP="00210EB0">
      <w:pPr>
        <w:rPr>
          <w:bCs/>
        </w:rPr>
      </w:pPr>
      <w:r w:rsidRPr="00210EB0">
        <w:rPr>
          <w:bCs/>
        </w:rPr>
        <w:t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wezwano Wnioskodawcę do uzupełnienia raportu o oddziaływaniu ww. przedsięwzięcia na środowisko, w zakresie wskazanym przez Warmińsko-Mazurskiego Państwowego Wojewódzkiego Inspektora Sanitarnego w piśmie z dnia 4 grudnia 2024 r., znak: ZNS.9022.5.9.2024.Z.</w:t>
      </w:r>
    </w:p>
    <w:p w14:paraId="31EBD9E3" w14:textId="554A5CC3" w:rsidR="00210EB0" w:rsidRPr="00210EB0" w:rsidRDefault="00210EB0" w:rsidP="00210EB0">
      <w:pPr>
        <w:spacing w:after="100" w:afterAutospacing="1"/>
        <w:rPr>
          <w:bCs/>
        </w:rPr>
      </w:pPr>
      <w:r w:rsidRPr="00210EB0">
        <w:rPr>
          <w:bCs/>
        </w:rPr>
        <w:t>Doręczenie niniejszego zawiadomienia stronom postępowania uważa się za dokonane po upływie 14 dni od dnia, w którym nastąpiło jego upublicznienie.</w:t>
      </w:r>
    </w:p>
    <w:p w14:paraId="55F9A64D" w14:textId="77777777" w:rsidR="00210EB0" w:rsidRPr="007A2958" w:rsidRDefault="00210EB0" w:rsidP="00210EB0">
      <w:r w:rsidRPr="007A2958">
        <w:t>Regionalny Dyrektor</w:t>
      </w:r>
    </w:p>
    <w:p w14:paraId="656DCD15" w14:textId="77777777" w:rsidR="00210EB0" w:rsidRPr="007A2958" w:rsidRDefault="00210EB0" w:rsidP="00210EB0">
      <w:r w:rsidRPr="007A2958">
        <w:t xml:space="preserve">Ochrony Środowiska </w:t>
      </w:r>
    </w:p>
    <w:p w14:paraId="40619B29" w14:textId="77777777" w:rsidR="00210EB0" w:rsidRPr="007A2958" w:rsidRDefault="00210EB0" w:rsidP="00210EB0">
      <w:r w:rsidRPr="007A2958">
        <w:t>w Olsztynie</w:t>
      </w:r>
    </w:p>
    <w:p w14:paraId="7B8A4962" w14:textId="77777777" w:rsidR="00210EB0" w:rsidRDefault="00210EB0" w:rsidP="00210EB0">
      <w:r w:rsidRPr="007A2958">
        <w:t>Agata Moździerz</w:t>
      </w:r>
    </w:p>
    <w:p w14:paraId="032E3E79" w14:textId="77777777" w:rsidR="00210EB0" w:rsidRDefault="00210EB0" w:rsidP="00210EB0">
      <w:pPr>
        <w:spacing w:after="100" w:afterAutospacing="1"/>
      </w:pPr>
      <w:r>
        <w:t>/podpis elektroniczny/</w:t>
      </w:r>
    </w:p>
    <w:p w14:paraId="201F63D4" w14:textId="7C9C5699" w:rsidR="00210EB0" w:rsidRPr="005D7DD9" w:rsidRDefault="00210EB0" w:rsidP="00210EB0">
      <w:r>
        <w:t xml:space="preserve">Upubliczniono w dniach: </w:t>
      </w:r>
      <w:r w:rsidRPr="005D7DD9">
        <w:t>od</w:t>
      </w:r>
      <w:r>
        <w:t xml:space="preserve"> </w:t>
      </w:r>
      <w:r>
        <w:t>09</w:t>
      </w:r>
      <w:r>
        <w:t>.12.2024 r. do 2</w:t>
      </w:r>
      <w:r>
        <w:t>2</w:t>
      </w:r>
      <w:r>
        <w:t>.12.2024 r.</w:t>
      </w:r>
    </w:p>
    <w:p w14:paraId="6F457483" w14:textId="35DD8FA3" w:rsidR="00210EB0" w:rsidRDefault="00210EB0" w:rsidP="00210EB0">
      <w:r>
        <w:t>Sprawę prowadzi: Wydział Ocen Oddziaływania na Środowisko, telefon kontaktowy: 89537211</w:t>
      </w:r>
      <w:r>
        <w:t>2</w:t>
      </w:r>
    </w:p>
    <w:p w14:paraId="0FADA42E" w14:textId="0A98EF22" w:rsidR="00210EB0" w:rsidRDefault="00210EB0" w:rsidP="00210EB0">
      <w:r>
        <w:t xml:space="preserve">Pieczęć urzędu: </w:t>
      </w:r>
    </w:p>
    <w:p w14:paraId="15355F4B" w14:textId="77777777" w:rsidR="00210EB0" w:rsidRPr="00210EB0" w:rsidRDefault="00210EB0" w:rsidP="00210EB0">
      <w:r w:rsidRPr="00210EB0">
        <w:lastRenderedPageBreak/>
        <w:t xml:space="preserve">Art. 74 ust. 3 ustawy </w:t>
      </w:r>
      <w:proofErr w:type="spellStart"/>
      <w:r w:rsidRPr="00210EB0">
        <w:t>ooś</w:t>
      </w:r>
      <w:proofErr w:type="spellEnd"/>
      <w:r w:rsidRPr="00210EB0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B957D9D" w14:textId="77777777" w:rsidR="00210EB0" w:rsidRPr="00210EB0" w:rsidRDefault="00210EB0" w:rsidP="00210EB0">
      <w:r w:rsidRPr="00210EB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100C0CE" w14:textId="77777777" w:rsidR="00210EB0" w:rsidRPr="00210EB0" w:rsidRDefault="00210EB0" w:rsidP="00210EB0">
      <w:r w:rsidRPr="00210EB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CCA9749" w14:textId="77777777" w:rsidR="00210EB0" w:rsidRDefault="00210EB0" w:rsidP="00210EB0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10EB0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C1262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2024-12-09T12:23:00Z</dcterms:modified>
</cp:coreProperties>
</file>