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BA" w:rsidRDefault="00C634BA" w:rsidP="00C634BA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>ZARZĄDZENIE NR 292</w:t>
      </w:r>
    </w:p>
    <w:p w:rsidR="00C634BA" w:rsidRDefault="00C634BA" w:rsidP="00C634B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WOJEWODY MAZOWIECKIEGO</w:t>
      </w:r>
    </w:p>
    <w:p w:rsidR="00C634BA" w:rsidRDefault="00C634BA" w:rsidP="00C634BA">
      <w:pPr>
        <w:tabs>
          <w:tab w:val="left" w:pos="5245"/>
        </w:tabs>
        <w:spacing w:line="360" w:lineRule="auto"/>
        <w:jc w:val="center"/>
      </w:pPr>
      <w:r>
        <w:t xml:space="preserve">   z dnia 14 lipca  2021 r.</w:t>
      </w:r>
    </w:p>
    <w:p w:rsidR="00C634BA" w:rsidRDefault="00C634BA" w:rsidP="00C634BA">
      <w:pPr>
        <w:spacing w:line="360" w:lineRule="auto"/>
        <w:jc w:val="center"/>
        <w:rPr>
          <w:b/>
        </w:rPr>
      </w:pPr>
      <w:r>
        <w:rPr>
          <w:b/>
        </w:rPr>
        <w:t>w sprawie powtórzenia wyborów uzupełniających do Rady Gminy Baranów</w:t>
      </w:r>
    </w:p>
    <w:p w:rsidR="00C634BA" w:rsidRDefault="00C634BA" w:rsidP="00C634BA">
      <w:pPr>
        <w:spacing w:line="360" w:lineRule="auto"/>
        <w:jc w:val="both"/>
        <w:rPr>
          <w:b/>
        </w:rPr>
      </w:pPr>
    </w:p>
    <w:p w:rsidR="00C634BA" w:rsidRDefault="00C634BA" w:rsidP="00C634BA">
      <w:pPr>
        <w:spacing w:line="360" w:lineRule="auto"/>
        <w:jc w:val="both"/>
      </w:pPr>
      <w:r>
        <w:tab/>
        <w:t xml:space="preserve">Na podstawie art. 386 § 2 ustawy z dnia 5 stycznia 2011 r.  Kodeks wyborczy (Dz. U. </w:t>
      </w:r>
      <w:r>
        <w:br/>
        <w:t>z 2020 r. poz. 1319) w związku z postanowieniem Komisarza Wyborczego w Warszawie II</w:t>
      </w:r>
      <w:r>
        <w:br/>
        <w:t>nr 1998/2020 z dnia 13 listopada 2020 r. (Dz. Urz. Woj. Maz. poz. 11342) w sprawie stwierdzenia wygaśnięcia mandatu radnego Rady Gminy Baranów zarządza się, co następuje:</w:t>
      </w:r>
    </w:p>
    <w:p w:rsidR="00C634BA" w:rsidRDefault="00C634BA" w:rsidP="00C634BA">
      <w:pPr>
        <w:spacing w:line="360" w:lineRule="auto"/>
        <w:jc w:val="both"/>
      </w:pPr>
    </w:p>
    <w:p w:rsidR="00C634BA" w:rsidRDefault="00C634BA" w:rsidP="00C634B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Zarządza się powtórzenie wyborów uzupełniających do Rady Gminy Baranów w jednomandatowym okręgu wyborczym nr  14.</w:t>
      </w:r>
    </w:p>
    <w:p w:rsidR="00C634BA" w:rsidRDefault="00C634BA" w:rsidP="00C634BA">
      <w:pPr>
        <w:spacing w:line="360" w:lineRule="auto"/>
        <w:jc w:val="both"/>
      </w:pPr>
    </w:p>
    <w:p w:rsidR="00C634BA" w:rsidRDefault="00C634BA" w:rsidP="00C634B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W okręgu wyborczym nr 14 wybierany będzie jeden radny.</w:t>
      </w:r>
    </w:p>
    <w:p w:rsidR="00C634BA" w:rsidRDefault="00C634BA" w:rsidP="00C634BA">
      <w:pPr>
        <w:spacing w:line="360" w:lineRule="auto"/>
        <w:jc w:val="both"/>
        <w:rPr>
          <w:b/>
          <w:bCs/>
        </w:rPr>
      </w:pPr>
    </w:p>
    <w:p w:rsidR="00C634BA" w:rsidRDefault="00C634BA" w:rsidP="00C634BA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Datę wyborów wyznacza się </w:t>
      </w:r>
      <w:r>
        <w:rPr>
          <w:b/>
          <w:bCs/>
        </w:rPr>
        <w:t>na dzień 10 października 2021 r.</w:t>
      </w:r>
    </w:p>
    <w:p w:rsidR="00C634BA" w:rsidRDefault="00C634BA" w:rsidP="00C634BA">
      <w:pPr>
        <w:spacing w:line="360" w:lineRule="auto"/>
        <w:jc w:val="both"/>
        <w:rPr>
          <w:b/>
          <w:bCs/>
        </w:rPr>
      </w:pPr>
    </w:p>
    <w:p w:rsidR="00C634BA" w:rsidRDefault="00C634BA" w:rsidP="00C634B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Dni, w których upływają terminy wykonania czynności wyborczych, przewidzianych w ustawie z dnia 5 stycznia 2011 r. Kodeks wyborczy, określa kalendarz wyborczy, stanowiący załącznik do zarządzenia.</w:t>
      </w:r>
    </w:p>
    <w:p w:rsidR="00C634BA" w:rsidRDefault="00C634BA" w:rsidP="00C634BA">
      <w:pPr>
        <w:spacing w:line="360" w:lineRule="auto"/>
        <w:jc w:val="both"/>
      </w:pPr>
    </w:p>
    <w:p w:rsidR="00C634BA" w:rsidRDefault="00C634BA" w:rsidP="00C634B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Zarządzenie wchodzi w życie z dniem ogłoszenia w Dzienniku Urzędowym Województwa Mazowieckiego i podlega podaniu do publicznej wiadomości na obszarze gminy Baranów.</w:t>
      </w:r>
    </w:p>
    <w:p w:rsidR="00C634BA" w:rsidRDefault="00C634BA" w:rsidP="00C634BA">
      <w:pPr>
        <w:spacing w:line="360" w:lineRule="auto"/>
        <w:jc w:val="both"/>
      </w:pPr>
    </w:p>
    <w:p w:rsidR="00C634BA" w:rsidRDefault="00C634BA" w:rsidP="00C634BA">
      <w:pPr>
        <w:spacing w:line="360" w:lineRule="auto"/>
        <w:rPr>
          <w:b/>
        </w:rPr>
      </w:pPr>
      <w:r>
        <w:rPr>
          <w:b/>
        </w:rPr>
        <w:t xml:space="preserve">         </w:t>
      </w:r>
    </w:p>
    <w:p w:rsidR="00E61B1B" w:rsidRDefault="00E61B1B"/>
    <w:p w:rsidR="00C634BA" w:rsidRDefault="00C634BA"/>
    <w:p w:rsidR="00C634BA" w:rsidRDefault="00C634BA"/>
    <w:p w:rsidR="00C634BA" w:rsidRDefault="00C634BA"/>
    <w:p w:rsidR="00C634BA" w:rsidRDefault="00C634BA"/>
    <w:p w:rsidR="00C634BA" w:rsidRDefault="00C634BA"/>
    <w:p w:rsidR="00C634BA" w:rsidRDefault="00C634BA"/>
    <w:p w:rsidR="00C634BA" w:rsidRDefault="00C634BA"/>
    <w:p w:rsidR="00C634BA" w:rsidRDefault="00C634BA"/>
    <w:p w:rsidR="00C634BA" w:rsidRDefault="00C634BA"/>
    <w:p w:rsidR="00C634BA" w:rsidRDefault="00C634BA" w:rsidP="00C634BA">
      <w:pPr>
        <w:pStyle w:val="Tablecaption0"/>
        <w:shd w:val="clear" w:color="auto" w:fill="auto"/>
        <w:ind w:left="20"/>
        <w:jc w:val="right"/>
        <w:rPr>
          <w:rFonts w:eastAsia="Times New Roman"/>
          <w:sz w:val="24"/>
          <w:szCs w:val="24"/>
          <w:lang w:eastAsia="pl-PL"/>
        </w:rPr>
      </w:pPr>
    </w:p>
    <w:p w:rsidR="00C634BA" w:rsidRDefault="00C634BA" w:rsidP="00C634BA">
      <w:pPr>
        <w:pStyle w:val="Tablecaption0"/>
        <w:shd w:val="clear" w:color="auto" w:fill="auto"/>
        <w:ind w:left="20"/>
        <w:jc w:val="right"/>
        <w:rPr>
          <w:rFonts w:eastAsia="Times New Roman"/>
          <w:sz w:val="24"/>
          <w:szCs w:val="24"/>
          <w:lang w:eastAsia="pl-PL"/>
        </w:rPr>
      </w:pPr>
    </w:p>
    <w:p w:rsidR="00C634BA" w:rsidRDefault="00C634BA" w:rsidP="00C634BA">
      <w:pPr>
        <w:pStyle w:val="Tablecaption0"/>
        <w:shd w:val="clear" w:color="auto" w:fill="auto"/>
        <w:ind w:left="2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Załącznik do zarządzenia nr 292</w:t>
      </w:r>
    </w:p>
    <w:p w:rsidR="00C634BA" w:rsidRDefault="00C634BA" w:rsidP="00C634BA">
      <w:pPr>
        <w:pStyle w:val="Tablecaption0"/>
        <w:shd w:val="clear" w:color="auto" w:fill="auto"/>
        <w:ind w:left="20"/>
        <w:jc w:val="right"/>
        <w:rPr>
          <w:sz w:val="20"/>
          <w:szCs w:val="20"/>
        </w:rPr>
      </w:pPr>
      <w:r>
        <w:rPr>
          <w:rStyle w:val="TablecaptionMicrosoftSansSerif"/>
          <w:rFonts w:eastAsiaTheme="minorHAnsi"/>
          <w:sz w:val="20"/>
          <w:szCs w:val="20"/>
        </w:rPr>
        <w:t xml:space="preserve"> </w:t>
      </w:r>
      <w:r>
        <w:rPr>
          <w:sz w:val="20"/>
          <w:szCs w:val="20"/>
        </w:rPr>
        <w:t>Wojewody Mazowieckiego</w:t>
      </w:r>
    </w:p>
    <w:p w:rsidR="00C634BA" w:rsidRDefault="00C634BA" w:rsidP="00C634BA">
      <w:pPr>
        <w:pStyle w:val="Tablecaption0"/>
        <w:shd w:val="clear" w:color="auto" w:fill="auto"/>
        <w:ind w:left="20"/>
        <w:jc w:val="right"/>
        <w:rPr>
          <w:sz w:val="20"/>
          <w:szCs w:val="20"/>
        </w:rPr>
      </w:pPr>
      <w:r>
        <w:rPr>
          <w:sz w:val="20"/>
          <w:szCs w:val="20"/>
        </w:rPr>
        <w:t>z dnia  14 lipca 2021 r.</w:t>
      </w:r>
    </w:p>
    <w:p w:rsidR="00C634BA" w:rsidRDefault="00C634BA" w:rsidP="00C634BA">
      <w:pPr>
        <w:pStyle w:val="Bodytext4"/>
        <w:shd w:val="clear" w:color="auto" w:fill="auto"/>
        <w:spacing w:line="210" w:lineRule="exact"/>
        <w:ind w:left="100"/>
        <w:jc w:val="center"/>
        <w:rPr>
          <w:spacing w:val="10"/>
        </w:rPr>
      </w:pPr>
    </w:p>
    <w:p w:rsidR="00C634BA" w:rsidRDefault="00C634BA" w:rsidP="00C634BA">
      <w:pPr>
        <w:pStyle w:val="Bodytext4"/>
        <w:shd w:val="clear" w:color="auto" w:fill="auto"/>
        <w:spacing w:line="210" w:lineRule="exact"/>
        <w:ind w:left="100"/>
        <w:jc w:val="center"/>
        <w:rPr>
          <w:spacing w:val="10"/>
        </w:rPr>
      </w:pPr>
    </w:p>
    <w:p w:rsidR="00C634BA" w:rsidRDefault="00C634BA" w:rsidP="00C634BA">
      <w:pPr>
        <w:pStyle w:val="Bodytext4"/>
        <w:shd w:val="clear" w:color="auto" w:fill="auto"/>
        <w:spacing w:line="210" w:lineRule="exact"/>
        <w:ind w:left="100"/>
        <w:jc w:val="center"/>
        <w:rPr>
          <w:spacing w:val="10"/>
        </w:rPr>
      </w:pPr>
    </w:p>
    <w:p w:rsidR="00C634BA" w:rsidRDefault="00C634BA" w:rsidP="00C634BA">
      <w:pPr>
        <w:pStyle w:val="Bodytext4"/>
        <w:shd w:val="clear" w:color="auto" w:fill="auto"/>
        <w:spacing w:line="210" w:lineRule="exact"/>
        <w:ind w:left="100"/>
        <w:jc w:val="center"/>
        <w:rPr>
          <w:spacing w:val="10"/>
        </w:rPr>
      </w:pPr>
      <w:r>
        <w:rPr>
          <w:spacing w:val="10"/>
        </w:rPr>
        <w:t>KALENDARZ WYBORCZY</w:t>
      </w:r>
    </w:p>
    <w:p w:rsidR="00C634BA" w:rsidRDefault="00C634BA" w:rsidP="00C634BA">
      <w:pPr>
        <w:pStyle w:val="Bodytext4"/>
        <w:shd w:val="clear" w:color="auto" w:fill="auto"/>
        <w:spacing w:line="210" w:lineRule="exact"/>
        <w:ind w:left="100"/>
        <w:jc w:val="center"/>
      </w:pPr>
    </w:p>
    <w:tbl>
      <w:tblPr>
        <w:tblW w:w="944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C634BA" w:rsidTr="00BE5C6C">
        <w:trPr>
          <w:trHeight w:hRule="exact" w:val="61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Termin wykonania czynności wyborczej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right="113"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Treść czynności</w:t>
            </w:r>
          </w:p>
        </w:tc>
      </w:tr>
      <w:tr w:rsidR="00C634BA" w:rsidTr="00BE5C6C">
        <w:trPr>
          <w:trHeight w:hRule="exact" w:val="204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dnia 16 sierpnia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</w:rPr>
            </w:pPr>
            <w:r>
              <w:rPr>
                <w:rStyle w:val="Bodytext10pt"/>
                <w:b/>
              </w:rPr>
              <w:t xml:space="preserve">podanie do publicznej wiadomości, w formie obwieszczenia wójta, informacji o granicy i numerze okręgu wyborczego </w:t>
            </w:r>
            <w:r>
              <w:rPr>
                <w:rStyle w:val="Bodytext10pt"/>
                <w:b/>
              </w:rPr>
              <w:br/>
              <w:t>i liczbie wybieranych radnych w okręgu, w którym zarządzono wybory uzupełniające oraz o siedzibie Gminnej Komisji Wyborczej w Baranowie,</w:t>
            </w:r>
          </w:p>
          <w:p w:rsidR="00C634BA" w:rsidRDefault="00C634BA" w:rsidP="00BE5C6C">
            <w:pPr>
              <w:pStyle w:val="Tekstpodstawowy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zawiadomienie Komisarza Wyborczego w Warszawie II </w:t>
            </w:r>
            <w:r>
              <w:rPr>
                <w:rStyle w:val="Bodytext10pt"/>
                <w:b/>
              </w:rPr>
              <w:br/>
              <w:t>o utworzeniu komitetu wyborczego oraz zamiarze zgłaszania kandydatów na radnego</w:t>
            </w:r>
          </w:p>
        </w:tc>
      </w:tr>
      <w:tr w:rsidR="00C634BA" w:rsidTr="00BE5C6C">
        <w:trPr>
          <w:trHeight w:hRule="exact" w:val="85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dnia 26 sierpnia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1"/>
                <w:b/>
              </w:rPr>
              <w:t>zgłaszanie do Komisarza Wyborczego w Warszawie II kandydatów do składu Gminnej Komisji Wyborczej w Baranowie</w:t>
            </w:r>
          </w:p>
        </w:tc>
      </w:tr>
      <w:tr w:rsidR="00C634BA" w:rsidTr="00BE5C6C">
        <w:trPr>
          <w:trHeight w:hRule="exact" w:val="7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dnia 31 sierpnia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powołanie przez Komisarza Wyborczego w Warszawie II Gminnej Komisji Wyborczej w Baranowie </w:t>
            </w:r>
          </w:p>
        </w:tc>
      </w:tr>
      <w:tr w:rsidR="00C634BA" w:rsidTr="00BE5C6C">
        <w:trPr>
          <w:trHeight w:hRule="exact" w:val="80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74" w:lineRule="exact"/>
              <w:ind w:firstLine="0"/>
              <w:jc w:val="center"/>
              <w:rPr>
                <w:b/>
              </w:rPr>
            </w:pPr>
            <w:r>
              <w:rPr>
                <w:rStyle w:val="Bodytext10pt"/>
                <w:b/>
              </w:rPr>
              <w:t xml:space="preserve">do dnia 5 września 2021 r. </w:t>
            </w:r>
          </w:p>
          <w:p w:rsidR="00C634BA" w:rsidRDefault="00C634BA" w:rsidP="00BE5C6C">
            <w:pPr>
              <w:pStyle w:val="Tekstpodstawowy1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godz. 24.00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zgłaszanie do Gminnej Komisji Wyborczej w Baranowie list kandydatów na radnego</w:t>
            </w:r>
          </w:p>
        </w:tc>
      </w:tr>
      <w:tr w:rsidR="00C634BA" w:rsidTr="00BE5C6C">
        <w:trPr>
          <w:trHeight w:hRule="exact" w:val="142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dnia 10 września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zgłaszanie do Komisarza Wyborczego w Warszawie II kandydatów do składu obwodowej komisji wyborczej,</w:t>
            </w:r>
          </w:p>
          <w:p w:rsidR="00C634BA" w:rsidRDefault="00C634BA" w:rsidP="00BE5C6C">
            <w:pPr>
              <w:pStyle w:val="Tekstpodstawowy1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podanie do wiadomości publicznej w formie obwieszczenia informacji o numerze i granicach obwodu głosowania oraz wyznaczonej siedzibie obwodowej komisji wyborczej</w:t>
            </w:r>
          </w:p>
        </w:tc>
      </w:tr>
      <w:tr w:rsidR="00C634BA" w:rsidTr="00BE5C6C">
        <w:trPr>
          <w:trHeight w:hRule="exact" w:val="156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dnia 19 września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powołanie przez Komisarza Wyborczego w Warszawie II  obwodowej komisji wyborczej,</w:t>
            </w:r>
          </w:p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</w:rPr>
            </w:pPr>
            <w:r>
              <w:rPr>
                <w:rStyle w:val="Bodytext10pt"/>
                <w:b/>
              </w:rPr>
              <w:t>przyznanie przez Gminną Komisję Wyborczą w Baranowie numerów dla zarejestrowanych list kandydatów,</w:t>
            </w:r>
          </w:p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sporządzenie spisu wyborców,</w:t>
            </w:r>
          </w:p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C634BA" w:rsidTr="00BE5C6C">
        <w:trPr>
          <w:trHeight w:hRule="exact" w:val="263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dnia 25 września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</w:rPr>
            </w:pPr>
            <w:r>
              <w:rPr>
                <w:rStyle w:val="Bodytext10pt"/>
                <w:b/>
              </w:rPr>
              <w:t xml:space="preserve">podanie do publicznej wiadomości w formie obwieszczenia Gminnej Komisji Wyborczej w Baranowie informacji </w:t>
            </w:r>
            <w:r>
              <w:rPr>
                <w:rStyle w:val="Bodytext10pt"/>
                <w:b/>
              </w:rPr>
              <w:br/>
              <w:t xml:space="preserve">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  <w:t>z ewentualnymi oznaczeniami kandydatów,</w:t>
            </w:r>
          </w:p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zgłaszanie Komisarzowi Wyborczemu w Warszawie II zamiaru głosowania korespondencyjnego przez wyborców niepełnosprawnych,  w tym z użyciem nakładki sporządzonej w alfabecie Braille'a oraz wyborców, którzy najpóźniej w dniu głosowania kończą 60 lat</w:t>
            </w:r>
          </w:p>
        </w:tc>
      </w:tr>
      <w:tr w:rsidR="00C634BA" w:rsidTr="00BE5C6C">
        <w:trPr>
          <w:trHeight w:hRule="exact" w:val="53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do dnia 1 października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C634BA" w:rsidTr="00BE5C6C">
        <w:trPr>
          <w:trHeight w:hRule="exact" w:val="103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>
              <w:rPr>
                <w:rStyle w:val="Bodytext10pt"/>
                <w:b/>
              </w:rPr>
              <w:t>do dnia 5 października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zgłaszanie Komisarzowi Wyborczemu w Warszawie II zamiaru głosowania korespondencyjnego przez wyborców podlegających w dniu głosowania obowiązkowej kwarantannie, izolacji lub izolacji w warunkach domowych</w:t>
            </w:r>
          </w:p>
        </w:tc>
      </w:tr>
      <w:tr w:rsidR="00C634BA" w:rsidTr="00BE5C6C">
        <w:trPr>
          <w:trHeight w:hRule="exact" w:val="45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lastRenderedPageBreak/>
              <w:t>8 października 2021 r. o godz. 24.00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zakończenie kampanii wyborczej</w:t>
            </w:r>
          </w:p>
        </w:tc>
      </w:tr>
      <w:tr w:rsidR="00C634BA" w:rsidTr="00BE5C6C">
        <w:trPr>
          <w:trHeight w:hRule="exact" w:val="61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9 października 2021 r.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C634BA" w:rsidTr="00BE5C6C">
        <w:trPr>
          <w:trHeight w:hRule="exact" w:val="73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shd w:val="clear" w:color="auto" w:fill="auto"/>
              <w:spacing w:before="0" w:line="278" w:lineRule="exact"/>
              <w:ind w:firstLine="0"/>
              <w:jc w:val="center"/>
              <w:rPr>
                <w:b/>
              </w:rPr>
            </w:pPr>
            <w:r>
              <w:rPr>
                <w:rStyle w:val="Bodytext10pt"/>
                <w:b/>
              </w:rPr>
              <w:t xml:space="preserve">10 października 2021 r. </w:t>
            </w:r>
          </w:p>
          <w:p w:rsidR="00C634BA" w:rsidRDefault="00C634BA" w:rsidP="00BE5C6C">
            <w:pPr>
              <w:pStyle w:val="Tekstpodstawowy1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>–21.00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4BA" w:rsidRDefault="00C634BA" w:rsidP="00BE5C6C">
            <w:pPr>
              <w:pStyle w:val="Tekstpodstawowy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głosowanie</w:t>
            </w:r>
          </w:p>
        </w:tc>
      </w:tr>
    </w:tbl>
    <w:p w:rsidR="00C634BA" w:rsidRDefault="00C634BA"/>
    <w:sectPr w:rsidR="00C634BA" w:rsidSect="00C6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75D"/>
    <w:multiLevelType w:val="multilevel"/>
    <w:tmpl w:val="4D4A9C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806E9F"/>
    <w:multiLevelType w:val="multilevel"/>
    <w:tmpl w:val="259E6F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B03ED4"/>
    <w:multiLevelType w:val="multilevel"/>
    <w:tmpl w:val="113CA8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A1EB3"/>
    <w:multiLevelType w:val="multilevel"/>
    <w:tmpl w:val="03B4942E"/>
    <w:lvl w:ilvl="0">
      <w:start w:val="1"/>
      <w:numFmt w:val="decimal"/>
      <w:lvlText w:val="§ 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BA"/>
    <w:rsid w:val="00C634BA"/>
    <w:rsid w:val="00E6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74EC"/>
  <w15:chartTrackingRefBased/>
  <w15:docId w15:val="{DA300163-CA0C-4A87-82F0-D7B66558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4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34BA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634B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qFormat/>
    <w:rsid w:val="00C634BA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634BA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C634BA"/>
    <w:rPr>
      <w:rFonts w:ascii="Times New Roman" w:hAnsi="Times New Roman" w:cs="Times New Roman"/>
      <w:b/>
      <w:bCs/>
      <w:spacing w:val="11"/>
      <w:sz w:val="21"/>
      <w:szCs w:val="21"/>
      <w:shd w:val="clear" w:color="auto" w:fill="FFFFFF"/>
    </w:rPr>
  </w:style>
  <w:style w:type="paragraph" w:customStyle="1" w:styleId="Bodytext4">
    <w:name w:val="Body text (4)"/>
    <w:basedOn w:val="Normalny"/>
    <w:link w:val="Bodytext4Exact"/>
    <w:uiPriority w:val="99"/>
    <w:qFormat/>
    <w:rsid w:val="00C634BA"/>
    <w:pPr>
      <w:widowControl w:val="0"/>
      <w:shd w:val="clear" w:color="auto" w:fill="FFFFFF"/>
      <w:spacing w:line="240" w:lineRule="atLeast"/>
    </w:pPr>
    <w:rPr>
      <w:rFonts w:eastAsiaTheme="minorHAnsi"/>
      <w:b/>
      <w:bCs/>
      <w:spacing w:val="11"/>
      <w:sz w:val="21"/>
      <w:szCs w:val="21"/>
      <w:lang w:eastAsia="en-US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C634BA"/>
    <w:rPr>
      <w:rFonts w:ascii="Times New Roman" w:hAnsi="Times New Roman" w:cs="Times New Roman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C634BA"/>
    <w:rPr>
      <w:rFonts w:ascii="Times New Roman" w:hAnsi="Times New Roman" w:cs="Times New Roman"/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C634BA"/>
    <w:rPr>
      <w:rFonts w:ascii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C634BA"/>
    <w:pPr>
      <w:widowControl w:val="0"/>
      <w:shd w:val="clear" w:color="auto" w:fill="FFFFFF"/>
      <w:spacing w:before="720" w:line="408" w:lineRule="exact"/>
      <w:ind w:hanging="340"/>
      <w:jc w:val="right"/>
    </w:pPr>
    <w:rPr>
      <w:rFonts w:eastAsiaTheme="minorHAnsi"/>
      <w:sz w:val="22"/>
      <w:szCs w:val="22"/>
      <w:lang w:eastAsia="en-US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C634B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C634BA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paragraph" w:customStyle="1" w:styleId="Tablecaption0">
    <w:name w:val="Table caption"/>
    <w:basedOn w:val="Normalny"/>
    <w:link w:val="Tablecaption"/>
    <w:uiPriority w:val="99"/>
    <w:qFormat/>
    <w:rsid w:val="00C634BA"/>
    <w:pPr>
      <w:widowControl w:val="0"/>
      <w:shd w:val="clear" w:color="auto" w:fill="FFFFFF"/>
      <w:spacing w:line="235" w:lineRule="exact"/>
    </w:pPr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Kolaszyńska</dc:creator>
  <cp:keywords/>
  <dc:description/>
  <cp:lastModifiedBy>Paulina Kolaszyńska</cp:lastModifiedBy>
  <cp:revision>1</cp:revision>
  <dcterms:created xsi:type="dcterms:W3CDTF">2021-07-15T06:02:00Z</dcterms:created>
  <dcterms:modified xsi:type="dcterms:W3CDTF">2021-07-15T06:04:00Z</dcterms:modified>
</cp:coreProperties>
</file>