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4E" w:rsidRDefault="004B1E4E" w:rsidP="004B1E4E">
      <w:pPr>
        <w:spacing w:after="112" w:line="256" w:lineRule="auto"/>
        <w:ind w:left="1" w:firstLine="0"/>
        <w:jc w:val="center"/>
        <w:rPr>
          <w:b/>
        </w:rPr>
      </w:pPr>
      <w:r>
        <w:rPr>
          <w:b/>
        </w:rPr>
        <w:t xml:space="preserve">ZARZĄDZENIE NR </w:t>
      </w:r>
      <w:r w:rsidR="00AD1360">
        <w:rPr>
          <w:b/>
        </w:rPr>
        <w:t>346</w:t>
      </w:r>
    </w:p>
    <w:p w:rsidR="004B1E4E" w:rsidRPr="004B1E4E" w:rsidRDefault="004B1E4E" w:rsidP="004B1E4E">
      <w:pPr>
        <w:spacing w:before="100" w:beforeAutospacing="1" w:after="100" w:afterAutospacing="1" w:line="240" w:lineRule="auto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 xml:space="preserve">WOJEWODY MAZOWIECKIEGO </w:t>
      </w:r>
    </w:p>
    <w:p w:rsidR="004B1E4E" w:rsidRDefault="00BB2071" w:rsidP="004B1E4E">
      <w:pPr>
        <w:spacing w:after="114" w:line="256" w:lineRule="auto"/>
        <w:ind w:left="1" w:firstLine="0"/>
        <w:jc w:val="center"/>
      </w:pPr>
      <w:r>
        <w:t xml:space="preserve">z dnia </w:t>
      </w:r>
      <w:r w:rsidR="00AD1360">
        <w:t xml:space="preserve"> 1 października</w:t>
      </w:r>
      <w:bookmarkStart w:id="0" w:name="_GoBack"/>
      <w:bookmarkEnd w:id="0"/>
      <w:r>
        <w:t xml:space="preserve"> </w:t>
      </w:r>
      <w:r w:rsidR="004B1E4E">
        <w:t>2020 r.</w:t>
      </w:r>
    </w:p>
    <w:p w:rsidR="004B1E4E" w:rsidRDefault="004B1E4E" w:rsidP="004B1E4E">
      <w:pPr>
        <w:spacing w:line="276" w:lineRule="auto"/>
        <w:jc w:val="center"/>
        <w:rPr>
          <w:b/>
          <w:szCs w:val="24"/>
        </w:rPr>
      </w:pPr>
      <w:r>
        <w:rPr>
          <w:b/>
        </w:rPr>
        <w:t xml:space="preserve">zmieniające zarządzenie </w:t>
      </w:r>
      <w:r w:rsidRPr="0050313F">
        <w:rPr>
          <w:b/>
          <w:bCs/>
          <w:szCs w:val="24"/>
        </w:rPr>
        <w:t xml:space="preserve">w sprawie powołania Zespołu do </w:t>
      </w:r>
      <w:r>
        <w:rPr>
          <w:b/>
          <w:bCs/>
          <w:szCs w:val="24"/>
        </w:rPr>
        <w:t xml:space="preserve">spraw </w:t>
      </w:r>
      <w:r w:rsidRPr="0050313F">
        <w:rPr>
          <w:b/>
          <w:szCs w:val="24"/>
        </w:rPr>
        <w:t>wypracowania rozwiązań w celu zapewnienia harmonizacji procesu identyfikacji zagrożeń oraz procesu zarządzania ryzykiem</w:t>
      </w:r>
      <w:r>
        <w:rPr>
          <w:b/>
          <w:szCs w:val="24"/>
        </w:rPr>
        <w:t xml:space="preserve"> w Mazowieckim Urzędzie Wojewódzkim w Warszawie</w:t>
      </w:r>
    </w:p>
    <w:p w:rsidR="004B1E4E" w:rsidRDefault="004B1E4E" w:rsidP="004B1E4E">
      <w:pPr>
        <w:spacing w:after="121" w:line="249" w:lineRule="auto"/>
        <w:ind w:left="0" w:firstLine="0"/>
        <w:jc w:val="center"/>
        <w:rPr>
          <w:b/>
        </w:rPr>
      </w:pPr>
    </w:p>
    <w:p w:rsidR="00BF33C9" w:rsidRDefault="00BF33C9" w:rsidP="00BF33C9">
      <w:pPr>
        <w:spacing w:after="0" w:line="360" w:lineRule="auto"/>
        <w:ind w:left="0" w:firstLine="0"/>
        <w:rPr>
          <w:color w:val="auto"/>
          <w:szCs w:val="24"/>
        </w:rPr>
      </w:pPr>
      <w:r w:rsidRPr="00BF33C9">
        <w:rPr>
          <w:color w:val="auto"/>
          <w:szCs w:val="24"/>
        </w:rPr>
        <w:t>Na podstawie art. 68 ustawy z dnia 27 sierpnia 2009 r. o finansach publicznych (Dz. U. z 2019 r. poz. 869, 1622, 1649 i 2020 oraz z 2020 r. poz. 284, 374, 568</w:t>
      </w:r>
      <w:r w:rsidR="00253F53">
        <w:rPr>
          <w:color w:val="auto"/>
          <w:szCs w:val="24"/>
        </w:rPr>
        <w:t xml:space="preserve">, </w:t>
      </w:r>
      <w:r w:rsidRPr="00BF33C9">
        <w:rPr>
          <w:color w:val="auto"/>
          <w:szCs w:val="24"/>
        </w:rPr>
        <w:t>695</w:t>
      </w:r>
      <w:r w:rsidR="00253F53">
        <w:rPr>
          <w:color w:val="auto"/>
          <w:szCs w:val="24"/>
        </w:rPr>
        <w:t xml:space="preserve"> i 1175</w:t>
      </w:r>
      <w:r w:rsidRPr="00BF33C9">
        <w:rPr>
          <w:color w:val="auto"/>
          <w:szCs w:val="24"/>
        </w:rPr>
        <w:t xml:space="preserve">), w związku z  § 20 rozporządzania Rady Ministrów z dnia 12 kwietnia 2012 r. w sprawie Krajowych Ram Interoperacyjności, minimalnych wymagań dla rejestrów publicznych i wymiany informacji w postaci elektronicznej oraz minimalnych wymagań dla systemów teleinformatycznych (Dz. U. z 2017 r. poz. 2247) oraz art. 18 ust. 2 i art. 17 ustawy z dnia 23 stycznia 2009 r. </w:t>
      </w:r>
      <w:r w:rsidRPr="00BF33C9">
        <w:rPr>
          <w:color w:val="auto"/>
          <w:szCs w:val="24"/>
        </w:rPr>
        <w:br/>
        <w:t>o wojewodzie i administracji rządowej w województwie (Dz. U.   z 2019 r. poz. 1464) zarządza się, co następuje:</w:t>
      </w:r>
    </w:p>
    <w:p w:rsidR="00BF33C9" w:rsidRDefault="00BF33C9" w:rsidP="004B1E4E">
      <w:pPr>
        <w:spacing w:after="0" w:line="360" w:lineRule="auto"/>
      </w:pPr>
    </w:p>
    <w:p w:rsidR="00DC5E2B" w:rsidRDefault="004B1E4E" w:rsidP="00DC5E2B">
      <w:pPr>
        <w:spacing w:after="0" w:line="360" w:lineRule="auto"/>
      </w:pPr>
      <w:r>
        <w:rPr>
          <w:b/>
        </w:rPr>
        <w:t>§ 1</w:t>
      </w:r>
      <w:r w:rsidR="00BF33C9">
        <w:t>. W zarządzeniu nr 234 Wojewody Mazowieckiego</w:t>
      </w:r>
      <w:r>
        <w:t xml:space="preserve"> </w:t>
      </w:r>
      <w:r w:rsidR="00BF33C9">
        <w:t>z dnia 25 czerwca</w:t>
      </w:r>
      <w:r>
        <w:t xml:space="preserve"> 2020 r. w sprawie</w:t>
      </w:r>
      <w:r w:rsidR="00BF33C9" w:rsidRPr="00BF33C9">
        <w:t xml:space="preserve"> powołania Zespołu do spraw wypracowania rozwiązań w celu zapewnienia harmonizacji procesu identyfikacji zagrożeń oraz procesu zarządzania ryzykiem w Mazowieckim Urzędzie Wojewódzkim w Warszawie</w:t>
      </w:r>
      <w:r>
        <w:t xml:space="preserve"> </w:t>
      </w:r>
      <w:r w:rsidR="00253F53">
        <w:t xml:space="preserve">w </w:t>
      </w:r>
      <w:r w:rsidR="00DC5E2B" w:rsidRPr="00DC5E2B">
        <w:t>§ 6 ust. 1</w:t>
      </w:r>
      <w:r w:rsidRPr="00DC5E2B">
        <w:t xml:space="preserve"> otrzymuje brzmienie:</w:t>
      </w:r>
    </w:p>
    <w:p w:rsidR="00DC5E2B" w:rsidRDefault="00DC5E2B" w:rsidP="00DC5E2B">
      <w:pPr>
        <w:spacing w:after="0" w:line="360" w:lineRule="auto"/>
      </w:pPr>
    </w:p>
    <w:p w:rsidR="00DC5E2B" w:rsidRDefault="00DC5E2B" w:rsidP="00DC5E2B">
      <w:pPr>
        <w:ind w:left="567"/>
      </w:pPr>
      <w:r>
        <w:t xml:space="preserve">„1. Zadania, o których mowa w § 1, powierza się zespołowi do wykonania w terminie do dnia 30 października 2020 r., według sporządzonego przez zespół harmonogramu prac </w:t>
      </w:r>
      <w:r w:rsidR="00BB2071">
        <w:br/>
      </w:r>
      <w:r w:rsidRPr="00DC5E2B">
        <w:t>i zatwierdzonego przez Administratora Bezpieczeństwa, o którym mowa w Polityce Bezpieczeństwa Informacji w Mazowieckim Urzędzie Wojewódzkim w Warszawie.”</w:t>
      </w:r>
      <w:r w:rsidR="0080593D">
        <w:t>.</w:t>
      </w:r>
    </w:p>
    <w:p w:rsidR="00DC5E2B" w:rsidRDefault="00DC5E2B" w:rsidP="00DC5E2B">
      <w:pPr>
        <w:ind w:left="567"/>
      </w:pPr>
    </w:p>
    <w:p w:rsidR="00DC5E2B" w:rsidRPr="00DC5E2B" w:rsidRDefault="00DC5E2B" w:rsidP="00DC5E2B">
      <w:pPr>
        <w:spacing w:after="160" w:line="276" w:lineRule="auto"/>
        <w:ind w:left="0" w:firstLine="0"/>
        <w:rPr>
          <w:color w:val="auto"/>
          <w:szCs w:val="24"/>
        </w:rPr>
      </w:pPr>
      <w:r w:rsidRPr="00DC5E2B">
        <w:rPr>
          <w:b/>
          <w:color w:val="auto"/>
          <w:szCs w:val="24"/>
        </w:rPr>
        <w:t xml:space="preserve">§ </w:t>
      </w:r>
      <w:r>
        <w:rPr>
          <w:b/>
          <w:color w:val="auto"/>
          <w:szCs w:val="24"/>
        </w:rPr>
        <w:t>2</w:t>
      </w:r>
      <w:r w:rsidRPr="00DC5E2B">
        <w:rPr>
          <w:b/>
          <w:color w:val="auto"/>
          <w:szCs w:val="24"/>
        </w:rPr>
        <w:t>.</w:t>
      </w:r>
      <w:r w:rsidRPr="00DC5E2B">
        <w:rPr>
          <w:color w:val="auto"/>
          <w:szCs w:val="24"/>
        </w:rPr>
        <w:t xml:space="preserve"> Nadzór nad wykonaniem zarządzania powierza się Dyrektorowi Wydziału Kontroli Urzędu.</w:t>
      </w:r>
    </w:p>
    <w:p w:rsidR="00DC5E2B" w:rsidRPr="00DC5E2B" w:rsidRDefault="00DC5E2B" w:rsidP="00DC5E2B">
      <w:pPr>
        <w:spacing w:after="0" w:line="276" w:lineRule="auto"/>
        <w:ind w:left="0" w:firstLine="0"/>
        <w:rPr>
          <w:color w:val="auto"/>
          <w:szCs w:val="24"/>
        </w:rPr>
      </w:pPr>
    </w:p>
    <w:p w:rsidR="00DC5E2B" w:rsidRPr="00DC5E2B" w:rsidRDefault="00DC5E2B" w:rsidP="00DC5E2B">
      <w:pPr>
        <w:spacing w:after="0" w:line="276" w:lineRule="auto"/>
        <w:ind w:left="0" w:firstLine="0"/>
        <w:rPr>
          <w:color w:val="auto"/>
          <w:szCs w:val="24"/>
        </w:rPr>
      </w:pPr>
      <w:r w:rsidRPr="00DC5E2B">
        <w:rPr>
          <w:b/>
          <w:color w:val="auto"/>
          <w:szCs w:val="24"/>
        </w:rPr>
        <w:t xml:space="preserve">§  </w:t>
      </w:r>
      <w:r>
        <w:rPr>
          <w:b/>
          <w:color w:val="auto"/>
          <w:szCs w:val="24"/>
        </w:rPr>
        <w:t>3</w:t>
      </w:r>
      <w:r w:rsidRPr="00DC5E2B">
        <w:rPr>
          <w:color w:val="auto"/>
          <w:szCs w:val="24"/>
        </w:rPr>
        <w:t>. Zarządzenie wchodzi w życie z dniem podpisania.</w:t>
      </w:r>
      <w:r w:rsidR="001F5679">
        <w:rPr>
          <w:color w:val="auto"/>
          <w:szCs w:val="24"/>
        </w:rPr>
        <w:t xml:space="preserve"> </w:t>
      </w:r>
    </w:p>
    <w:p w:rsidR="00DC5E2B" w:rsidRPr="00DC5E2B" w:rsidRDefault="00DC5E2B" w:rsidP="00DC5E2B">
      <w:pPr>
        <w:spacing w:after="16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DC5E2B" w:rsidRPr="00DC5E2B" w:rsidRDefault="00DC5E2B" w:rsidP="00DC5E2B">
      <w:pPr>
        <w:spacing w:after="160" w:line="276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DC5E2B" w:rsidRPr="00DC5E2B" w:rsidRDefault="00DC5E2B" w:rsidP="00DC5E2B">
      <w:pPr>
        <w:spacing w:after="160" w:line="276" w:lineRule="auto"/>
        <w:ind w:left="5245" w:firstLine="0"/>
        <w:rPr>
          <w:rFonts w:eastAsia="Calibri"/>
          <w:b/>
          <w:color w:val="auto"/>
          <w:szCs w:val="24"/>
          <w:lang w:eastAsia="en-US"/>
        </w:rPr>
      </w:pPr>
      <w:r w:rsidRPr="00DC5E2B">
        <w:rPr>
          <w:rFonts w:eastAsia="Calibri"/>
          <w:b/>
          <w:color w:val="auto"/>
          <w:szCs w:val="24"/>
          <w:lang w:eastAsia="en-US"/>
        </w:rPr>
        <w:t xml:space="preserve">WOJEWODA MAZOWIECKI </w:t>
      </w:r>
    </w:p>
    <w:p w:rsidR="00DC5E2B" w:rsidRDefault="00DC5E2B" w:rsidP="00BB2071">
      <w:pPr>
        <w:spacing w:after="160" w:line="276" w:lineRule="auto"/>
        <w:ind w:left="5245" w:firstLine="0"/>
      </w:pPr>
      <w:r w:rsidRPr="00DC5E2B">
        <w:rPr>
          <w:rFonts w:eastAsia="Calibri"/>
          <w:b/>
          <w:color w:val="auto"/>
          <w:szCs w:val="24"/>
          <w:lang w:eastAsia="en-US"/>
        </w:rPr>
        <w:t xml:space="preserve">  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Pr="00DC5E2B">
        <w:rPr>
          <w:rFonts w:eastAsia="Calibri"/>
          <w:b/>
          <w:color w:val="auto"/>
          <w:szCs w:val="24"/>
          <w:lang w:eastAsia="en-US"/>
        </w:rPr>
        <w:t>KONSTANTY RADZIWIŁŁ</w:t>
      </w:r>
    </w:p>
    <w:sectPr w:rsidR="00DC5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B1"/>
    <w:rsid w:val="000A2DBC"/>
    <w:rsid w:val="001F5679"/>
    <w:rsid w:val="00253F53"/>
    <w:rsid w:val="00387060"/>
    <w:rsid w:val="004B1E4E"/>
    <w:rsid w:val="0080593D"/>
    <w:rsid w:val="00AD1360"/>
    <w:rsid w:val="00B204C9"/>
    <w:rsid w:val="00B27ACC"/>
    <w:rsid w:val="00BB2071"/>
    <w:rsid w:val="00BF33C9"/>
    <w:rsid w:val="00CA06E3"/>
    <w:rsid w:val="00DC5E2B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10DB"/>
  <w15:chartTrackingRefBased/>
  <w15:docId w15:val="{14F113AF-FE12-4FF8-915D-188AD77C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E4E"/>
    <w:pPr>
      <w:spacing w:after="29" w:line="357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F5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Paulina Kolaszyńska</cp:lastModifiedBy>
  <cp:revision>2</cp:revision>
  <dcterms:created xsi:type="dcterms:W3CDTF">2020-10-01T11:55:00Z</dcterms:created>
  <dcterms:modified xsi:type="dcterms:W3CDTF">2020-10-01T11:55:00Z</dcterms:modified>
</cp:coreProperties>
</file>