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0A" w:rsidRPr="00875ECE" w:rsidRDefault="00582F0A" w:rsidP="00875ECE">
      <w:pPr>
        <w:spacing w:line="360" w:lineRule="auto"/>
        <w:jc w:val="both"/>
        <w:rPr>
          <w:sz w:val="26"/>
          <w:szCs w:val="26"/>
        </w:rPr>
      </w:pPr>
    </w:p>
    <w:p w:rsidR="00582F0A" w:rsidRPr="00875ECE" w:rsidRDefault="00582F0A" w:rsidP="00875ECE">
      <w:pPr>
        <w:spacing w:line="360" w:lineRule="auto"/>
        <w:jc w:val="both"/>
        <w:rPr>
          <w:sz w:val="26"/>
          <w:szCs w:val="26"/>
        </w:rPr>
      </w:pPr>
    </w:p>
    <w:p w:rsidR="00F609BA" w:rsidRPr="00A77314" w:rsidRDefault="00F609BA" w:rsidP="00F609BA">
      <w:pPr>
        <w:jc w:val="right"/>
        <w:rPr>
          <w:b/>
          <w:szCs w:val="24"/>
        </w:rPr>
      </w:pPr>
      <w:r w:rsidRPr="00A77314">
        <w:rPr>
          <w:b/>
          <w:szCs w:val="24"/>
        </w:rPr>
        <w:t>Załącznik</w:t>
      </w:r>
      <w:r w:rsidR="00547515">
        <w:rPr>
          <w:b/>
          <w:szCs w:val="24"/>
        </w:rPr>
        <w:t xml:space="preserve"> nr 1</w:t>
      </w:r>
      <w:r>
        <w:rPr>
          <w:b/>
          <w:szCs w:val="24"/>
        </w:rPr>
        <w:t>A</w:t>
      </w:r>
      <w:r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BIA 0470.3</w:t>
      </w:r>
      <w:r w:rsidR="00932242">
        <w:rPr>
          <w:b/>
          <w:szCs w:val="24"/>
        </w:rPr>
        <w:t>8</w:t>
      </w:r>
      <w:r w:rsidR="00CF3485">
        <w:rPr>
          <w:b/>
          <w:szCs w:val="24"/>
        </w:rPr>
        <w:t>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I</w:t>
      </w:r>
      <w:bookmarkStart w:id="0" w:name="_GoBack"/>
      <w:bookmarkEnd w:id="0"/>
    </w:p>
    <w:p w:rsidR="00CF3485" w:rsidRDefault="00CF3485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EC4983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EC4983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1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Fujitsu </w:t>
            </w:r>
            <w:proofErr w:type="spellStart"/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>Primergy</w:t>
            </w:r>
            <w:proofErr w:type="spellEnd"/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 BX2560 M1 D3320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1" w:type="dxa"/>
          </w:tcPr>
          <w:p w:rsidR="00F609BA" w:rsidRPr="00426BD5" w:rsidRDefault="00F609BA" w:rsidP="00F609BA">
            <w:pPr>
              <w:rPr>
                <w:rFonts w:ascii="Times New Roman" w:hAnsi="Times New Roman" w:cs="Times New Roman"/>
                <w:szCs w:val="24"/>
              </w:rPr>
            </w:pPr>
            <w:r w:rsidRPr="00426BD5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Fujitsu </w:t>
            </w:r>
            <w:proofErr w:type="spellStart"/>
            <w:r w:rsidRPr="00426BD5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Primergy</w:t>
            </w:r>
            <w:proofErr w:type="spellEnd"/>
            <w:r w:rsidRPr="00426BD5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 </w:t>
            </w:r>
            <w:r w:rsidRPr="00426BD5">
              <w:rPr>
                <w:rFonts w:ascii="Times New Roman" w:hAnsi="Times New Roman" w:cs="Times New Roman"/>
                <w:szCs w:val="24"/>
              </w:rPr>
              <w:t>RX2540 M1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1" w:type="dxa"/>
            <w:vAlign w:val="center"/>
          </w:tcPr>
          <w:p w:rsidR="00F609BA" w:rsidRPr="002E2E00" w:rsidRDefault="00F609BA" w:rsidP="00F609B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Fujitsu </w:t>
            </w:r>
            <w:proofErr w:type="spellStart"/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>Primergy</w:t>
            </w:r>
            <w:proofErr w:type="spellEnd"/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 </w:t>
            </w:r>
            <w:r w:rsidRPr="002E2E00">
              <w:rPr>
                <w:rFonts w:ascii="Times New Roman" w:hAnsi="Times New Roman" w:cs="Times New Roman"/>
                <w:szCs w:val="24"/>
                <w:lang w:val="en-US"/>
              </w:rPr>
              <w:t>BX900 Management Blade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Cs w:val="24"/>
              </w:rPr>
              <w:t>ia PLN (suma kolumny 7, poz. 1-3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</w:t>
      </w:r>
      <w:r w:rsidRPr="000E5D2E">
        <w:t xml:space="preserve">         </w:t>
      </w: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486DD4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 xml:space="preserve">_______, dnia __________________               </w:t>
      </w:r>
    </w:p>
    <w:p w:rsidR="00F131B9" w:rsidRDefault="00F131B9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nr 1</w:t>
      </w:r>
      <w:r w:rsidR="00F609BA">
        <w:rPr>
          <w:b/>
          <w:szCs w:val="24"/>
        </w:rPr>
        <w:t>B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BIA 0470.3</w:t>
      </w:r>
      <w:r w:rsidR="00932242">
        <w:rPr>
          <w:b/>
          <w:szCs w:val="24"/>
        </w:rPr>
        <w:t>8</w:t>
      </w:r>
      <w:r w:rsidR="00CF3485">
        <w:rPr>
          <w:b/>
          <w:szCs w:val="24"/>
        </w:rPr>
        <w:t>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II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E102BF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E102BF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1" w:type="dxa"/>
          </w:tcPr>
          <w:p w:rsidR="00F609BA" w:rsidRPr="00426BD5" w:rsidRDefault="00F609BA" w:rsidP="00CF3485">
            <w:pPr>
              <w:rPr>
                <w:rFonts w:ascii="Times New Roman" w:hAnsi="Times New Roman" w:cs="Times New Roman"/>
                <w:szCs w:val="24"/>
              </w:rPr>
            </w:pPr>
            <w:r w:rsidRPr="00426BD5">
              <w:rPr>
                <w:rFonts w:ascii="Times New Roman" w:hAnsi="Times New Roman" w:cs="Times New Roman"/>
                <w:szCs w:val="24"/>
              </w:rPr>
              <w:t xml:space="preserve">Przełącznik Fujitsu </w:t>
            </w:r>
            <w:proofErr w:type="spellStart"/>
            <w:r w:rsidRPr="00426BD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Eth</w:t>
            </w:r>
            <w:proofErr w:type="spellEnd"/>
            <w:r w:rsidRPr="00426BD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Switch 10/40Gb 18/8+2(</w:t>
            </w:r>
            <w:proofErr w:type="spellStart"/>
            <w:r w:rsidRPr="00426BD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Mode:IBP</w:t>
            </w:r>
            <w:proofErr w:type="spellEnd"/>
            <w:r w:rsidRPr="00426BD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)</w:t>
            </w:r>
            <w:r w:rsidRPr="00426BD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1" w:type="dxa"/>
            <w:vAlign w:val="center"/>
          </w:tcPr>
          <w:p w:rsidR="00F609BA" w:rsidRPr="002E2E00" w:rsidRDefault="00F609BA" w:rsidP="00F609B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Fujitsu </w:t>
            </w:r>
            <w:r w:rsidRPr="002E2E00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PY CB FC Switch 16Gb 18/8 26 E (Brocade)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zamówienia PLN (suma kolumny 7, poz. 1-2)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/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367571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nr 1</w:t>
      </w:r>
      <w:r w:rsidR="00F609BA">
        <w:rPr>
          <w:b/>
          <w:szCs w:val="24"/>
        </w:rPr>
        <w:t>C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932242">
        <w:rPr>
          <w:b/>
          <w:szCs w:val="24"/>
        </w:rPr>
        <w:t>PK XII BIA 0470.38</w:t>
      </w:r>
      <w:r w:rsidR="00CF3485">
        <w:rPr>
          <w:b/>
          <w:szCs w:val="24"/>
        </w:rPr>
        <w:t>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 w:rsidR="00547515">
        <w:rPr>
          <w:b/>
          <w:sz w:val="32"/>
          <w:szCs w:val="32"/>
        </w:rPr>
        <w:t>- CZĘŚĆ III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A77E88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A77E88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111" w:type="dxa"/>
          </w:tcPr>
          <w:p w:rsidR="00F609BA" w:rsidRPr="00F609BA" w:rsidRDefault="00F609BA" w:rsidP="00CF3485">
            <w:pPr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Oprogramowani</w:t>
            </w:r>
            <w:r w:rsidR="00CF3485">
              <w:rPr>
                <w:rFonts w:ascii="Times New Roman" w:hAnsi="Times New Roman" w:cs="Times New Roman"/>
                <w:szCs w:val="24"/>
              </w:rPr>
              <w:t>e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do wirtualizacji środowiska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VMware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vCenter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Server 6 Standard (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Instances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1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111" w:type="dxa"/>
            <w:vAlign w:val="center"/>
          </w:tcPr>
          <w:p w:rsidR="00F609BA" w:rsidRPr="00F609BA" w:rsidRDefault="00F609BA" w:rsidP="00CF348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Oprogramowani</w:t>
            </w:r>
            <w:r w:rsidR="00CF3485">
              <w:rPr>
                <w:rFonts w:ascii="Times New Roman" w:hAnsi="Times New Roman" w:cs="Times New Roman"/>
                <w:szCs w:val="24"/>
              </w:rPr>
              <w:t>e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do wirtualizacji środowiska 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Vmaware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v Sphere 6 Standard (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CPUs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</w:p>
        </w:tc>
        <w:tc>
          <w:tcPr>
            <w:tcW w:w="21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Cs w:val="24"/>
              </w:rPr>
              <w:t>ia PLN (suma kolumny 7, poz. 1-2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/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A77314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F609BA" w:rsidRDefault="00547515" w:rsidP="00F609BA">
      <w:pPr>
        <w:spacing w:after="160" w:line="259" w:lineRule="auto"/>
        <w:jc w:val="right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Załącznik nr 1</w:t>
      </w:r>
      <w:r w:rsidR="00F609BA" w:rsidRPr="00F609BA">
        <w:rPr>
          <w:rFonts w:eastAsiaTheme="minorHAnsi"/>
          <w:b/>
          <w:szCs w:val="24"/>
          <w:lang w:eastAsia="en-US"/>
        </w:rPr>
        <w:t xml:space="preserve">D 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b/>
          <w:szCs w:val="24"/>
          <w:lang w:eastAsia="en-US"/>
        </w:rPr>
      </w:pPr>
      <w:r w:rsidRPr="00F609BA">
        <w:rPr>
          <w:rFonts w:eastAsiaTheme="minorHAnsi"/>
          <w:b/>
          <w:szCs w:val="24"/>
          <w:lang w:eastAsia="en-US"/>
        </w:rPr>
        <w:t xml:space="preserve">Znak sprawy </w:t>
      </w:r>
      <w:r w:rsidR="00932242">
        <w:rPr>
          <w:b/>
          <w:szCs w:val="24"/>
        </w:rPr>
        <w:t>PK XII BIA 0470.38</w:t>
      </w:r>
      <w:r w:rsidR="00CF3485">
        <w:rPr>
          <w:b/>
          <w:szCs w:val="24"/>
        </w:rPr>
        <w:t>.2018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Pr="00F609BA" w:rsidRDefault="00F609BA" w:rsidP="00F609BA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F609BA">
        <w:rPr>
          <w:rFonts w:eastAsiaTheme="minorHAnsi"/>
          <w:b/>
          <w:sz w:val="32"/>
          <w:szCs w:val="32"/>
          <w:lang w:eastAsia="en-US"/>
        </w:rPr>
        <w:t>KALKULACJA CENY OFERTY- CZĘŚĆ I</w:t>
      </w:r>
      <w:r w:rsidR="00547515">
        <w:rPr>
          <w:rFonts w:eastAsiaTheme="minorHAnsi"/>
          <w:b/>
          <w:sz w:val="32"/>
          <w:szCs w:val="32"/>
          <w:lang w:eastAsia="en-US"/>
        </w:rPr>
        <w:t>V</w:t>
      </w:r>
    </w:p>
    <w:p w:rsidR="00F609BA" w:rsidRPr="00F609BA" w:rsidRDefault="00F609BA" w:rsidP="00F609BA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F609BA" w:rsidRPr="00F609BA" w:rsidRDefault="00F609BA" w:rsidP="00F609BA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b/>
          <w:szCs w:val="24"/>
          <w:lang w:eastAsia="en-US"/>
        </w:rPr>
      </w:pPr>
      <w:r w:rsidRPr="00F609BA">
        <w:rPr>
          <w:rFonts w:eastAsiaTheme="minorHAnsi"/>
          <w:b/>
          <w:szCs w:val="24"/>
          <w:lang w:eastAsia="en-US"/>
        </w:rPr>
        <w:t xml:space="preserve">Wykonawca wypełnia wszystkie pozycje tabeli. </w:t>
      </w:r>
    </w:p>
    <w:p w:rsidR="00F609BA" w:rsidRPr="00F609BA" w:rsidRDefault="00F609BA" w:rsidP="00F609BA">
      <w:pPr>
        <w:spacing w:after="160" w:line="259" w:lineRule="auto"/>
        <w:ind w:left="720"/>
        <w:contextualSpacing/>
        <w:rPr>
          <w:rFonts w:eastAsiaTheme="minorHAnsi"/>
          <w:b/>
          <w:szCs w:val="24"/>
          <w:lang w:eastAsia="en-US"/>
        </w:rPr>
      </w:pPr>
    </w:p>
    <w:tbl>
      <w:tblPr>
        <w:tblStyle w:val="Siatkatabeli1"/>
        <w:tblW w:w="0" w:type="auto"/>
        <w:tblLook w:val="04A0" w:firstRow="1" w:lastRow="0" w:firstColumn="1" w:lastColumn="0" w:noHBand="0" w:noVBand="1"/>
      </w:tblPr>
      <w:tblGrid>
        <w:gridCol w:w="561"/>
        <w:gridCol w:w="2836"/>
        <w:gridCol w:w="2410"/>
        <w:gridCol w:w="1134"/>
        <w:gridCol w:w="2552"/>
        <w:gridCol w:w="3115"/>
      </w:tblGrid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Nazwa sprzętu</w:t>
            </w:r>
          </w:p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 xml:space="preserve"> Zamawiającego</w:t>
            </w: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Cena jednostkowa netto PLN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Stawka podatku VAT w %</w:t>
            </w: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Cena jednostkowa brutto PLN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Wartość brutto PLN</w:t>
            </w:r>
            <w:r w:rsidRPr="00CF3485">
              <w:rPr>
                <w:rFonts w:ascii="Times New Roman" w:hAnsi="Times New Roman" w:cs="Times New Roman"/>
                <w:b/>
                <w:sz w:val="22"/>
              </w:rPr>
              <w:br/>
              <w:t>(kol. 5x kol. 6)</w:t>
            </w:r>
          </w:p>
        </w:tc>
      </w:tr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348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F3485">
              <w:rPr>
                <w:rFonts w:ascii="Times New Roman" w:hAnsi="Times New Roman" w:cs="Times New Roman"/>
                <w:color w:val="000000"/>
                <w:szCs w:val="24"/>
              </w:rPr>
              <w:t>Hitachi VSP Gx00 400</w:t>
            </w:r>
            <w:r w:rsidRPr="00CF3485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 w:rsidRPr="00F609BA">
        <w:t xml:space="preserve">                                                                                                              _______________________________________________________</w:t>
      </w:r>
    </w:p>
    <w:p w:rsidR="00F609BA" w:rsidRPr="00F609BA" w:rsidRDefault="00F609BA" w:rsidP="00F609BA">
      <w:pPr>
        <w:autoSpaceDE w:val="0"/>
        <w:autoSpaceDN w:val="0"/>
        <w:adjustRightInd w:val="0"/>
        <w:ind w:left="4956"/>
        <w:jc w:val="center"/>
        <w:outlineLvl w:val="0"/>
        <w:rPr>
          <w:sz w:val="22"/>
          <w:szCs w:val="22"/>
        </w:rPr>
      </w:pPr>
      <w:r w:rsidRPr="00F609BA">
        <w:rPr>
          <w:sz w:val="22"/>
          <w:szCs w:val="22"/>
        </w:rPr>
        <w:t xml:space="preserve">           Czytelny Podpis/podpisy osoby/osób uprawnionej/uprawnionych </w:t>
      </w:r>
      <w:r w:rsidRPr="00F609BA">
        <w:rPr>
          <w:sz w:val="22"/>
          <w:szCs w:val="22"/>
        </w:rPr>
        <w:br/>
        <w:t>do reprezentowania Wykonawcy</w:t>
      </w:r>
    </w:p>
    <w:p w:rsidR="00F609BA" w:rsidRPr="00F609BA" w:rsidRDefault="00F609BA" w:rsidP="00F609BA">
      <w:pPr>
        <w:autoSpaceDE w:val="0"/>
        <w:autoSpaceDN w:val="0"/>
        <w:adjustRightInd w:val="0"/>
        <w:spacing w:before="120"/>
        <w:outlineLvl w:val="0"/>
        <w:rPr>
          <w:sz w:val="22"/>
          <w:szCs w:val="22"/>
        </w:rPr>
      </w:pPr>
      <w:r w:rsidRPr="00F609BA">
        <w:rPr>
          <w:sz w:val="22"/>
          <w:szCs w:val="22"/>
        </w:rPr>
        <w:t xml:space="preserve">Miejscowość_________________, dnia __________________              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t>Załącznik nr 1</w:t>
      </w:r>
      <w:r w:rsidR="00F609BA">
        <w:rPr>
          <w:b/>
          <w:szCs w:val="24"/>
        </w:rPr>
        <w:t>E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932242">
        <w:rPr>
          <w:b/>
          <w:szCs w:val="24"/>
        </w:rPr>
        <w:t>PK XII 0470.38</w:t>
      </w:r>
      <w:r w:rsidR="00CF3485">
        <w:rPr>
          <w:b/>
          <w:szCs w:val="24"/>
        </w:rPr>
        <w:t>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V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1565"/>
        <w:gridCol w:w="1134"/>
        <w:gridCol w:w="2034"/>
        <w:gridCol w:w="1385"/>
        <w:gridCol w:w="3628"/>
      </w:tblGrid>
      <w:tr w:rsidR="00F609BA" w:rsidRPr="00A77314" w:rsidTr="00F609BA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78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t>sprzętu</w:t>
            </w: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7314">
              <w:rPr>
                <w:rFonts w:ascii="Times New Roman" w:hAnsi="Times New Roman" w:cs="Times New Roman"/>
                <w:b/>
              </w:rPr>
              <w:t>Zamawiającego</w:t>
            </w:r>
          </w:p>
        </w:tc>
        <w:tc>
          <w:tcPr>
            <w:tcW w:w="156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3E5CAA">
              <w:rPr>
                <w:rFonts w:ascii="Times New Roman" w:hAnsi="Times New Roman" w:cs="Times New Roman"/>
                <w:b/>
              </w:rPr>
              <w:t xml:space="preserve"> netto PLN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3E5CAA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  <w:r>
              <w:rPr>
                <w:rFonts w:ascii="Times New Roman" w:hAnsi="Times New Roman" w:cs="Times New Roman"/>
                <w:b/>
              </w:rPr>
              <w:t xml:space="preserve"> licencji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F609BA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7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6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8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</w:rPr>
            </w:pPr>
            <w:bookmarkStart w:id="1" w:name="_Hlk521575745"/>
            <w:r w:rsidRPr="00F609BA">
              <w:rPr>
                <w:rFonts w:ascii="Times New Roman" w:hAnsi="Times New Roman" w:cs="Times New Roman"/>
                <w:szCs w:val="24"/>
              </w:rPr>
              <w:t xml:space="preserve">Rozbudowa będącej w posiadaniu macierzy Hitachi VSP G400 (S/N: 410698) </w:t>
            </w:r>
            <w:bookmarkEnd w:id="1"/>
          </w:p>
        </w:tc>
        <w:tc>
          <w:tcPr>
            <w:tcW w:w="1565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8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Szkolenie (vo</w:t>
            </w:r>
            <w:r w:rsidR="00CF3485">
              <w:rPr>
                <w:rFonts w:ascii="Times New Roman" w:hAnsi="Times New Roman" w:cs="Times New Roman"/>
                <w:szCs w:val="24"/>
              </w:rPr>
              <w:t>u</w:t>
            </w:r>
            <w:r w:rsidRPr="00F609BA">
              <w:rPr>
                <w:rFonts w:ascii="Times New Roman" w:hAnsi="Times New Roman" w:cs="Times New Roman"/>
                <w:szCs w:val="24"/>
              </w:rPr>
              <w:t>cher</w:t>
            </w:r>
            <w:r>
              <w:rPr>
                <w:rFonts w:ascii="Times New Roman" w:hAnsi="Times New Roman" w:cs="Times New Roman"/>
                <w:szCs w:val="24"/>
              </w:rPr>
              <w:t>) z zakresu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administrowania macierzą </w:t>
            </w:r>
            <w:r w:rsidR="00CF3485">
              <w:rPr>
                <w:rFonts w:ascii="Times New Roman" w:hAnsi="Times New Roman" w:cs="Times New Roman"/>
                <w:szCs w:val="24"/>
              </w:rPr>
              <w:t xml:space="preserve">Hitachi 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z grupy G.  </w:t>
            </w:r>
          </w:p>
        </w:tc>
        <w:tc>
          <w:tcPr>
            <w:tcW w:w="1565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96" w:type="dxa"/>
            <w:gridSpan w:val="5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Wartość brutto zamówienia PLN (suma kolumny 7, poz. 1-2)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C5A11" w:rsidRDefault="00FC5A11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367571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Pr="00A77314" w:rsidRDefault="00F609BA" w:rsidP="00F609BA"/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547515" w:rsidRDefault="00547515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Załącznik nr 2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>
        <w:rPr>
          <w:sz w:val="26"/>
          <w:szCs w:val="26"/>
        </w:rPr>
        <w:t>Numer sprawy: PK XII BIA 0470.</w:t>
      </w:r>
      <w:r w:rsidR="00932242">
        <w:rPr>
          <w:sz w:val="26"/>
          <w:szCs w:val="26"/>
        </w:rPr>
        <w:t>38</w:t>
      </w:r>
      <w:r>
        <w:rPr>
          <w:sz w:val="26"/>
          <w:szCs w:val="26"/>
        </w:rPr>
        <w:t>.2018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Formularz cenowy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Pr="00547515">
        <w:rPr>
          <w:i/>
          <w:color w:val="000000" w:themeColor="text1"/>
        </w:rPr>
        <w:t>Zakup usług serwisu pogwarancyjnego sprzętu i oprogramowania w Prokuraturze Krajowej</w:t>
      </w:r>
    </w:p>
    <w:p w:rsidR="00547515" w:rsidRPr="00414709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4248"/>
        <w:gridCol w:w="10489"/>
      </w:tblGrid>
      <w:tr w:rsidR="00547515" w:rsidRPr="00E65347" w:rsidTr="00EA4D41">
        <w:tc>
          <w:tcPr>
            <w:tcW w:w="14737" w:type="dxa"/>
            <w:gridSpan w:val="2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4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 xml:space="preserve">Nazwa Wykonawcy: 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Adres: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tel./fax: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Osoba do kontaktów roboczych (e-mail, tel.):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Data sporządzenia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E65347" w:rsidRPr="00E65347" w:rsidRDefault="00E65347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2759" w:type="dxa"/>
        <w:tblInd w:w="-431" w:type="dxa"/>
        <w:tblLook w:val="04A0" w:firstRow="1" w:lastRow="0" w:firstColumn="1" w:lastColumn="0" w:noHBand="0" w:noVBand="1"/>
      </w:tblPr>
      <w:tblGrid>
        <w:gridCol w:w="650"/>
        <w:gridCol w:w="3864"/>
        <w:gridCol w:w="2575"/>
        <w:gridCol w:w="2693"/>
        <w:gridCol w:w="2977"/>
      </w:tblGrid>
      <w:tr w:rsidR="00C80D95" w:rsidRPr="00E65347" w:rsidTr="00CF3485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Poz.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D95" w:rsidRPr="00E65347" w:rsidRDefault="006E1D26" w:rsidP="00EA4D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Oferty cenowe dla poszczególnych części.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CF3485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netto</w:t>
            </w:r>
            <w:r w:rsidR="00CF3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3485"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CF3485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brutto</w:t>
            </w:r>
            <w:r w:rsidR="00CF3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3485"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C80D95" w:rsidRPr="00E65347" w:rsidTr="00CF3485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IV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V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459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SUMA</w:t>
            </w:r>
            <w:r w:rsidR="00FA31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</w:tbl>
    <w:p w:rsidR="00547515" w:rsidRDefault="00547515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Pr="000E5D2E" w:rsidRDefault="008B37AC" w:rsidP="008B37AC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8B37AC" w:rsidRPr="00486DD4" w:rsidRDefault="008B37AC" w:rsidP="008B37AC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8B37AC" w:rsidRPr="00875ECE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sectPr w:rsidR="008B37AC" w:rsidRPr="00875ECE" w:rsidSect="005B7B4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96" w:rsidRDefault="00A27E96">
      <w:r>
        <w:separator/>
      </w:r>
    </w:p>
  </w:endnote>
  <w:endnote w:type="continuationSeparator" w:id="0">
    <w:p w:rsidR="00A27E96" w:rsidRDefault="00A2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96" w:rsidRDefault="00A27E96">
      <w:r>
        <w:separator/>
      </w:r>
    </w:p>
  </w:footnote>
  <w:footnote w:type="continuationSeparator" w:id="0">
    <w:p w:rsidR="00A27E96" w:rsidRDefault="00A2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2242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2321"/>
    <w:rsid w:val="000D7FFC"/>
    <w:rsid w:val="000E1D32"/>
    <w:rsid w:val="00103C81"/>
    <w:rsid w:val="00162B7E"/>
    <w:rsid w:val="00183722"/>
    <w:rsid w:val="001852B5"/>
    <w:rsid w:val="00194780"/>
    <w:rsid w:val="001A3172"/>
    <w:rsid w:val="001B277E"/>
    <w:rsid w:val="001C2C26"/>
    <w:rsid w:val="001E5316"/>
    <w:rsid w:val="002056C9"/>
    <w:rsid w:val="00231581"/>
    <w:rsid w:val="00264C17"/>
    <w:rsid w:val="002B1E00"/>
    <w:rsid w:val="002C089D"/>
    <w:rsid w:val="002C2760"/>
    <w:rsid w:val="002E20F2"/>
    <w:rsid w:val="002E2E00"/>
    <w:rsid w:val="002F2ADD"/>
    <w:rsid w:val="00305091"/>
    <w:rsid w:val="0031092E"/>
    <w:rsid w:val="00334D39"/>
    <w:rsid w:val="003446B0"/>
    <w:rsid w:val="00366152"/>
    <w:rsid w:val="0037158D"/>
    <w:rsid w:val="00392F69"/>
    <w:rsid w:val="003A1EB2"/>
    <w:rsid w:val="003B2153"/>
    <w:rsid w:val="003B360B"/>
    <w:rsid w:val="003F2262"/>
    <w:rsid w:val="003F40A9"/>
    <w:rsid w:val="00413D30"/>
    <w:rsid w:val="00426BD5"/>
    <w:rsid w:val="00443C47"/>
    <w:rsid w:val="00463B3D"/>
    <w:rsid w:val="004A72AE"/>
    <w:rsid w:val="004B3901"/>
    <w:rsid w:val="004B5A48"/>
    <w:rsid w:val="00512520"/>
    <w:rsid w:val="00526FD0"/>
    <w:rsid w:val="00547515"/>
    <w:rsid w:val="00551291"/>
    <w:rsid w:val="00562FB1"/>
    <w:rsid w:val="00582F0A"/>
    <w:rsid w:val="0058377C"/>
    <w:rsid w:val="005957C4"/>
    <w:rsid w:val="005A0F63"/>
    <w:rsid w:val="005A446D"/>
    <w:rsid w:val="005D1D7F"/>
    <w:rsid w:val="005D2FC1"/>
    <w:rsid w:val="005E1DCA"/>
    <w:rsid w:val="005E3B35"/>
    <w:rsid w:val="00603E7E"/>
    <w:rsid w:val="00605B07"/>
    <w:rsid w:val="00610114"/>
    <w:rsid w:val="00614AA2"/>
    <w:rsid w:val="00636C27"/>
    <w:rsid w:val="00646F40"/>
    <w:rsid w:val="00650514"/>
    <w:rsid w:val="00673104"/>
    <w:rsid w:val="006859C5"/>
    <w:rsid w:val="0068766E"/>
    <w:rsid w:val="00687676"/>
    <w:rsid w:val="006E1D26"/>
    <w:rsid w:val="0073184F"/>
    <w:rsid w:val="007506B4"/>
    <w:rsid w:val="00766D65"/>
    <w:rsid w:val="00780A9A"/>
    <w:rsid w:val="007A160A"/>
    <w:rsid w:val="007A382A"/>
    <w:rsid w:val="007C0443"/>
    <w:rsid w:val="007D4C94"/>
    <w:rsid w:val="007D5D52"/>
    <w:rsid w:val="007D6C75"/>
    <w:rsid w:val="00801A26"/>
    <w:rsid w:val="00803800"/>
    <w:rsid w:val="008442A7"/>
    <w:rsid w:val="008544E1"/>
    <w:rsid w:val="00857BF3"/>
    <w:rsid w:val="00862579"/>
    <w:rsid w:val="0086323F"/>
    <w:rsid w:val="00875ECE"/>
    <w:rsid w:val="008B195E"/>
    <w:rsid w:val="008B37AC"/>
    <w:rsid w:val="008D118D"/>
    <w:rsid w:val="008F021A"/>
    <w:rsid w:val="00911DF0"/>
    <w:rsid w:val="0091547E"/>
    <w:rsid w:val="00920F8B"/>
    <w:rsid w:val="00932242"/>
    <w:rsid w:val="00941AC2"/>
    <w:rsid w:val="00957234"/>
    <w:rsid w:val="0096688B"/>
    <w:rsid w:val="00966C19"/>
    <w:rsid w:val="00975538"/>
    <w:rsid w:val="009765A3"/>
    <w:rsid w:val="009A4E1F"/>
    <w:rsid w:val="009B1575"/>
    <w:rsid w:val="009C546A"/>
    <w:rsid w:val="009F5BD4"/>
    <w:rsid w:val="00A17C4C"/>
    <w:rsid w:val="00A27E96"/>
    <w:rsid w:val="00A415D5"/>
    <w:rsid w:val="00A869A6"/>
    <w:rsid w:val="00A947E4"/>
    <w:rsid w:val="00AA6F00"/>
    <w:rsid w:val="00AF0197"/>
    <w:rsid w:val="00B12F64"/>
    <w:rsid w:val="00B27601"/>
    <w:rsid w:val="00B41FB5"/>
    <w:rsid w:val="00B43BAC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C24AB1"/>
    <w:rsid w:val="00C4590C"/>
    <w:rsid w:val="00C45E56"/>
    <w:rsid w:val="00C55986"/>
    <w:rsid w:val="00C578A4"/>
    <w:rsid w:val="00C667C1"/>
    <w:rsid w:val="00C80D95"/>
    <w:rsid w:val="00CA63A2"/>
    <w:rsid w:val="00CB085D"/>
    <w:rsid w:val="00CD00D1"/>
    <w:rsid w:val="00CE64BD"/>
    <w:rsid w:val="00CF3485"/>
    <w:rsid w:val="00D07F18"/>
    <w:rsid w:val="00D14654"/>
    <w:rsid w:val="00D24862"/>
    <w:rsid w:val="00D51C67"/>
    <w:rsid w:val="00D53AC2"/>
    <w:rsid w:val="00D63418"/>
    <w:rsid w:val="00DB3DFA"/>
    <w:rsid w:val="00DB57F4"/>
    <w:rsid w:val="00E06675"/>
    <w:rsid w:val="00E129CE"/>
    <w:rsid w:val="00E2465C"/>
    <w:rsid w:val="00E26E78"/>
    <w:rsid w:val="00E61680"/>
    <w:rsid w:val="00E65347"/>
    <w:rsid w:val="00E74249"/>
    <w:rsid w:val="00E94B41"/>
    <w:rsid w:val="00E95E53"/>
    <w:rsid w:val="00EC631E"/>
    <w:rsid w:val="00ED1AD2"/>
    <w:rsid w:val="00EE7D84"/>
    <w:rsid w:val="00F12D06"/>
    <w:rsid w:val="00F131B9"/>
    <w:rsid w:val="00F132A4"/>
    <w:rsid w:val="00F314A4"/>
    <w:rsid w:val="00F503F1"/>
    <w:rsid w:val="00F609BA"/>
    <w:rsid w:val="00F6360C"/>
    <w:rsid w:val="00F948E6"/>
    <w:rsid w:val="00FA3176"/>
    <w:rsid w:val="00FC4D2F"/>
    <w:rsid w:val="00FC5A11"/>
    <w:rsid w:val="00FC794C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0ED08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Tabela-Siatka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Tabela-Siatka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4A43-5B64-4451-9FA8-4F7575DA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</Template>
  <TotalTime>3</TotalTime>
  <Pages>7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Bień Katarzyna  (PR)</cp:lastModifiedBy>
  <cp:revision>3</cp:revision>
  <cp:lastPrinted>2010-09-23T06:08:00Z</cp:lastPrinted>
  <dcterms:created xsi:type="dcterms:W3CDTF">2018-10-01T12:22:00Z</dcterms:created>
  <dcterms:modified xsi:type="dcterms:W3CDTF">2018-10-01T12:25:00Z</dcterms:modified>
</cp:coreProperties>
</file>