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C403C" w14:textId="2872B600" w:rsidR="00707165" w:rsidRPr="00082E67" w:rsidRDefault="00707165" w:rsidP="00D23FC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r w:rsidRPr="00082E67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82E67" w:rsidRPr="00082E6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8E7E41" w:rsidRPr="00082E67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82E67" w:rsidRPr="00082E67">
        <w:rPr>
          <w:rFonts w:ascii="Arial" w:eastAsia="Times New Roman" w:hAnsi="Arial" w:cs="Arial"/>
          <w:sz w:val="21"/>
          <w:szCs w:val="21"/>
          <w:lang w:eastAsia="pl-PL"/>
        </w:rPr>
        <w:t>4.AGH.15</w:t>
      </w:r>
      <w:r w:rsidR="002379F3" w:rsidRPr="00082E6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884301" w:rsidRPr="00082E6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082E67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912707" w:rsidRPr="00082E67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082E67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882F0A" w:rsidRPr="00082E67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082E6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0D0188" w:rsidRPr="00082E67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06154C" w:rsidRPr="00082E67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0D0188" w:rsidRPr="00082E6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082E67">
        <w:rPr>
          <w:rFonts w:ascii="Arial" w:eastAsia="Times New Roman" w:hAnsi="Arial" w:cs="Arial"/>
          <w:sz w:val="21"/>
          <w:szCs w:val="21"/>
          <w:lang w:eastAsia="pl-PL"/>
        </w:rPr>
        <w:t>Gdańsk, dni</w:t>
      </w:r>
      <w:r w:rsidR="0006154C" w:rsidRPr="00082E67">
        <w:rPr>
          <w:rFonts w:ascii="Arial" w:eastAsia="Times New Roman" w:hAnsi="Arial" w:cs="Arial"/>
          <w:sz w:val="21"/>
          <w:szCs w:val="21"/>
          <w:lang w:eastAsia="pl-PL"/>
        </w:rPr>
        <w:t xml:space="preserve">a </w:t>
      </w:r>
      <w:r w:rsidR="00D23FCB">
        <w:rPr>
          <w:rFonts w:ascii="Arial" w:eastAsia="Times New Roman" w:hAnsi="Arial" w:cs="Arial"/>
          <w:sz w:val="21"/>
          <w:szCs w:val="21"/>
          <w:lang w:eastAsia="pl-PL"/>
        </w:rPr>
        <w:t xml:space="preserve"> 22.</w:t>
      </w:r>
      <w:r w:rsidR="00082E67" w:rsidRPr="00082E67">
        <w:rPr>
          <w:rFonts w:ascii="Arial" w:eastAsia="Times New Roman" w:hAnsi="Arial" w:cs="Arial"/>
          <w:sz w:val="21"/>
          <w:szCs w:val="21"/>
          <w:lang w:eastAsia="pl-PL"/>
        </w:rPr>
        <w:t>05.</w:t>
      </w:r>
      <w:r w:rsidR="002172B1" w:rsidRPr="00082E67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0D0188" w:rsidRPr="00082E67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2379F3" w:rsidRPr="00082E67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72C0ECD4" w:rsidR="00977B5A" w:rsidRPr="00082E67" w:rsidRDefault="008B5785" w:rsidP="00D23FCB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proofErr w:type="spellStart"/>
      <w:r w:rsidRPr="00082E67">
        <w:rPr>
          <w:rFonts w:ascii="Arial" w:eastAsia="Times New Roman" w:hAnsi="Arial" w:cs="Arial"/>
          <w:i/>
          <w:sz w:val="21"/>
          <w:szCs w:val="21"/>
        </w:rPr>
        <w:t>zpo</w:t>
      </w:r>
      <w:proofErr w:type="spellEnd"/>
    </w:p>
    <w:p w14:paraId="53C906DA" w14:textId="77777777" w:rsidR="00707165" w:rsidRPr="00082E67" w:rsidRDefault="00707165" w:rsidP="00D23FCB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082E67" w:rsidRDefault="00707165" w:rsidP="00D23FCB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082E6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6D5D18A9" w14:textId="5EB035F9" w:rsidR="006131CE" w:rsidRPr="00082E67" w:rsidRDefault="00707165" w:rsidP="00D23FCB">
      <w:pPr>
        <w:spacing w:after="0" w:line="276" w:lineRule="auto"/>
        <w:rPr>
          <w:rFonts w:ascii="Arial" w:eastAsia="Calibri" w:hAnsi="Arial" w:cs="Arial"/>
          <w:iCs/>
          <w:sz w:val="21"/>
          <w:szCs w:val="21"/>
        </w:rPr>
      </w:pPr>
      <w:r w:rsidRPr="00082E67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 w:rsidRPr="00D76AD4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D76AD4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D76AD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D76AD4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D76AD4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D76AD4">
        <w:rPr>
          <w:rFonts w:ascii="Arial" w:eastAsia="Times New Roman" w:hAnsi="Arial" w:cs="Arial"/>
          <w:i/>
          <w:iCs/>
          <w:sz w:val="21"/>
          <w:szCs w:val="21"/>
        </w:rPr>
        <w:t>4 r. poz. 572</w:t>
      </w:r>
      <w:r w:rsidR="00EB5FAF" w:rsidRPr="00D76AD4">
        <w:rPr>
          <w:rFonts w:ascii="Arial" w:eastAsia="Calibri" w:hAnsi="Arial" w:cs="Arial"/>
          <w:i/>
        </w:rPr>
        <w:t>)</w:t>
      </w:r>
      <w:r w:rsidRPr="00D76AD4">
        <w:rPr>
          <w:rFonts w:ascii="Arial" w:eastAsia="Times New Roman" w:hAnsi="Arial" w:cs="Arial"/>
          <w:sz w:val="21"/>
          <w:szCs w:val="21"/>
          <w:lang w:eastAsia="pl-PL"/>
        </w:rPr>
        <w:t xml:space="preserve">, zwanej </w:t>
      </w:r>
      <w:r w:rsidRPr="00957422">
        <w:rPr>
          <w:rFonts w:ascii="Arial" w:eastAsia="Times New Roman" w:hAnsi="Arial" w:cs="Arial"/>
          <w:sz w:val="21"/>
          <w:szCs w:val="21"/>
          <w:lang w:eastAsia="pl-PL"/>
        </w:rPr>
        <w:t xml:space="preserve">dalej </w:t>
      </w:r>
      <w:r w:rsidR="002379F3" w:rsidRPr="00957422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957422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</w:t>
      </w:r>
      <w:r w:rsidR="00957422" w:rsidRPr="00957422">
        <w:rPr>
          <w:rFonts w:ascii="Arial" w:eastAsia="Times New Roman" w:hAnsi="Arial" w:cs="Arial"/>
          <w:sz w:val="21"/>
          <w:szCs w:val="21"/>
          <w:lang w:eastAsia="pl-PL"/>
        </w:rPr>
        <w:t xml:space="preserve">ust. 1 pkt 1 lit. t </w:t>
      </w:r>
      <w:r w:rsidRPr="0095742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 w:rsidRPr="00957422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95742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 w:rsidRPr="0095742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95742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1" w:name="_Hlk78532075"/>
      <w:r w:rsidR="00F14E1A" w:rsidRPr="00957422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884301" w:rsidRPr="00957422">
        <w:rPr>
          <w:rFonts w:ascii="Arial" w:eastAsia="Times New Roman" w:hAnsi="Arial" w:cs="Arial"/>
          <w:i/>
          <w:sz w:val="21"/>
          <w:szCs w:val="21"/>
        </w:rPr>
        <w:t>3</w:t>
      </w:r>
      <w:r w:rsidR="00F14E1A" w:rsidRPr="00957422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D402DC" w:rsidRPr="00957422">
        <w:rPr>
          <w:rFonts w:ascii="Arial" w:eastAsia="Times New Roman" w:hAnsi="Arial" w:cs="Arial"/>
          <w:i/>
          <w:sz w:val="21"/>
          <w:szCs w:val="21"/>
        </w:rPr>
        <w:t>10</w:t>
      </w:r>
      <w:r w:rsidR="00884301" w:rsidRPr="00957422">
        <w:rPr>
          <w:rFonts w:ascii="Arial" w:eastAsia="Times New Roman" w:hAnsi="Arial" w:cs="Arial"/>
          <w:i/>
          <w:sz w:val="21"/>
          <w:szCs w:val="21"/>
        </w:rPr>
        <w:t>94</w:t>
      </w:r>
      <w:r w:rsidR="00F14E1A" w:rsidRPr="00957422">
        <w:rPr>
          <w:rFonts w:ascii="Arial" w:eastAsia="Times New Roman" w:hAnsi="Arial" w:cs="Arial"/>
          <w:i/>
          <w:sz w:val="21"/>
          <w:szCs w:val="21"/>
        </w:rPr>
        <w:t xml:space="preserve"> z późn. zm.</w:t>
      </w:r>
      <w:bookmarkEnd w:id="1"/>
      <w:r w:rsidRPr="0095742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957422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95742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771A3" w:rsidRPr="00082E67">
        <w:rPr>
          <w:rFonts w:ascii="Arial" w:eastAsia="Times New Roman" w:hAnsi="Arial" w:cs="Arial"/>
          <w:sz w:val="21"/>
          <w:szCs w:val="21"/>
          <w:lang w:eastAsia="pl-PL"/>
        </w:rPr>
        <w:t xml:space="preserve">zwaną dalej ustawą </w:t>
      </w:r>
      <w:proofErr w:type="spellStart"/>
      <w:r w:rsidR="00B771A3" w:rsidRPr="00082E67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proofErr w:type="spellEnd"/>
      <w:r w:rsidR="00B771A3" w:rsidRPr="00082E67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082E67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082E6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082E67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082E67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8B5785" w:rsidRPr="00082E67">
        <w:rPr>
          <w:rFonts w:ascii="Arial" w:hAnsi="Arial" w:cs="Arial"/>
          <w:sz w:val="21"/>
          <w:szCs w:val="21"/>
        </w:rPr>
        <w:t xml:space="preserve">Strony Postępowania, że wniosek </w:t>
      </w:r>
      <w:r w:rsidR="00082E67">
        <w:rPr>
          <w:rFonts w:ascii="Arial" w:hAnsi="Arial" w:cs="Arial"/>
          <w:sz w:val="21"/>
          <w:szCs w:val="21"/>
        </w:rPr>
        <w:t xml:space="preserve"> Inwestora: </w:t>
      </w:r>
      <w:r w:rsidR="00082E67" w:rsidRPr="00082E67">
        <w:rPr>
          <w:rFonts w:ascii="Arial" w:hAnsi="Arial" w:cs="Arial"/>
          <w:sz w:val="21"/>
          <w:szCs w:val="21"/>
        </w:rPr>
        <w:t xml:space="preserve">PKP Szybka Kolej Miejska w Trójmieście Sp. z o.o., reprezentowanego przez pełnomocnika Pana Tomasza </w:t>
      </w:r>
      <w:proofErr w:type="spellStart"/>
      <w:r w:rsidR="00082E67" w:rsidRPr="00082E67">
        <w:rPr>
          <w:rFonts w:ascii="Arial" w:hAnsi="Arial" w:cs="Arial"/>
          <w:sz w:val="21"/>
          <w:szCs w:val="21"/>
        </w:rPr>
        <w:t>Prusakowskiego</w:t>
      </w:r>
      <w:proofErr w:type="spellEnd"/>
      <w:r w:rsidR="00082E67" w:rsidRPr="00082E67">
        <w:rPr>
          <w:rFonts w:ascii="Arial" w:hAnsi="Arial" w:cs="Arial"/>
          <w:sz w:val="21"/>
          <w:szCs w:val="21"/>
        </w:rPr>
        <w:t xml:space="preserve">, </w:t>
      </w:r>
      <w:proofErr w:type="spellStart"/>
      <w:r w:rsidR="00082E67" w:rsidRPr="00082E67">
        <w:rPr>
          <w:rFonts w:ascii="Arial" w:hAnsi="Arial" w:cs="Arial"/>
          <w:sz w:val="21"/>
          <w:szCs w:val="21"/>
        </w:rPr>
        <w:t>Trafiklab</w:t>
      </w:r>
      <w:proofErr w:type="spellEnd"/>
      <w:r w:rsidR="00082E67" w:rsidRPr="00082E67">
        <w:rPr>
          <w:rFonts w:ascii="Arial" w:hAnsi="Arial" w:cs="Arial"/>
          <w:sz w:val="21"/>
          <w:szCs w:val="21"/>
        </w:rPr>
        <w:t xml:space="preserve"> Sp. z o.o., znak: 230720OLIW/2023/0550/TP, z dnia 29.12.2023 r. (wpływ: 03.01.2024 r.), uzupełnionego pismem z dnia 21.02.2024 r. (wpływ 23.02.2024 r.) oraz pismem z dnia 28.03.2024 r. (wpływ 28.03.2024 r.)</w:t>
      </w:r>
      <w:r w:rsidR="008B5785" w:rsidRPr="00082E67">
        <w:rPr>
          <w:rFonts w:ascii="Arial" w:hAnsi="Arial" w:cs="Arial"/>
          <w:sz w:val="21"/>
          <w:szCs w:val="21"/>
        </w:rPr>
        <w:t xml:space="preserve">, o wydanie decyzji o środowiskowych uwarunkowaniach dla przedsięwzięcia pn.: </w:t>
      </w:r>
      <w:r w:rsidR="008B5785" w:rsidRPr="00082E67">
        <w:rPr>
          <w:rFonts w:ascii="Arial" w:hAnsi="Arial" w:cs="Arial"/>
          <w:b/>
          <w:sz w:val="21"/>
          <w:szCs w:val="21"/>
        </w:rPr>
        <w:t>„</w:t>
      </w:r>
      <w:r w:rsidR="00082E67" w:rsidRPr="00082E67">
        <w:rPr>
          <w:rFonts w:ascii="Arial" w:hAnsi="Arial" w:cs="Arial"/>
          <w:b/>
          <w:sz w:val="21"/>
          <w:szCs w:val="21"/>
        </w:rPr>
        <w:t>Rozbudowa stacji Gdańsk Oliwa leżącej na linii kolejowej nr 250 poprzez wybudowanie nowej głowicy rozjazdowej od strony stacji Sopot</w:t>
      </w:r>
      <w:r w:rsidR="008B5785" w:rsidRPr="00082E67">
        <w:rPr>
          <w:rFonts w:ascii="Arial" w:hAnsi="Arial" w:cs="Arial"/>
          <w:b/>
          <w:sz w:val="21"/>
          <w:szCs w:val="21"/>
        </w:rPr>
        <w:t>”</w:t>
      </w:r>
      <w:r w:rsidR="00D402DC" w:rsidRPr="00082E67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6131CE" w:rsidRPr="00082E67">
        <w:rPr>
          <w:rFonts w:ascii="Arial" w:eastAsia="Calibri" w:hAnsi="Arial" w:cs="Arial"/>
          <w:sz w:val="21"/>
          <w:szCs w:val="21"/>
        </w:rPr>
        <w:t xml:space="preserve"> </w:t>
      </w:r>
      <w:r w:rsidR="006131CE" w:rsidRPr="00082E67">
        <w:rPr>
          <w:rFonts w:ascii="Arial" w:hAnsi="Arial" w:cs="Arial"/>
          <w:sz w:val="21"/>
          <w:szCs w:val="21"/>
        </w:rPr>
        <w:t>nie może być rozpatrzony w ustawowym terminie.</w:t>
      </w:r>
    </w:p>
    <w:p w14:paraId="06831C01" w14:textId="7CAB455B" w:rsidR="00707165" w:rsidRPr="00082E67" w:rsidRDefault="00E83AA3" w:rsidP="00D23FCB">
      <w:pPr>
        <w:rPr>
          <w:rFonts w:ascii="Arial" w:hAnsi="Arial" w:cs="Arial"/>
          <w:sz w:val="21"/>
          <w:szCs w:val="21"/>
        </w:rPr>
      </w:pPr>
      <w:r w:rsidRPr="00082E67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082E67">
        <w:rPr>
          <w:rFonts w:ascii="Arial" w:hAnsi="Arial" w:cs="Arial"/>
          <w:sz w:val="21"/>
          <w:szCs w:val="21"/>
        </w:rPr>
        <w:br/>
      </w:r>
      <w:r w:rsidR="00082E67" w:rsidRPr="00082E67">
        <w:rPr>
          <w:rFonts w:ascii="Arial" w:hAnsi="Arial" w:cs="Arial"/>
          <w:b/>
          <w:bCs/>
          <w:sz w:val="21"/>
          <w:szCs w:val="21"/>
        </w:rPr>
        <w:t>18 czerwca</w:t>
      </w:r>
      <w:r w:rsidRPr="00082E67">
        <w:rPr>
          <w:rFonts w:ascii="Arial" w:hAnsi="Arial" w:cs="Arial"/>
          <w:b/>
          <w:bCs/>
          <w:sz w:val="21"/>
          <w:szCs w:val="21"/>
        </w:rPr>
        <w:t xml:space="preserve"> 202</w:t>
      </w:r>
      <w:r w:rsidR="000D0188" w:rsidRPr="00082E67">
        <w:rPr>
          <w:rFonts w:ascii="Arial" w:hAnsi="Arial" w:cs="Arial"/>
          <w:b/>
          <w:bCs/>
          <w:sz w:val="21"/>
          <w:szCs w:val="21"/>
        </w:rPr>
        <w:t>4</w:t>
      </w:r>
      <w:r w:rsidRPr="00082E67">
        <w:rPr>
          <w:rFonts w:ascii="Arial" w:hAnsi="Arial" w:cs="Arial"/>
          <w:b/>
          <w:bCs/>
          <w:sz w:val="21"/>
          <w:szCs w:val="21"/>
        </w:rPr>
        <w:t xml:space="preserve"> r.</w:t>
      </w:r>
    </w:p>
    <w:p w14:paraId="6ED61738" w14:textId="77777777" w:rsidR="00707165" w:rsidRPr="00082E67" w:rsidRDefault="00707165" w:rsidP="00D23FC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082E67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082E67" w:rsidRDefault="00707165" w:rsidP="00D23FCB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32EAE59C" w14:textId="6017AAC1" w:rsidR="008B5785" w:rsidRPr="00082E67" w:rsidRDefault="00707165" w:rsidP="00D23F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082E67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41D238A" w14:textId="77777777" w:rsidR="008B5785" w:rsidRPr="001E7D8E" w:rsidRDefault="008B5785" w:rsidP="00D23F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6618959D" w14:textId="06FE9B70" w:rsidR="00707165" w:rsidRPr="00250B54" w:rsidRDefault="00707165" w:rsidP="00D23F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50B54">
        <w:rPr>
          <w:rFonts w:ascii="Arial" w:eastAsia="Times New Roman" w:hAnsi="Arial" w:cs="Arial"/>
          <w:sz w:val="21"/>
          <w:szCs w:val="21"/>
        </w:rPr>
        <w:t>Pieczęć urzędu:</w:t>
      </w:r>
    </w:p>
    <w:p w14:paraId="709DCBAF" w14:textId="709BFB06" w:rsidR="00082E67" w:rsidRDefault="00082E67" w:rsidP="00D23F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2AF9F829" w14:textId="52B214C9" w:rsidR="00082E67" w:rsidRDefault="00082E67" w:rsidP="00D23F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4D43F56" w14:textId="2D8E7154" w:rsidR="00082E67" w:rsidRDefault="00082E67" w:rsidP="00D23F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0A52457D" w14:textId="1426562C" w:rsidR="00082E67" w:rsidRPr="001E7D8E" w:rsidRDefault="00082E67" w:rsidP="00D23FCB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75E47EDF" w14:textId="05F068BF" w:rsidR="00707165" w:rsidRPr="00957422" w:rsidRDefault="00707165" w:rsidP="00D23FCB">
      <w:pPr>
        <w:spacing w:after="0" w:line="276" w:lineRule="auto"/>
        <w:rPr>
          <w:rFonts w:ascii="Arial" w:eastAsia="Calibri" w:hAnsi="Arial" w:cs="Arial"/>
          <w:sz w:val="14"/>
          <w:szCs w:val="14"/>
        </w:rPr>
      </w:pPr>
      <w:r w:rsidRPr="00957422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957422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957422" w:rsidRDefault="00707165" w:rsidP="00D23FCB">
      <w:pPr>
        <w:spacing w:after="0" w:line="276" w:lineRule="auto"/>
        <w:rPr>
          <w:rFonts w:ascii="Arial" w:eastAsia="Calibri" w:hAnsi="Arial" w:cs="Arial"/>
          <w:sz w:val="14"/>
          <w:szCs w:val="14"/>
        </w:rPr>
      </w:pPr>
      <w:r w:rsidRPr="00957422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957422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957422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957422" w:rsidRDefault="00707165" w:rsidP="00D23FCB">
      <w:pPr>
        <w:spacing w:after="60" w:line="276" w:lineRule="auto"/>
        <w:rPr>
          <w:rFonts w:ascii="Arial" w:eastAsia="Calibri" w:hAnsi="Arial" w:cs="Arial"/>
          <w:sz w:val="14"/>
          <w:szCs w:val="14"/>
        </w:rPr>
      </w:pPr>
      <w:r w:rsidRPr="00957422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 w:rsidRPr="00957422">
        <w:rPr>
          <w:rFonts w:ascii="Arial" w:eastAsia="Calibri" w:hAnsi="Arial" w:cs="Arial"/>
          <w:sz w:val="14"/>
          <w:szCs w:val="14"/>
        </w:rPr>
        <w:t> </w:t>
      </w:r>
      <w:r w:rsidRPr="00957422">
        <w:rPr>
          <w:rFonts w:ascii="Arial" w:eastAsia="Calibri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14:paraId="038A9F6A" w14:textId="30505053" w:rsidR="00F14E1A" w:rsidRPr="00D76AD4" w:rsidRDefault="00F14E1A" w:rsidP="00D23FCB">
      <w:pPr>
        <w:pStyle w:val="Tekstpodstawowy2"/>
        <w:spacing w:after="60" w:line="276" w:lineRule="auto"/>
        <w:rPr>
          <w:rFonts w:ascii="Arial" w:hAnsi="Arial" w:cs="Arial"/>
          <w:sz w:val="14"/>
          <w:szCs w:val="14"/>
        </w:rPr>
      </w:pPr>
      <w:r w:rsidRPr="00D76AD4">
        <w:rPr>
          <w:rFonts w:ascii="Arial" w:hAnsi="Arial" w:cs="Arial"/>
          <w:sz w:val="14"/>
          <w:szCs w:val="14"/>
          <w:u w:val="single"/>
        </w:rPr>
        <w:t>art. 36</w:t>
      </w:r>
      <w:r w:rsidRPr="00D76AD4">
        <w:rPr>
          <w:rFonts w:ascii="Arial" w:hAnsi="Arial" w:cs="Arial"/>
          <w:sz w:val="14"/>
          <w:szCs w:val="14"/>
        </w:rPr>
        <w:t xml:space="preserve"> </w:t>
      </w:r>
      <w:r w:rsidR="00D76AD4" w:rsidRPr="00D76AD4">
        <w:rPr>
          <w:rFonts w:ascii="Arial" w:hAnsi="Arial" w:cs="Arial"/>
          <w:iCs/>
          <w:sz w:val="14"/>
          <w:szCs w:val="14"/>
        </w:rPr>
        <w:t>Kpa: o</w:t>
      </w:r>
      <w:r w:rsidRPr="00D76AD4">
        <w:rPr>
          <w:rFonts w:ascii="Arial" w:hAnsi="Arial" w:cs="Arial"/>
          <w:iCs/>
          <w:sz w:val="14"/>
          <w:szCs w:val="14"/>
        </w:rPr>
        <w:t xml:space="preserve">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D76AD4" w:rsidRDefault="00707165" w:rsidP="00D23FCB">
      <w:pPr>
        <w:spacing w:after="60" w:line="276" w:lineRule="auto"/>
        <w:rPr>
          <w:rFonts w:ascii="Arial" w:eastAsia="Calibri" w:hAnsi="Arial" w:cs="Arial"/>
          <w:sz w:val="14"/>
          <w:szCs w:val="14"/>
        </w:rPr>
      </w:pPr>
      <w:r w:rsidRPr="00D76AD4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D76AD4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D76AD4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D76AD4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676D5A77" w14:textId="77777777" w:rsidR="00D76AD4" w:rsidRPr="00D76AD4" w:rsidRDefault="00D76AD4" w:rsidP="00D23FCB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14"/>
          <w:szCs w:val="14"/>
          <w:u w:val="single"/>
        </w:rPr>
      </w:pPr>
      <w:r w:rsidRPr="00D76AD4">
        <w:rPr>
          <w:rFonts w:ascii="Arial" w:eastAsia="Calibri" w:hAnsi="Arial" w:cs="Arial"/>
          <w:sz w:val="14"/>
          <w:szCs w:val="14"/>
          <w:u w:val="single"/>
        </w:rPr>
        <w:t xml:space="preserve">Art. 75 ust. 1 pkt 1 lit. t ustawy </w:t>
      </w:r>
      <w:proofErr w:type="spellStart"/>
      <w:r w:rsidRPr="00D76AD4">
        <w:rPr>
          <w:rFonts w:ascii="Arial" w:eastAsia="Calibri" w:hAnsi="Arial" w:cs="Arial"/>
          <w:sz w:val="14"/>
          <w:szCs w:val="14"/>
          <w:u w:val="single"/>
        </w:rPr>
        <w:t>ooś</w:t>
      </w:r>
      <w:proofErr w:type="spellEnd"/>
      <w:r w:rsidRPr="00D76AD4">
        <w:rPr>
          <w:rFonts w:ascii="Arial" w:eastAsia="Calibri" w:hAnsi="Arial" w:cs="Arial"/>
          <w:sz w:val="14"/>
          <w:szCs w:val="14"/>
          <w:u w:val="single"/>
        </w:rPr>
        <w:t>:</w:t>
      </w:r>
      <w:r w:rsidRPr="00D76AD4">
        <w:rPr>
          <w:rFonts w:ascii="Arial" w:eastAsia="Calibri" w:hAnsi="Arial" w:cs="Arial"/>
          <w:sz w:val="14"/>
          <w:szCs w:val="14"/>
        </w:rPr>
        <w:t xml:space="preserve"> organem właściwym do wydania decyzji o środowiskowych uwarunkowaniach dla inwestycji w zakresie linii kolejowych jest regionalny dyrektor ochrony środowiska</w:t>
      </w:r>
    </w:p>
    <w:p w14:paraId="25B41E74" w14:textId="26E9A54C" w:rsidR="00F14E1A" w:rsidRDefault="00F14E1A" w:rsidP="00D23FC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  <w:lang w:eastAsia="pl-PL"/>
        </w:rPr>
      </w:pPr>
    </w:p>
    <w:p w14:paraId="6C770D1A" w14:textId="77777777" w:rsidR="00D76AD4" w:rsidRPr="001E7D8E" w:rsidRDefault="00D76AD4" w:rsidP="00D23FC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highlight w:val="yellow"/>
          <w:u w:val="single"/>
          <w:lang w:eastAsia="pl-PL"/>
        </w:rPr>
      </w:pPr>
    </w:p>
    <w:p w14:paraId="1FE8A106" w14:textId="0A00FE2B" w:rsidR="00707165" w:rsidRPr="00250B54" w:rsidRDefault="00707165" w:rsidP="00D23FCB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250B54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250B54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250B54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2888E6D3" w:rsidR="00707165" w:rsidRPr="00250B54" w:rsidRDefault="00707165" w:rsidP="00D23F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50B54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250B54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250B54">
        <w:rPr>
          <w:rFonts w:ascii="Arial" w:eastAsia="Times New Roman" w:hAnsi="Arial" w:cs="Arial"/>
          <w:sz w:val="16"/>
          <w:szCs w:val="16"/>
          <w:lang w:eastAsia="pl-PL"/>
        </w:rPr>
        <w:t>: http://</w:t>
      </w:r>
      <w:r w:rsidR="0023748E" w:rsidRPr="00250B54">
        <w:rPr>
          <w:rFonts w:ascii="Arial" w:eastAsia="Times New Roman" w:hAnsi="Arial" w:cs="Arial"/>
          <w:sz w:val="16"/>
          <w:szCs w:val="16"/>
          <w:lang w:eastAsia="pl-PL"/>
        </w:rPr>
        <w:t>www.gov.pl/web/rdos-gdansk</w:t>
      </w:r>
    </w:p>
    <w:p w14:paraId="48FC8577" w14:textId="77777777" w:rsidR="00250B54" w:rsidRPr="00250B54" w:rsidRDefault="00707165" w:rsidP="00D23F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250B54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250B54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4D3CFCD5" w14:textId="0FBB7E51" w:rsidR="002C56D3" w:rsidRPr="00D76AD4" w:rsidRDefault="00250B54" w:rsidP="00D23F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250B54">
        <w:rPr>
          <w:rFonts w:ascii="Arial" w:eastAsia="Calibri" w:hAnsi="Arial" w:cs="Arial"/>
          <w:sz w:val="16"/>
          <w:szCs w:val="16"/>
        </w:rPr>
        <w:t xml:space="preserve">RDOŚ aa, sprawę prowadzi: Anna Gackowska-Hinc, tel.: 58 68-36-805 </w:t>
      </w:r>
      <w:bookmarkEnd w:id="0"/>
    </w:p>
    <w:sectPr w:rsidR="002C56D3" w:rsidRPr="00D76AD4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433B23DC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14B7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7B58D" w14:textId="5C5A0EA3" w:rsidR="003B1E1D" w:rsidRPr="00425F85" w:rsidRDefault="00D402DC" w:rsidP="002172B1">
    <w:pPr>
      <w:pStyle w:val="Stopka"/>
      <w:tabs>
        <w:tab w:val="clear" w:pos="4536"/>
        <w:tab w:val="clear" w:pos="9072"/>
      </w:tabs>
      <w:ind w:hanging="426"/>
    </w:pPr>
    <w:r w:rsidRPr="009A24C7">
      <w:rPr>
        <w:noProof/>
        <w:lang w:eastAsia="pl-PL"/>
      </w:rPr>
      <w:drawing>
        <wp:inline distT="0" distB="0" distL="0" distR="0" wp14:anchorId="4FE648C2" wp14:editId="74156657">
          <wp:extent cx="4953000" cy="866775"/>
          <wp:effectExtent l="0" t="0" r="0" b="9525"/>
          <wp:docPr id="1502474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99F2" w14:textId="285EB78D" w:rsidR="003B1E1D" w:rsidRDefault="000D0188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320A8579" wp14:editId="58AF3AA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65"/>
    <w:rsid w:val="0001189F"/>
    <w:rsid w:val="00056F55"/>
    <w:rsid w:val="0006154C"/>
    <w:rsid w:val="00082E67"/>
    <w:rsid w:val="000B201E"/>
    <w:rsid w:val="000B3A2D"/>
    <w:rsid w:val="000D0188"/>
    <w:rsid w:val="00101E15"/>
    <w:rsid w:val="0015146B"/>
    <w:rsid w:val="001E14B7"/>
    <w:rsid w:val="001E4FDE"/>
    <w:rsid w:val="001E7D8E"/>
    <w:rsid w:val="001F58CD"/>
    <w:rsid w:val="001F751D"/>
    <w:rsid w:val="002172B1"/>
    <w:rsid w:val="00222FFC"/>
    <w:rsid w:val="0023748E"/>
    <w:rsid w:val="002379F3"/>
    <w:rsid w:val="00250B54"/>
    <w:rsid w:val="00270BD0"/>
    <w:rsid w:val="0029206B"/>
    <w:rsid w:val="002C56D3"/>
    <w:rsid w:val="002E6AED"/>
    <w:rsid w:val="002F5727"/>
    <w:rsid w:val="00315E72"/>
    <w:rsid w:val="00331BA0"/>
    <w:rsid w:val="00352306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5D63F0"/>
    <w:rsid w:val="006131CE"/>
    <w:rsid w:val="00633663"/>
    <w:rsid w:val="00707165"/>
    <w:rsid w:val="00742E2F"/>
    <w:rsid w:val="00774893"/>
    <w:rsid w:val="00774DDF"/>
    <w:rsid w:val="0078446D"/>
    <w:rsid w:val="00797634"/>
    <w:rsid w:val="007A54EE"/>
    <w:rsid w:val="0085220D"/>
    <w:rsid w:val="00882F0A"/>
    <w:rsid w:val="00884301"/>
    <w:rsid w:val="008B537B"/>
    <w:rsid w:val="008B5785"/>
    <w:rsid w:val="008C3C27"/>
    <w:rsid w:val="008E7E41"/>
    <w:rsid w:val="00912707"/>
    <w:rsid w:val="00913295"/>
    <w:rsid w:val="00957422"/>
    <w:rsid w:val="00977B5A"/>
    <w:rsid w:val="009B1ABA"/>
    <w:rsid w:val="009B259E"/>
    <w:rsid w:val="009D6AEA"/>
    <w:rsid w:val="00A3411F"/>
    <w:rsid w:val="00A64D39"/>
    <w:rsid w:val="00AA4191"/>
    <w:rsid w:val="00AD56B1"/>
    <w:rsid w:val="00B771A3"/>
    <w:rsid w:val="00BB17C2"/>
    <w:rsid w:val="00BC4403"/>
    <w:rsid w:val="00C06F40"/>
    <w:rsid w:val="00C202CB"/>
    <w:rsid w:val="00C572BA"/>
    <w:rsid w:val="00C74D9E"/>
    <w:rsid w:val="00C871E6"/>
    <w:rsid w:val="00CF5DBB"/>
    <w:rsid w:val="00D12733"/>
    <w:rsid w:val="00D15882"/>
    <w:rsid w:val="00D23FCB"/>
    <w:rsid w:val="00D364A5"/>
    <w:rsid w:val="00D402DC"/>
    <w:rsid w:val="00D76AD4"/>
    <w:rsid w:val="00E02560"/>
    <w:rsid w:val="00E367DB"/>
    <w:rsid w:val="00E5021A"/>
    <w:rsid w:val="00E5546E"/>
    <w:rsid w:val="00E63141"/>
    <w:rsid w:val="00E80F41"/>
    <w:rsid w:val="00E83AA3"/>
    <w:rsid w:val="00EA2813"/>
    <w:rsid w:val="00EA7946"/>
    <w:rsid w:val="00EB5FAF"/>
    <w:rsid w:val="00ED5C06"/>
    <w:rsid w:val="00F14E1A"/>
    <w:rsid w:val="00F37BDC"/>
    <w:rsid w:val="00F459E4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670A55"/>
  <w15:docId w15:val="{D406810D-6708-4D7E-B0CE-3D6A3AEA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Anna Gackowska-Hinc</cp:lastModifiedBy>
  <cp:revision>8</cp:revision>
  <cp:lastPrinted>2024-05-21T13:55:00Z</cp:lastPrinted>
  <dcterms:created xsi:type="dcterms:W3CDTF">2024-03-29T08:33:00Z</dcterms:created>
  <dcterms:modified xsi:type="dcterms:W3CDTF">2024-05-22T09:21:00Z</dcterms:modified>
</cp:coreProperties>
</file>