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B882" w14:textId="77777777" w:rsidR="00B837FB" w:rsidRDefault="00F43F4A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6A0414" w14:textId="77777777" w:rsidR="00B837FB" w:rsidRDefault="00F43F4A">
      <w:pPr>
        <w:spacing w:after="48"/>
        <w:ind w:left="4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2B5D97" w14:textId="77777777" w:rsidR="00B837FB" w:rsidRDefault="00F43F4A">
      <w:pPr>
        <w:spacing w:after="48"/>
        <w:ind w:left="226"/>
      </w:pPr>
      <w:r>
        <w:rPr>
          <w:rFonts w:ascii="Times New Roman" w:eastAsia="Times New Roman" w:hAnsi="Times New Roman" w:cs="Times New Roman"/>
          <w:b/>
          <w:sz w:val="24"/>
        </w:rPr>
        <w:t xml:space="preserve">KLAUZULA INFORMACYJNA O PRZETWARZANIU DANYCH OSOBOWYCH </w:t>
      </w:r>
    </w:p>
    <w:p w14:paraId="65B23A07" w14:textId="77777777" w:rsidR="00B837FB" w:rsidRDefault="00F43F4A">
      <w:pPr>
        <w:spacing w:after="47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 ZWIĄZKU Z OCHRONĄ OSÓB i MIENIA  </w:t>
      </w:r>
    </w:p>
    <w:p w14:paraId="01690606" w14:textId="77777777" w:rsidR="00B837FB" w:rsidRDefault="00F43F4A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(art. 13 ust. 1 i 2 RODO*) </w:t>
      </w:r>
    </w:p>
    <w:tbl>
      <w:tblPr>
        <w:tblStyle w:val="TableGrid"/>
        <w:tblW w:w="9064" w:type="dxa"/>
        <w:tblInd w:w="6" w:type="dxa"/>
        <w:tblCellMar>
          <w:top w:w="10" w:type="dxa"/>
          <w:left w:w="109" w:type="dxa"/>
          <w:right w:w="45" w:type="dxa"/>
        </w:tblCellMar>
        <w:tblLook w:val="04A0" w:firstRow="1" w:lastRow="0" w:firstColumn="1" w:lastColumn="0" w:noHBand="0" w:noVBand="1"/>
      </w:tblPr>
      <w:tblGrid>
        <w:gridCol w:w="9064"/>
      </w:tblGrid>
      <w:tr w:rsidR="00B837FB" w14:paraId="11CD33ED" w14:textId="77777777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8C1BD" w14:textId="77777777" w:rsidR="00B837FB" w:rsidRDefault="00F43F4A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Administrator Danych Osobowych, kontakt: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2848DE03" w14:textId="77777777">
        <w:trPr>
          <w:trHeight w:val="56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B5EC" w14:textId="1C2B3C74" w:rsidR="00B837FB" w:rsidRDefault="00F43F4A">
            <w:pPr>
              <w:ind w:right="6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Komendant </w:t>
            </w:r>
            <w:r w:rsidR="00A720A5">
              <w:rPr>
                <w:rFonts w:ascii="Times New Roman" w:eastAsia="Times New Roman" w:hAnsi="Times New Roman" w:cs="Times New Roman"/>
                <w:sz w:val="24"/>
              </w:rPr>
              <w:t>Miejski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Państwowej Straży Pożarnej w</w:t>
            </w:r>
            <w:r w:rsidR="00A720A5">
              <w:rPr>
                <w:rFonts w:ascii="Times New Roman" w:eastAsia="Times New Roman" w:hAnsi="Times New Roman" w:cs="Times New Roman"/>
                <w:sz w:val="24"/>
              </w:rPr>
              <w:t xml:space="preserve"> Jeleniej Górze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 ul. </w:t>
            </w:r>
            <w:r w:rsidR="00A720A5">
              <w:rPr>
                <w:rFonts w:ascii="Times New Roman" w:eastAsia="Times New Roman" w:hAnsi="Times New Roman" w:cs="Times New Roman"/>
                <w:sz w:val="24"/>
              </w:rPr>
              <w:t>Sudeckiej 2</w:t>
            </w:r>
            <w:r>
              <w:rPr>
                <w:rFonts w:ascii="Times New Roman" w:eastAsia="Times New Roman" w:hAnsi="Times New Roman" w:cs="Times New Roman"/>
                <w:sz w:val="24"/>
              </w:rPr>
              <w:t>, 5</w:t>
            </w:r>
            <w:r w:rsidR="00A720A5">
              <w:rPr>
                <w:rFonts w:ascii="Times New Roman" w:eastAsia="Times New Roman" w:hAnsi="Times New Roman" w:cs="Times New Roman"/>
                <w:sz w:val="24"/>
              </w:rPr>
              <w:t>8-500 Jeleniej Górze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e-mail: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k</w:t>
            </w:r>
            <w:r w:rsidR="00A720A5"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mjeleniejgorze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@kwpsp.wroc.pl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76CF9D0C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9EEEC" w14:textId="77777777" w:rsidR="00B837FB" w:rsidRDefault="00F43F4A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Dane kontaktowe Inspektora Ochrony Danych: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44C5D2B2" w14:textId="77777777">
        <w:trPr>
          <w:trHeight w:val="1395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DE98" w14:textId="77777777" w:rsidR="00B837FB" w:rsidRDefault="00F43F4A">
            <w:pPr>
              <w:spacing w:after="43" w:line="239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 3682213, e-mail: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iod@kwpsp.wroc.pl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lub listownie na adres: Komenda </w:t>
            </w:r>
          </w:p>
          <w:p w14:paraId="56102770" w14:textId="77777777" w:rsidR="00B837FB" w:rsidRDefault="00F43F4A">
            <w:r>
              <w:rPr>
                <w:rFonts w:ascii="Times New Roman" w:eastAsia="Times New Roman" w:hAnsi="Times New Roman" w:cs="Times New Roman"/>
                <w:sz w:val="24"/>
              </w:rPr>
              <w:t>Wojewódzka PSP we Wrocławiu, ul. Borowska 138, 50-552 Wrocław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837FB" w14:paraId="11932154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0DCCA" w14:textId="77777777" w:rsidR="00B837FB" w:rsidRDefault="00F43F4A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Cele i podstawy prawne przetwarzania danych osobowych: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2BCA2A5B" w14:textId="77777777" w:rsidTr="003D6BA3">
        <w:trPr>
          <w:trHeight w:val="385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5560" w14:textId="020DF24C" w:rsidR="00B837FB" w:rsidRDefault="00F43F4A">
            <w:pPr>
              <w:spacing w:after="55" w:line="238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Pani/Pana dane osobowe będą przetwarzane w procesie ochrony osób i mienia przez prowadzenie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książki wejść i wyjść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dla petentów (gości), i poprzez prowadzoną rejestrację obrazu w postaci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monitoringu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wizyjnego obiektów i  terenu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 celu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„Zwiększenie bezpieczeństwa pracowników, zachowania w tajemnicy informacji, których ujawnienie mogłoby narazić pracodawcę na szkodę oraz zwiększenia ochrony/bezpieczeństwa mienia państwowego, tj. obiektów budowlanych i terenu nieruchomości oraz terenu wokół obiektów budowlanych i nieruchomości, zarządzanego przez K</w:t>
            </w:r>
            <w:r w:rsidR="003D6BA3"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PSP w</w:t>
            </w:r>
            <w:r w:rsidR="003D6BA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Jeleniej Górze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Obszar objęty monitoringiem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t xml:space="preserve"> </w:t>
            </w:r>
          </w:p>
          <w:p w14:paraId="2875357E" w14:textId="4A5EB44C" w:rsidR="00B837FB" w:rsidRDefault="003D6BA3" w:rsidP="003D6BA3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ul. Sudecka 2, Jelenia Góra </w:t>
            </w:r>
            <w:r>
              <w:rPr>
                <w:rFonts w:ascii="Times New Roman" w:eastAsia="Times New Roman" w:hAnsi="Times New Roman" w:cs="Times New Roman"/>
              </w:rPr>
              <w:t xml:space="preserve">- obszar wokół budynku i plac, garaż JRG nr 2, </w:t>
            </w:r>
          </w:p>
          <w:p w14:paraId="02A06432" w14:textId="224989C1" w:rsidR="00B837FB" w:rsidRDefault="003D6BA3" w:rsidP="003D6BA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ul. Sokoliki 6, Jelenia Góra - </w:t>
            </w:r>
            <w:r>
              <w:rPr>
                <w:rFonts w:ascii="Times New Roman" w:eastAsia="Times New Roman" w:hAnsi="Times New Roman" w:cs="Times New Roman"/>
              </w:rPr>
              <w:t>obszar wokół budynku i plac, garaż JRG nr 1.</w:t>
            </w:r>
          </w:p>
          <w:p w14:paraId="5E3074B4" w14:textId="77777777" w:rsidR="00B837FB" w:rsidRDefault="00F43F4A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Przetwarzanie danych osobowych odbywa się na podstawie art. 5a ustawy z dnia 16 grudnia </w:t>
            </w:r>
          </w:p>
          <w:p w14:paraId="03FA137C" w14:textId="77777777" w:rsidR="00B837FB" w:rsidRDefault="00F43F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2016 r. o zasadach zarządzania mieniem państwowym oraz art. 22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ustawy z dnia 26 czerwca 1974 r. Kodeks pracy, w myśl art. 6 ust. 1 lit. e RODO.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837FB" w14:paraId="56A940A1" w14:textId="77777777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7A247" w14:textId="77777777" w:rsidR="00B837FB" w:rsidRDefault="00F43F4A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Odbiorcy danych osobowych: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53F6D1B4" w14:textId="77777777">
        <w:trPr>
          <w:trHeight w:val="415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3B3A" w14:textId="77777777" w:rsidR="00B837FB" w:rsidRDefault="00F43F4A">
            <w:pPr>
              <w:spacing w:after="20" w:line="258" w:lineRule="auto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Dla celów dowodowych zabezpiecza się nagrania zdarzeń zarejestrowanych przez system monitoringu wizyjnego, które między innymi zagrażają bezpieczeństwu i porządkowi publicznemu, niszczeniu i kradzieży mienia:  </w:t>
            </w:r>
          </w:p>
          <w:p w14:paraId="33E9F8A3" w14:textId="77777777" w:rsidR="00B837FB" w:rsidRDefault="00F43F4A">
            <w:pPr>
              <w:numPr>
                <w:ilvl w:val="0"/>
                <w:numId w:val="2"/>
              </w:numPr>
              <w:spacing w:after="24"/>
              <w:ind w:right="18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 wniosek osób trzecich;  </w:t>
            </w:r>
          </w:p>
          <w:p w14:paraId="31F45384" w14:textId="77777777" w:rsidR="00B837FB" w:rsidRDefault="00F43F4A">
            <w:pPr>
              <w:numPr>
                <w:ilvl w:val="0"/>
                <w:numId w:val="2"/>
              </w:numPr>
              <w:spacing w:line="276" w:lineRule="auto"/>
              <w:ind w:right="18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 wniosek organów prowadzących postępowania;  - na wniosek Kierownika jednostki. </w:t>
            </w:r>
          </w:p>
          <w:p w14:paraId="0534C1AE" w14:textId="77777777" w:rsidR="00B837FB" w:rsidRDefault="00F43F4A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Każdorazowe zabezpieczenie zdarzeń zarejestrowanych przez monitoring wizyjny odbywa się na pisemny wniosek złożony do Dolnośląskiego Komendanta Wojewódzkiego PSP. Zabezpieczone dane z monitoringu wizyjnego są udostępniane tylko organom prowadzącym postępowanie w sprawie zarejestrowanego zdarzenia np. policji, prokuraturze, sądom, które działają na podstawie odrębnych przepisów.</w:t>
            </w:r>
            <w:r>
              <w:rPr>
                <w:rFonts w:ascii="Times New Roman" w:eastAsia="Times New Roman" w:hAnsi="Times New Roman" w:cs="Times New Roman"/>
                <w:color w:val="4F4F4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 powyższych przypadkach dane mogą być przechowywane przez okres dłuższy niż to wskazano w pkt. 8. Dane z monitoringu wizyjnego mogą posłużyć jako materiał dowodowy i w związku z tym mogą być przechowywane przez okres niezbędny do wyjaśnienia mających miejsce incydentów lub też zakończenia ewentualnie toczących się postępowań. </w:t>
            </w:r>
          </w:p>
        </w:tc>
      </w:tr>
      <w:tr w:rsidR="00B837FB" w14:paraId="7712FC4D" w14:textId="77777777">
        <w:trPr>
          <w:trHeight w:val="329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7C7A6" w14:textId="77777777" w:rsidR="00B837FB" w:rsidRDefault="00F43F4A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Obowiązek podania danych osobowych: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19B618D4" w14:textId="77777777">
        <w:trPr>
          <w:trHeight w:val="76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FD60" w14:textId="798AFFA5" w:rsidR="00B837FB" w:rsidRDefault="00F43F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Podanie danych jest dobrowolne lecz niezbędne, aby przebywać na obszarze zarządzanym przez K</w:t>
            </w:r>
            <w:r w:rsidR="003D6BA3">
              <w:rPr>
                <w:rFonts w:ascii="Times New Roman" w:eastAsia="Times New Roman" w:hAnsi="Times New Roman" w:cs="Times New Roman"/>
                <w:sz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PSP w</w:t>
            </w:r>
            <w:r w:rsidR="003D6BA3">
              <w:rPr>
                <w:rFonts w:ascii="Times New Roman" w:eastAsia="Times New Roman" w:hAnsi="Times New Roman" w:cs="Times New Roman"/>
                <w:sz w:val="24"/>
              </w:rPr>
              <w:t xml:space="preserve"> Jeleniej Górze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B837FB" w14:paraId="1EEA1F5E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E34565" w14:textId="77777777" w:rsidR="00B837FB" w:rsidRDefault="00F43F4A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Prawa związane z przetwarzaniem danych osobowych: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2D87E681" w14:textId="77777777">
        <w:trPr>
          <w:trHeight w:val="1947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0D60" w14:textId="6B2906CA" w:rsidR="00B837FB" w:rsidRDefault="00F43F4A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</w:t>
            </w:r>
            <w:r>
              <w:rPr>
                <w:rFonts w:ascii="Times New Roman" w:eastAsia="Times New Roman" w:hAnsi="Times New Roman" w:cs="Times New Roman"/>
                <w:sz w:val="24"/>
              </w:rPr>
              <w:t>. Wymienione prawa mogą być ograniczone, kiedy Administrator jest zobowiązany prawnie do przetwarzania danych w celu realizacji obowiązku ustawowego lub występują inne nadrzędne prawne podstawy przetwarzania.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837FB" w14:paraId="6AAF9CC0" w14:textId="77777777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2B968" w14:textId="77777777" w:rsidR="00B837FB" w:rsidRDefault="00F43F4A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Prawo do sprzeciwu: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7905C231" w14:textId="77777777">
        <w:trPr>
          <w:trHeight w:val="166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6703" w14:textId="77777777" w:rsidR="00B837FB" w:rsidRDefault="00F43F4A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837FB" w14:paraId="785D57D5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7C56A" w14:textId="77777777" w:rsidR="00B837FB" w:rsidRDefault="00F43F4A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Okres przechowywania danych osobowych: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3CCD6C7D" w14:textId="77777777" w:rsidTr="003D6BA3">
        <w:trPr>
          <w:trHeight w:val="237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8EF9" w14:textId="77777777" w:rsidR="00B837FB" w:rsidRDefault="00F43F4A">
            <w:pPr>
              <w:spacing w:line="247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Wszystkie dane rejestrowane poprzez kamery monitoringu wizyjnego są zapisywane i dostępne maksymalnie przez okres nie dłuższy niż 30 dni, chyba że prawo nakazuje dłuższe przechowywanie danych. Czas przechowywania uzależniony jest od ilości zdarzeń i pojemności dysku rejestratora. Po skończeniu się miejsca na dysku dane zostają automatycznie nadpisywane. Rejestracji i zapisowi danych na nośniku podlega tylko obraz (bez dźwięku). </w:t>
            </w:r>
          </w:p>
          <w:p w14:paraId="7A1CC563" w14:textId="647E5C51" w:rsidR="00B837FB" w:rsidRDefault="00F43F4A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Dane z „książki wejść i wyjść” - zgodnie z "Jednolitym rzeczowym wykazem akt Państwowej Straży Pożarnej" - 5 lat od zakończenia sprawy po przekazaniu do archiwum; </w:t>
            </w:r>
          </w:p>
        </w:tc>
      </w:tr>
      <w:tr w:rsidR="00B837FB" w14:paraId="1DE76A9E" w14:textId="77777777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7C543" w14:textId="77777777" w:rsidR="00B837FB" w:rsidRDefault="00F43F4A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Pozostałe informacje: </w:t>
            </w:r>
          </w:p>
        </w:tc>
      </w:tr>
      <w:tr w:rsidR="00B837FB" w14:paraId="489C3168" w14:textId="77777777">
        <w:trPr>
          <w:trHeight w:val="83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E99E" w14:textId="77777777" w:rsidR="00B837FB" w:rsidRDefault="00F43F4A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Pomieszczenia i teren monitorowany zostały oznaczone np.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za pomocą znaków graficznych barwy czerwonej, przedstawiających symbol kamery oraz napisu: „Obiekt/Teren monitorowany”.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B2048E9" w14:textId="77777777" w:rsidR="00B837FB" w:rsidRDefault="00F43F4A">
      <w:pPr>
        <w:spacing w:after="139" w:line="277" w:lineRule="auto"/>
        <w:ind w:right="18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</w:r>
    </w:p>
    <w:p w14:paraId="1099DC3A" w14:textId="77777777" w:rsidR="00B837FB" w:rsidRDefault="00F43F4A">
      <w:pPr>
        <w:spacing w:after="0" w:line="419" w:lineRule="auto"/>
        <w:ind w:right="9037"/>
      </w:pP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</w:p>
    <w:sectPr w:rsidR="00B837FB">
      <w:pgSz w:w="11904" w:h="16838"/>
      <w:pgMar w:top="1000" w:right="1400" w:bottom="9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E56"/>
    <w:multiLevelType w:val="hybridMultilevel"/>
    <w:tmpl w:val="19B827FA"/>
    <w:lvl w:ilvl="0" w:tplc="1CDA5C5C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4862A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11C0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24C5E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AE788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C6DAC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43B4E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00E22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C4AF2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271626"/>
    <w:multiLevelType w:val="hybridMultilevel"/>
    <w:tmpl w:val="B260798A"/>
    <w:lvl w:ilvl="0" w:tplc="22C661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A8996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4942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C582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2659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B4D1E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C0FB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8DA1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0DDC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6680404">
    <w:abstractNumId w:val="0"/>
  </w:num>
  <w:num w:numId="2" w16cid:durableId="9871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FB"/>
    <w:rsid w:val="003D6BA3"/>
    <w:rsid w:val="00A720A5"/>
    <w:rsid w:val="00B837FB"/>
    <w:rsid w:val="00BF1CE3"/>
    <w:rsid w:val="00F43F4A"/>
    <w:rsid w:val="00F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E05"/>
  <w15:docId w15:val="{7C369AA6-E963-4540-83AD-11A61E40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cp:lastModifiedBy>Izabela Andrzejewska</cp:lastModifiedBy>
  <cp:revision>3</cp:revision>
  <dcterms:created xsi:type="dcterms:W3CDTF">2024-09-25T12:39:00Z</dcterms:created>
  <dcterms:modified xsi:type="dcterms:W3CDTF">2026-04-16T12:30:00Z</dcterms:modified>
</cp:coreProperties>
</file>