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4E3FC" w14:textId="77777777" w:rsidR="00912FF1" w:rsidRPr="00912FF1" w:rsidRDefault="00912FF1" w:rsidP="00D821C8">
      <w:pPr>
        <w:spacing w:after="0" w:line="360" w:lineRule="auto"/>
        <w:jc w:val="both"/>
        <w:rPr>
          <w:rFonts w:eastAsia="Times New Roman" w:cstheme="minorHAnsi"/>
          <w:sz w:val="12"/>
          <w:szCs w:val="24"/>
        </w:rPr>
      </w:pPr>
    </w:p>
    <w:p w14:paraId="25346E47" w14:textId="58C45B4B"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 xml:space="preserve">Kielce, dnia </w:t>
      </w:r>
      <w:r w:rsidR="004B30B2">
        <w:rPr>
          <w:rFonts w:eastAsia="Times New Roman" w:cstheme="minorHAnsi"/>
          <w:sz w:val="24"/>
          <w:szCs w:val="24"/>
        </w:rPr>
        <w:t>17 listopada</w:t>
      </w:r>
      <w:r w:rsidRPr="00D821C8">
        <w:rPr>
          <w:rFonts w:eastAsia="Times New Roman" w:cstheme="minorHAnsi"/>
          <w:sz w:val="24"/>
          <w:szCs w:val="24"/>
        </w:rPr>
        <w:t xml:space="preserve"> 2025 r.</w:t>
      </w:r>
    </w:p>
    <w:p w14:paraId="677771C2" w14:textId="03F5073C" w:rsidR="00D821C8" w:rsidRPr="00D821C8" w:rsidRDefault="00D821C8" w:rsidP="00D821C8">
      <w:pPr>
        <w:spacing w:after="0" w:line="360" w:lineRule="auto"/>
        <w:jc w:val="both"/>
        <w:rPr>
          <w:rFonts w:eastAsia="Times New Roman" w:cstheme="minorHAnsi"/>
          <w:b/>
          <w:sz w:val="24"/>
          <w:szCs w:val="24"/>
        </w:rPr>
      </w:pPr>
      <w:r w:rsidRPr="00D821C8">
        <w:rPr>
          <w:rFonts w:eastAsia="Times New Roman" w:cstheme="minorHAnsi"/>
          <w:sz w:val="24"/>
          <w:szCs w:val="24"/>
        </w:rPr>
        <w:t>WOO-I.420.</w:t>
      </w:r>
      <w:r w:rsidR="004B30B2">
        <w:rPr>
          <w:rFonts w:eastAsia="Times New Roman" w:cstheme="minorHAnsi"/>
          <w:sz w:val="24"/>
          <w:szCs w:val="24"/>
        </w:rPr>
        <w:t>9</w:t>
      </w:r>
      <w:r w:rsidRPr="00D821C8">
        <w:rPr>
          <w:rFonts w:eastAsia="Times New Roman" w:cstheme="minorHAnsi"/>
          <w:sz w:val="24"/>
          <w:szCs w:val="24"/>
        </w:rPr>
        <w:t>.202</w:t>
      </w:r>
      <w:r w:rsidR="004B30B2">
        <w:rPr>
          <w:rFonts w:eastAsia="Times New Roman" w:cstheme="minorHAnsi"/>
          <w:sz w:val="24"/>
          <w:szCs w:val="24"/>
        </w:rPr>
        <w:t>5</w:t>
      </w:r>
      <w:r w:rsidRPr="00D821C8">
        <w:rPr>
          <w:rFonts w:eastAsia="Times New Roman" w:cstheme="minorHAnsi"/>
          <w:sz w:val="24"/>
          <w:szCs w:val="24"/>
        </w:rPr>
        <w:t>.</w:t>
      </w:r>
      <w:r w:rsidR="004B30B2">
        <w:rPr>
          <w:rFonts w:eastAsia="Times New Roman" w:cstheme="minorHAnsi"/>
          <w:sz w:val="24"/>
          <w:szCs w:val="24"/>
        </w:rPr>
        <w:t>PJ/</w:t>
      </w:r>
      <w:r w:rsidRPr="00D821C8">
        <w:rPr>
          <w:rFonts w:eastAsia="Times New Roman" w:cstheme="minorHAnsi"/>
          <w:sz w:val="24"/>
          <w:szCs w:val="24"/>
        </w:rPr>
        <w:t>SK.</w:t>
      </w:r>
      <w:r w:rsidR="004B30B2">
        <w:rPr>
          <w:rFonts w:eastAsia="Times New Roman" w:cstheme="minorHAnsi"/>
          <w:sz w:val="24"/>
          <w:szCs w:val="24"/>
        </w:rPr>
        <w:t>1</w:t>
      </w:r>
      <w:r w:rsidRPr="00D821C8">
        <w:rPr>
          <w:rFonts w:eastAsia="Times New Roman" w:cstheme="minorHAnsi"/>
          <w:sz w:val="24"/>
          <w:szCs w:val="24"/>
        </w:rPr>
        <w:t>4</w:t>
      </w:r>
      <w:r w:rsidRPr="00D821C8">
        <w:rPr>
          <w:rFonts w:eastAsia="Times New Roman" w:cstheme="minorHAnsi"/>
          <w:sz w:val="24"/>
          <w:szCs w:val="24"/>
        </w:rPr>
        <w:tab/>
      </w:r>
      <w:r w:rsidRPr="00D821C8">
        <w:rPr>
          <w:rFonts w:eastAsia="Times New Roman" w:cstheme="minorHAnsi"/>
          <w:sz w:val="24"/>
          <w:szCs w:val="24"/>
        </w:rPr>
        <w:tab/>
      </w:r>
      <w:r w:rsidRPr="00D821C8">
        <w:rPr>
          <w:rFonts w:eastAsia="Times New Roman" w:cstheme="minorHAnsi"/>
          <w:sz w:val="24"/>
          <w:szCs w:val="24"/>
        </w:rPr>
        <w:tab/>
      </w:r>
    </w:p>
    <w:p w14:paraId="6C5402C1" w14:textId="77777777" w:rsidR="00D821C8" w:rsidRPr="00D821C8" w:rsidRDefault="00D821C8" w:rsidP="00D821C8">
      <w:pPr>
        <w:spacing w:after="0" w:line="360" w:lineRule="auto"/>
        <w:jc w:val="both"/>
        <w:rPr>
          <w:rFonts w:eastAsia="Times New Roman" w:cstheme="minorHAnsi"/>
          <w:b/>
          <w:sz w:val="24"/>
          <w:szCs w:val="24"/>
        </w:rPr>
      </w:pPr>
      <w:r w:rsidRPr="00D821C8">
        <w:rPr>
          <w:rFonts w:eastAsia="Times New Roman" w:cstheme="minorHAnsi"/>
          <w:b/>
          <w:sz w:val="24"/>
          <w:szCs w:val="24"/>
        </w:rPr>
        <w:t>D E C Y Z J A</w:t>
      </w:r>
    </w:p>
    <w:p w14:paraId="4BE6ECEA" w14:textId="77777777" w:rsidR="004B30B2" w:rsidRPr="004B30B2" w:rsidRDefault="004B30B2" w:rsidP="004B30B2">
      <w:pPr>
        <w:spacing w:after="0" w:line="360" w:lineRule="auto"/>
        <w:jc w:val="both"/>
        <w:rPr>
          <w:rFonts w:eastAsia="Times New Roman" w:cstheme="minorHAnsi"/>
          <w:b/>
          <w:sz w:val="24"/>
          <w:szCs w:val="24"/>
        </w:rPr>
      </w:pPr>
      <w:r w:rsidRPr="004B30B2">
        <w:rPr>
          <w:rFonts w:eastAsia="Times New Roman" w:cstheme="minorHAnsi"/>
          <w:b/>
          <w:sz w:val="24"/>
          <w:szCs w:val="24"/>
        </w:rPr>
        <w:t>o środowiskowych uwarunkowaniach przedsięwzięcia</w:t>
      </w:r>
    </w:p>
    <w:p w14:paraId="423E3499"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Na podstawie art. 104 ustawy z dnia 14 czerwca 1960 r. Kodeks postępowania administracyjnego (tekst jedn. Dz. U. z 2024 r. poz. 572 ze zm.) – cyt. dalej jako „k.p.a.” oraz art. 71 ust. 2 pkt 2, art. 75 ust. 1 pkt 1 lit. d, art. 84, art. 85 ust. 1 i ust. 2 pkt 2 ustawy z dnia 3 października 2008 r. o udostępnianiu informacji o środowisku i jego ochronie, udziale społeczeństwa w ochronie środowiska oraz o ocenach oddziaływania na środowisko (tekst jedn. Dz. U. z 2024 r. poz. 1112 ze zm.) – cyt. dalej jako „UUOŚ”, po rozpatrzeniu wniosku o wydanie decyzji o środowiskowych uwarunkowaniach,</w:t>
      </w:r>
    </w:p>
    <w:p w14:paraId="00996EA7" w14:textId="77777777" w:rsidR="004B30B2" w:rsidRPr="004B30B2" w:rsidRDefault="004B30B2" w:rsidP="004B30B2">
      <w:pPr>
        <w:spacing w:after="0" w:line="360" w:lineRule="auto"/>
        <w:jc w:val="both"/>
        <w:rPr>
          <w:rFonts w:eastAsia="Times New Roman" w:cstheme="minorHAnsi"/>
          <w:b/>
          <w:sz w:val="24"/>
          <w:szCs w:val="24"/>
        </w:rPr>
      </w:pPr>
      <w:r w:rsidRPr="004B30B2">
        <w:rPr>
          <w:rFonts w:eastAsia="Times New Roman" w:cstheme="minorHAnsi"/>
          <w:b/>
          <w:sz w:val="24"/>
          <w:szCs w:val="24"/>
        </w:rPr>
        <w:t>stwierdzam</w:t>
      </w:r>
    </w:p>
    <w:p w14:paraId="63693D98" w14:textId="15630285"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 xml:space="preserve">brak potrzeby przeprowadzenia oceny oddziaływania na środowisko przedsięwzięcia </w:t>
      </w:r>
      <w:bookmarkStart w:id="0" w:name="_Hlk211337178"/>
      <w:r w:rsidRPr="004B30B2">
        <w:rPr>
          <w:rFonts w:eastAsia="Times New Roman" w:cstheme="minorHAnsi"/>
          <w:sz w:val="24"/>
          <w:szCs w:val="24"/>
        </w:rPr>
        <w:t xml:space="preserve">pn.: </w:t>
      </w:r>
      <w:r w:rsidRPr="004B30B2">
        <w:rPr>
          <w:rFonts w:eastAsia="Times New Roman" w:cstheme="minorHAnsi"/>
          <w:b/>
          <w:bCs/>
          <w:sz w:val="24"/>
          <w:szCs w:val="24"/>
        </w:rPr>
        <w:t>„Zmiana lasu na działce nr 1074/6 o powierzchni zwartej wynoszącej 0,30 ha pokrytego roślinnością leśną - drzewami na użytek rolny - grunty rolne zabudowane oznaczone symbolem Br”</w:t>
      </w:r>
      <w:r w:rsidRPr="004B30B2">
        <w:rPr>
          <w:rFonts w:eastAsia="Times New Roman" w:cstheme="minorHAnsi"/>
          <w:sz w:val="24"/>
          <w:szCs w:val="24"/>
        </w:rPr>
        <w:t xml:space="preserve">, planowanego do realizacji na działce nr </w:t>
      </w:r>
      <w:proofErr w:type="spellStart"/>
      <w:r w:rsidRPr="004B30B2">
        <w:rPr>
          <w:rFonts w:eastAsia="Times New Roman" w:cstheme="minorHAnsi"/>
          <w:sz w:val="24"/>
          <w:szCs w:val="24"/>
        </w:rPr>
        <w:t>ewid</w:t>
      </w:r>
      <w:proofErr w:type="spellEnd"/>
      <w:r w:rsidRPr="004B30B2">
        <w:rPr>
          <w:rFonts w:eastAsia="Times New Roman" w:cstheme="minorHAnsi"/>
          <w:sz w:val="24"/>
          <w:szCs w:val="24"/>
        </w:rPr>
        <w:t>. 1074/6 obręb Chotów, gmina Krasocin</w:t>
      </w:r>
      <w:bookmarkEnd w:id="0"/>
      <w:r w:rsidRPr="004B30B2">
        <w:rPr>
          <w:rFonts w:eastAsia="Times New Roman" w:cstheme="minorHAnsi"/>
          <w:color w:val="FFFFFF" w:themeColor="background1"/>
          <w:sz w:val="24"/>
          <w:szCs w:val="24"/>
        </w:rPr>
        <w:t xml:space="preserve"> </w:t>
      </w:r>
      <w:r w:rsidRPr="004B30B2">
        <w:rPr>
          <w:rFonts w:eastAsia="Times New Roman" w:cstheme="minorHAnsi"/>
          <w:sz w:val="24"/>
          <w:szCs w:val="24"/>
        </w:rPr>
        <w:t>i jednocześnie:</w:t>
      </w:r>
    </w:p>
    <w:p w14:paraId="576CD94E" w14:textId="77777777" w:rsidR="004B30B2" w:rsidRPr="004B30B2" w:rsidRDefault="004B30B2" w:rsidP="004B30B2">
      <w:pPr>
        <w:spacing w:after="0" w:line="360" w:lineRule="auto"/>
        <w:jc w:val="both"/>
        <w:rPr>
          <w:rFonts w:eastAsia="Times New Roman" w:cstheme="minorHAnsi"/>
          <w:b/>
          <w:sz w:val="24"/>
          <w:szCs w:val="24"/>
        </w:rPr>
      </w:pPr>
      <w:r w:rsidRPr="004B30B2">
        <w:rPr>
          <w:rFonts w:eastAsia="Times New Roman" w:cstheme="minorHAnsi"/>
          <w:b/>
          <w:sz w:val="24"/>
          <w:szCs w:val="24"/>
        </w:rPr>
        <w:t>określam:</w:t>
      </w:r>
    </w:p>
    <w:p w14:paraId="05D968D8" w14:textId="77777777" w:rsidR="004B30B2" w:rsidRPr="004B30B2" w:rsidRDefault="004B30B2" w:rsidP="004B30B2">
      <w:pPr>
        <w:numPr>
          <w:ilvl w:val="0"/>
          <w:numId w:val="10"/>
        </w:numPr>
        <w:spacing w:after="0" w:line="360" w:lineRule="auto"/>
        <w:jc w:val="both"/>
        <w:rPr>
          <w:rFonts w:eastAsia="Times New Roman" w:cstheme="minorHAnsi"/>
          <w:b/>
          <w:sz w:val="24"/>
          <w:szCs w:val="24"/>
        </w:rPr>
      </w:pPr>
      <w:r w:rsidRPr="004B30B2">
        <w:rPr>
          <w:rFonts w:eastAsia="Times New Roman" w:cstheme="minorHAnsi"/>
          <w:b/>
          <w:sz w:val="24"/>
          <w:szCs w:val="24"/>
        </w:rPr>
        <w:t>Rodzaj i miejsce realizacji przedsięwzięcia:</w:t>
      </w:r>
    </w:p>
    <w:p w14:paraId="0097E257"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 xml:space="preserve">Planowane zamierzenie polegało będzie na przekształceniu gruntów leśnych o powierzchni 0,3 ha na użytek rolny - grunty rolne zabudowane oznaczone symbolem Br, na działce o nr </w:t>
      </w:r>
      <w:proofErr w:type="spellStart"/>
      <w:r w:rsidRPr="004B30B2">
        <w:rPr>
          <w:rFonts w:eastAsia="Times New Roman" w:cstheme="minorHAnsi"/>
          <w:sz w:val="24"/>
          <w:szCs w:val="24"/>
        </w:rPr>
        <w:t>ewid</w:t>
      </w:r>
      <w:proofErr w:type="spellEnd"/>
      <w:r w:rsidRPr="004B30B2">
        <w:rPr>
          <w:rFonts w:eastAsia="Times New Roman" w:cstheme="minorHAnsi"/>
          <w:sz w:val="24"/>
          <w:szCs w:val="24"/>
        </w:rPr>
        <w:t xml:space="preserve">. 1074/6, obręb 0003 Chotów, gmina Krasocin, powiat włoszczowski, województwo świętokrzyskie. </w:t>
      </w:r>
    </w:p>
    <w:p w14:paraId="5DD2DC1A" w14:textId="77777777" w:rsidR="004B30B2" w:rsidRPr="004B30B2" w:rsidRDefault="004B30B2" w:rsidP="004B30B2">
      <w:pPr>
        <w:numPr>
          <w:ilvl w:val="0"/>
          <w:numId w:val="10"/>
        </w:numPr>
        <w:spacing w:after="0" w:line="360" w:lineRule="auto"/>
        <w:jc w:val="both"/>
        <w:rPr>
          <w:rFonts w:eastAsia="Times New Roman" w:cstheme="minorHAnsi"/>
          <w:sz w:val="24"/>
          <w:szCs w:val="24"/>
        </w:rPr>
      </w:pPr>
      <w:r w:rsidRPr="004B30B2">
        <w:rPr>
          <w:rFonts w:eastAsia="Times New Roman" w:cstheme="minorHAnsi"/>
          <w:b/>
          <w:sz w:val="24"/>
          <w:szCs w:val="24"/>
        </w:rPr>
        <w:t>Warunki wykorzystania terenu w fazie realizacji, eksploatacji ze szczególnym uwzględnieniem konieczności ochrony cennych wartości przyrodniczych, zasobów naturalnych i zabytków oraz ograniczenia uciążliwości dla terenów sąsiednich:</w:t>
      </w:r>
    </w:p>
    <w:p w14:paraId="7D52A9A2" w14:textId="77777777" w:rsidR="004B30B2" w:rsidRPr="004B30B2" w:rsidRDefault="004B30B2" w:rsidP="004B30B2">
      <w:pPr>
        <w:numPr>
          <w:ilvl w:val="0"/>
          <w:numId w:val="9"/>
        </w:numPr>
        <w:spacing w:after="0" w:line="360" w:lineRule="auto"/>
        <w:jc w:val="both"/>
        <w:rPr>
          <w:rFonts w:eastAsia="Times New Roman" w:cstheme="minorHAnsi"/>
          <w:sz w:val="24"/>
          <w:szCs w:val="24"/>
        </w:rPr>
      </w:pPr>
      <w:r w:rsidRPr="004B30B2">
        <w:rPr>
          <w:rFonts w:eastAsia="Times New Roman" w:cstheme="minorHAnsi"/>
          <w:sz w:val="24"/>
          <w:szCs w:val="24"/>
        </w:rPr>
        <w:t xml:space="preserve">Wycinkę drzew i krzewów przeprowadzić w terminie od 16 października do końca lutego, co przyczyni się do ochrony lęgów ptaków mogących tam występować. Prowadzenie wycinki poza tym terminem możliwe jest wyłączenie pod nadzorem przyrodniczym. W </w:t>
      </w:r>
      <w:r w:rsidRPr="004B30B2">
        <w:rPr>
          <w:rFonts w:eastAsia="Times New Roman" w:cstheme="minorHAnsi"/>
          <w:sz w:val="24"/>
          <w:szCs w:val="24"/>
        </w:rPr>
        <w:lastRenderedPageBreak/>
        <w:t xml:space="preserve">przypadku stwierdzenia lęgów, prace związane z wycinką należy wstrzymać do czasu wyprowadzenia młodych. Możliwość ponownego podjęcia prac należy skonsultować z ornitologiem. </w:t>
      </w:r>
    </w:p>
    <w:p w14:paraId="6742AF80" w14:textId="77777777" w:rsidR="004B30B2" w:rsidRPr="004B30B2" w:rsidRDefault="004B30B2" w:rsidP="004B30B2">
      <w:pPr>
        <w:numPr>
          <w:ilvl w:val="0"/>
          <w:numId w:val="9"/>
        </w:numPr>
        <w:spacing w:after="0" w:line="360" w:lineRule="auto"/>
        <w:jc w:val="both"/>
        <w:rPr>
          <w:rFonts w:eastAsia="Times New Roman" w:cstheme="minorHAnsi"/>
          <w:sz w:val="24"/>
          <w:szCs w:val="24"/>
        </w:rPr>
      </w:pPr>
      <w:r w:rsidRPr="004B30B2">
        <w:rPr>
          <w:rFonts w:eastAsia="Times New Roman" w:cstheme="minorHAnsi"/>
          <w:sz w:val="24"/>
          <w:szCs w:val="24"/>
        </w:rPr>
        <w:t xml:space="preserve">Drzewa i krzewy nieprzeznaczone do wycinki i znajdujące się w sąsiedztwie wykonywanych prac, należy zabezpieczyć np. poprzez odeskowanie pni. Prace ziemne w pobliżu bryły korzeniowej należy wykonywać ręcznie oraz nie dopuszczać do przesuszenia gruntu w obrębie systemu korzeniowego drzew. W przypadku uszkodzenia korzeni lub gałęzi należy je zabezpieczyć odpowiednim środkiem ochronnym. </w:t>
      </w:r>
    </w:p>
    <w:p w14:paraId="0453A0E3" w14:textId="77777777" w:rsidR="004B30B2" w:rsidRPr="004B30B2" w:rsidRDefault="004B30B2" w:rsidP="004B30B2">
      <w:pPr>
        <w:numPr>
          <w:ilvl w:val="0"/>
          <w:numId w:val="9"/>
        </w:numPr>
        <w:spacing w:after="0" w:line="360" w:lineRule="auto"/>
        <w:jc w:val="both"/>
        <w:rPr>
          <w:rFonts w:eastAsia="Times New Roman" w:cstheme="minorHAnsi"/>
          <w:sz w:val="24"/>
          <w:szCs w:val="24"/>
        </w:rPr>
      </w:pPr>
      <w:r w:rsidRPr="004B30B2">
        <w:rPr>
          <w:rFonts w:eastAsia="Times New Roman" w:cstheme="minorHAnsi"/>
          <w:sz w:val="24"/>
          <w:szCs w:val="24"/>
        </w:rPr>
        <w:t>Prace ziemne, w tym karczowanie pni należy prowadzić w okresie od 15 sierpnia do 15 października lub przynajmniej rozpocząć je we wskazanym terminie i nieprzerwanie kontynuować, tak aby nie dopuścić do ewentualnego zasiedlenia przedmiotowego terenu przez zwierzęta. Zaobserwowane osobniki płazów, gadów lub małych ssaków należy przenieść w bezpieczne miejsce, na tereny sąsiednie, niekolidujące z przedsięwzięciem, o zbliżonych warunkach siedliskowych.</w:t>
      </w:r>
    </w:p>
    <w:p w14:paraId="174FE0B6" w14:textId="77777777" w:rsidR="004B30B2" w:rsidRPr="004B30B2" w:rsidRDefault="004B30B2" w:rsidP="004B30B2">
      <w:pPr>
        <w:numPr>
          <w:ilvl w:val="0"/>
          <w:numId w:val="9"/>
        </w:numPr>
        <w:spacing w:after="0" w:line="360" w:lineRule="auto"/>
        <w:jc w:val="both"/>
        <w:rPr>
          <w:rFonts w:eastAsia="Times New Roman" w:cstheme="minorHAnsi"/>
          <w:sz w:val="24"/>
          <w:szCs w:val="24"/>
        </w:rPr>
      </w:pPr>
      <w:r w:rsidRPr="004B30B2">
        <w:rPr>
          <w:rFonts w:eastAsia="Times New Roman" w:cstheme="minorHAnsi"/>
          <w:sz w:val="24"/>
          <w:szCs w:val="24"/>
        </w:rPr>
        <w:t>Drogi dojazdowe do terenu realizacji prac należy wytyczać w oparciu o istniejącą sieć szlaków komunikacyjnych.</w:t>
      </w:r>
    </w:p>
    <w:p w14:paraId="6E6C5B17" w14:textId="77777777" w:rsidR="004B30B2" w:rsidRPr="004B30B2" w:rsidRDefault="004B30B2" w:rsidP="004B30B2">
      <w:pPr>
        <w:numPr>
          <w:ilvl w:val="0"/>
          <w:numId w:val="9"/>
        </w:numPr>
        <w:spacing w:after="0" w:line="360" w:lineRule="auto"/>
        <w:jc w:val="both"/>
        <w:rPr>
          <w:rFonts w:eastAsia="Times New Roman" w:cstheme="minorHAnsi"/>
          <w:sz w:val="24"/>
          <w:szCs w:val="24"/>
        </w:rPr>
      </w:pPr>
      <w:r w:rsidRPr="004B30B2">
        <w:rPr>
          <w:rFonts w:eastAsia="Times New Roman" w:cstheme="minorHAnsi"/>
          <w:sz w:val="24"/>
          <w:szCs w:val="24"/>
        </w:rPr>
        <w:t>Dla zminimalizowania uciążliwości związanej z fazą realizacji przedsięwzięcia należy prowadzić stałą kontrolę stanu technicznego urządzeń wykorzystywanych w trakcie przygotowania terenu, utrzymywać je w pełnej sprawności. W przypadku wystąpienia sytuacji awaryjnej, wycieku substancji ropopochodnych, zanieczyszczenia należy zebrać za pomocą sorbentu, a następnie przekazać do unieszkodliwiania podmiotom posiadającym stosowne zezwolenie w zakresie gospodarowania odpadami.</w:t>
      </w:r>
    </w:p>
    <w:p w14:paraId="4DEF6B4E" w14:textId="77777777" w:rsidR="004B30B2" w:rsidRPr="004B30B2" w:rsidRDefault="004B30B2" w:rsidP="004B30B2">
      <w:pPr>
        <w:spacing w:after="0" w:line="360" w:lineRule="auto"/>
        <w:jc w:val="both"/>
        <w:rPr>
          <w:rFonts w:eastAsia="Times New Roman" w:cstheme="minorHAnsi"/>
          <w:b/>
          <w:sz w:val="24"/>
          <w:szCs w:val="24"/>
        </w:rPr>
      </w:pPr>
      <w:r w:rsidRPr="004B30B2">
        <w:rPr>
          <w:rFonts w:eastAsia="Times New Roman" w:cstheme="minorHAnsi"/>
          <w:b/>
          <w:sz w:val="24"/>
          <w:szCs w:val="24"/>
        </w:rPr>
        <w:t>Uzasadnienie</w:t>
      </w:r>
    </w:p>
    <w:p w14:paraId="74F4632E" w14:textId="77777777" w:rsidR="004B30B2" w:rsidRPr="004B30B2" w:rsidRDefault="004B30B2" w:rsidP="004B30B2">
      <w:pPr>
        <w:spacing w:after="0" w:line="360" w:lineRule="auto"/>
        <w:jc w:val="both"/>
        <w:rPr>
          <w:rFonts w:eastAsia="Times New Roman" w:cstheme="minorHAnsi"/>
          <w:bCs/>
          <w:sz w:val="24"/>
          <w:szCs w:val="24"/>
        </w:rPr>
      </w:pPr>
      <w:r w:rsidRPr="004B30B2">
        <w:rPr>
          <w:rFonts w:eastAsia="Times New Roman" w:cstheme="minorHAnsi"/>
          <w:sz w:val="24"/>
          <w:szCs w:val="24"/>
        </w:rPr>
        <w:t xml:space="preserve">W dniu 09.05.2025 r. do Regionalnej Dyrekcji Ochrony Środowiska w Kielcach wpłynął wniosek z dnia 07.04.2025 r., przekazany wg. właściwości zawiadomieniem Wójta Gminy Krasocin znak: RROŚ.6220.7.5.2025.RROŚGO4 z dnia 07.05.2025 r. o wydanie decyzji o środowiskowych uwarunkowaniach dla przedsięwzięcia pn.: </w:t>
      </w:r>
      <w:r w:rsidRPr="004B30B2">
        <w:rPr>
          <w:rFonts w:eastAsia="Times New Roman" w:cstheme="minorHAnsi"/>
          <w:b/>
          <w:bCs/>
          <w:sz w:val="24"/>
          <w:szCs w:val="24"/>
        </w:rPr>
        <w:t xml:space="preserve">„Zmiana lasu na działce nr 1074/6 o powierzchni zwartej 0,30 ha pokrytego roślinnością leśną - drzewami na użytek rolny - grunty rolne zabudowane oznaczone symbolem Br. Wylesienie działki nr 1074/6 o powierzchni wynoszącej 0,30 ha pokrytej roślinnością leśną - drzewami mające na celu zmianę sposobu użytkowania terenu - na obszarach objętych formami ochrony przyrody, o </w:t>
      </w:r>
      <w:r w:rsidRPr="004B30B2">
        <w:rPr>
          <w:rFonts w:eastAsia="Times New Roman" w:cstheme="minorHAnsi"/>
          <w:b/>
          <w:bCs/>
          <w:sz w:val="24"/>
          <w:szCs w:val="24"/>
        </w:rPr>
        <w:lastRenderedPageBreak/>
        <w:t>których mowa w art. 6 ust. 1 pkt. 1-3 tej ustawy.”</w:t>
      </w:r>
      <w:r w:rsidRPr="004B30B2">
        <w:rPr>
          <w:rFonts w:eastAsia="Times New Roman" w:cstheme="minorHAnsi"/>
          <w:sz w:val="24"/>
          <w:szCs w:val="24"/>
        </w:rPr>
        <w:t xml:space="preserve">, planowanego do realizacji na działce nr </w:t>
      </w:r>
      <w:proofErr w:type="spellStart"/>
      <w:r w:rsidRPr="004B30B2">
        <w:rPr>
          <w:rFonts w:eastAsia="Times New Roman" w:cstheme="minorHAnsi"/>
          <w:sz w:val="24"/>
          <w:szCs w:val="24"/>
        </w:rPr>
        <w:t>ewid</w:t>
      </w:r>
      <w:proofErr w:type="spellEnd"/>
      <w:r w:rsidRPr="004B30B2">
        <w:rPr>
          <w:rFonts w:eastAsia="Times New Roman" w:cstheme="minorHAnsi"/>
          <w:sz w:val="24"/>
          <w:szCs w:val="24"/>
        </w:rPr>
        <w:t>. 1074/6 obręb Chotów, gmina Krasocin.</w:t>
      </w:r>
    </w:p>
    <w:p w14:paraId="5E8DBF5D"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Do ww. wniosku dołączono kartę informacyjną przedsięwzięcia (zwaną dalej KIP) opracowaną zgodnie z art. 62a ust. 1 UUOŚ, poświadczoną przez właściwy organ kopię mapy ewidencyjnej obejmującej przewidywany teren realizacji oraz obszar oddziaływania przedsięwzięcia, mapę w skali zapewniającej czytelność przedstawionych danych z zaznaczonym przewidywanym terenem, na którym będzie realizowane przedsięwzięcie oraz z zaznaczonym przewidywanym obszarem, na który będzie oddziaływać przedsięwzięcie wraz z wyznaczoną odległością 100 m od terenu inwestycji.</w:t>
      </w:r>
    </w:p>
    <w:p w14:paraId="7EF34319"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 xml:space="preserve">W dniu 06.06.2025 r. do tut. organu wpłynęła korekta wniosku o wydanie decyzji o środowiskowych uwarunkowaniach wraz z informacją o zmianie nazwy przedsięwzięcia na: </w:t>
      </w:r>
      <w:r w:rsidRPr="004B30B2">
        <w:rPr>
          <w:rFonts w:eastAsia="Times New Roman" w:cstheme="minorHAnsi"/>
          <w:b/>
          <w:bCs/>
          <w:sz w:val="24"/>
          <w:szCs w:val="24"/>
        </w:rPr>
        <w:t xml:space="preserve">„Zmiana lasu na działce nr 1074/6 o powierzchni zwartej wynoszącej 0,30 ha pokrytego roślinnością leśną - drzewami na użytek rolny - grunty rolne zabudowane oznaczone symbolem Br”. </w:t>
      </w:r>
      <w:r w:rsidRPr="004B30B2">
        <w:rPr>
          <w:rFonts w:eastAsia="Times New Roman" w:cstheme="minorHAnsi"/>
          <w:bCs/>
          <w:sz w:val="24"/>
          <w:szCs w:val="24"/>
        </w:rPr>
        <w:t xml:space="preserve">Wraz z pismem przedłożono skorygowaną </w:t>
      </w:r>
      <w:r w:rsidRPr="004B30B2">
        <w:rPr>
          <w:rFonts w:eastAsia="Times New Roman" w:cstheme="minorHAnsi"/>
          <w:sz w:val="24"/>
          <w:szCs w:val="24"/>
        </w:rPr>
        <w:t>mapę z zaznaczonym przewidywanym terenem realizacji i obszarem oddziaływania przedsięwzięcia, wypisy z rejestru gruntów potwierdzające, że liczba stron postępowania przekracza 10, zaświadczenie Wójta Gminy Krasocin znak: RI.6727.1.137.2025.KK z dnia 28.05.2025 r. o braku miejscowego planu zagospodarowania przestrzennego dla przedmiotowego terenu oraz potwierdzenie wniesienia opłaty skarbowej z tytułu wydania decyzji o środowiskowych uwarunkowaniach.</w:t>
      </w:r>
    </w:p>
    <w:p w14:paraId="55622100"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Zgodnie z art. 75 ust. 1 pkt 1 lit. d UUOŚ, w przypadku zmiany lasu niestanowiącego własności Skarbu Państwa, na użytek rolny organem właściwym do wydania decyzji o środowiskowych uwarunkowaniach jest Regionalny Dyrektor Ochrony Środowiska.</w:t>
      </w:r>
    </w:p>
    <w:p w14:paraId="3098CDD9"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 xml:space="preserve">Przedmiotowe zamierzenie należy do kategorii przedsięwzięć mogących potencjalnie znacząco oddziaływać na środowisko, dla których przeprowadzenie oceny oddziaływania przedsięwzięcia na środowisko może być wymagane o których mowa w art. 59 ust.1 pkt 2 UUOŚ, wymienionych w § 3 ust. 1 pkt 88 lit. c rozporządzenia Rady Ministrów z dnia 10 września 2019 r. w sprawie przedsięwzięć mogących znacząco oddziaływać na środowisko (Dz. U. z 2019 r., poz. 1839 ze zm.) tj. </w:t>
      </w:r>
      <w:r w:rsidRPr="004B30B2">
        <w:rPr>
          <w:rFonts w:eastAsia="Times New Roman" w:cstheme="minorHAnsi"/>
          <w:i/>
          <w:iCs/>
          <w:sz w:val="24"/>
          <w:szCs w:val="24"/>
        </w:rPr>
        <w:t xml:space="preserve">zmiana lasu, innego gruntu o zwartej powierzchni co najmniej 0,10 ha pokrytego roślinnością leśną - drzewami i krzewami oraz runem leśnym - lub nieużytku na użytek rolny lub wylesienie mające na celu zmianę sposobu użytkowania terenu na obszarach objętych formami ochrony przyrody, o których mowa w art. 6 ust. 1 pkt 1-5, 8 i </w:t>
      </w:r>
      <w:r w:rsidRPr="004B30B2">
        <w:rPr>
          <w:rFonts w:eastAsia="Times New Roman" w:cstheme="minorHAnsi"/>
          <w:i/>
          <w:iCs/>
          <w:sz w:val="24"/>
          <w:szCs w:val="24"/>
        </w:rPr>
        <w:lastRenderedPageBreak/>
        <w:t>9 ustawy z dnia 16 kwietnia 2004 r. o ochronie przyrody, lub w otulinach form ochrony przyrody, o których mowa w art. 6 ust. 1 pkt 1-3 tej ustawy</w:t>
      </w:r>
      <w:r w:rsidRPr="004B30B2">
        <w:rPr>
          <w:rFonts w:eastAsia="Times New Roman" w:cstheme="minorHAnsi"/>
          <w:sz w:val="24"/>
          <w:szCs w:val="24"/>
        </w:rPr>
        <w:t>.</w:t>
      </w:r>
    </w:p>
    <w:p w14:paraId="711DD74B" w14:textId="77777777" w:rsidR="004B30B2" w:rsidRPr="004B30B2" w:rsidRDefault="004B30B2" w:rsidP="004B30B2">
      <w:pPr>
        <w:spacing w:after="0" w:line="360" w:lineRule="auto"/>
        <w:jc w:val="both"/>
        <w:rPr>
          <w:rFonts w:eastAsia="Times New Roman" w:cstheme="minorHAnsi"/>
          <w:sz w:val="24"/>
          <w:szCs w:val="24"/>
          <w:lang w:val="x-none"/>
        </w:rPr>
      </w:pPr>
      <w:r w:rsidRPr="004B30B2">
        <w:rPr>
          <w:rFonts w:eastAsia="Times New Roman" w:cstheme="minorHAnsi"/>
          <w:sz w:val="24"/>
          <w:szCs w:val="24"/>
          <w:lang w:val="x-none"/>
        </w:rPr>
        <w:t xml:space="preserve">Dane o złożonym wniosku zamieszczone </w:t>
      </w:r>
      <w:r w:rsidRPr="004B30B2">
        <w:rPr>
          <w:rFonts w:eastAsia="Times New Roman" w:cstheme="minorHAnsi"/>
          <w:sz w:val="24"/>
          <w:szCs w:val="24"/>
        </w:rPr>
        <w:t xml:space="preserve">zostały </w:t>
      </w:r>
      <w:r w:rsidRPr="004B30B2">
        <w:rPr>
          <w:rFonts w:eastAsia="Times New Roman" w:cstheme="minorHAnsi"/>
          <w:sz w:val="24"/>
          <w:szCs w:val="24"/>
          <w:lang w:val="x-none"/>
        </w:rPr>
        <w:t xml:space="preserve">w </w:t>
      </w:r>
      <w:r w:rsidRPr="004B30B2">
        <w:rPr>
          <w:rFonts w:eastAsia="Times New Roman" w:cstheme="minorHAnsi"/>
          <w:i/>
          <w:sz w:val="24"/>
          <w:szCs w:val="24"/>
          <w:lang w:val="x-none"/>
        </w:rPr>
        <w:t>Publicznie dostępnym wykazie danych o dokumentach zawierających informacje o środowisku i jego ochronie</w:t>
      </w:r>
      <w:r w:rsidRPr="004B30B2">
        <w:rPr>
          <w:rFonts w:eastAsia="Times New Roman" w:cstheme="minorHAnsi"/>
          <w:sz w:val="24"/>
          <w:szCs w:val="24"/>
          <w:lang w:val="x-none"/>
        </w:rPr>
        <w:t>, prowadzonym przez Regionalną Dyrekcję Ochrony Środowiska w Kielcach.</w:t>
      </w:r>
    </w:p>
    <w:p w14:paraId="20D953CE"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O wszczęciu postępowania strony zostały powiadomione, zgodnie z wymogami art. 49 i 61 § 4 k.p.a., w związku z art. 74 ust. 3 UUOŚ, obwieszczeniem znak: WOO-I.420.9.2025.PJ.2 z dnia 27.06.2025 r. Jednocześnie tut. organ w dniu 27.06.2025 r. pismem znak: WOO-I.420.9.2025.PJ.3 wystąpił do Inwestorów o uzupełnienie karty informacyjnej przedsięwzięcia oraz pismem znak: WOO-I.420.9.2025.PJ.5 wystąpił do Starosty Włoszczowskiego o udostępnienie uproszczonego planu urządzania lasu dla ww. działki. O powyższym strony zostały zawiadomione obwieszczeniem, które zostało wywieszone na tablicy ogłoszeń w siedzibie Regionalnej Dyrekcji Ochrony Środowiska w Kielcach oraz zamieszczone w Biuletynie Informacji Publicznej Regionalnej Dyrekcji Ochrony Środowiska w Kielcach w terminie od 01.07.2025 r. do 15.07.2025 r. Ponadto, zgodnie z art. 74 ust. 3aa UUOŚ, tut. organ zawiadomił Wójta Gminy Krasocin o wszczęciu postępowania zmierzającego do wydania decyzji o środowiskowych uwarunkowaniach oraz o konieczności udostępnienia powiadomienia w Biuletynie Informacji Publicznej lub dokonanie publicznego ogłoszenia w sposób zwyczajowo przyjęty w danej miejscowości.</w:t>
      </w:r>
    </w:p>
    <w:p w14:paraId="4C70CD8B"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 xml:space="preserve">W dniu 01.07.2025 r. do tut. organu wpłynęło </w:t>
      </w:r>
      <w:bookmarkStart w:id="1" w:name="_Hlk212626854"/>
      <w:r w:rsidRPr="004B30B2">
        <w:rPr>
          <w:rFonts w:eastAsia="Times New Roman" w:cstheme="minorHAnsi"/>
          <w:sz w:val="24"/>
          <w:szCs w:val="24"/>
        </w:rPr>
        <w:t>pismo Starosty Włoszczowskiego znak: ROL.604.24.2025.MO z dnia 01.07.2025 r. informujące, że przedmiotowa działka nie została ujęta w obowiązującym „</w:t>
      </w:r>
      <w:r w:rsidRPr="004B30B2">
        <w:rPr>
          <w:rFonts w:eastAsia="Times New Roman" w:cstheme="minorHAnsi"/>
          <w:i/>
          <w:iCs/>
          <w:sz w:val="24"/>
          <w:szCs w:val="24"/>
        </w:rPr>
        <w:t xml:space="preserve">Uproszczonym planie urządzania lasów nie stanowiących własności Skarbu Państwa, położonych na terenie wsi Chotów, gmina Krasocin, powiat Włoszczowski, woj. świętokrzyskie, </w:t>
      </w:r>
      <w:r w:rsidRPr="004B30B2">
        <w:rPr>
          <w:rFonts w:eastAsia="Times New Roman" w:cstheme="minorHAnsi"/>
          <w:sz w:val="24"/>
          <w:szCs w:val="24"/>
        </w:rPr>
        <w:t>sporządzonym na okres od 01.01.2016 r. do 31.12.2025 r., gdyż dokument ten został sporządzony wg stanu na dzień 30.06.2015 r. W tym czasie przedmiotowa działka stanowiła własność Skarbu Państwa (PGL Państwowe Gospodarstwo Leśne Lasy Państwowe Nadleśnictwo Włoszczowa) i w związku z tym nie podlegała objęciu uproszczonym planem, który opracowywany jest wyłącznie dla lasów niestanowiących własności Skarbu Państwa, należących do osób fizycznych i wspólnot gruntowych.</w:t>
      </w:r>
    </w:p>
    <w:bookmarkEnd w:id="1"/>
    <w:p w14:paraId="1E8A20D2"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W dniu 18.07.2025 r. do tut. organu wpłynęła uzupełniona i skorygowana karta informacyjna przedsięwzięcia.</w:t>
      </w:r>
    </w:p>
    <w:p w14:paraId="3419CB2B"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lastRenderedPageBreak/>
        <w:t xml:space="preserve">Po weryfikacji ww. dokumentacji tut. organ w dniu 13.08.2025 r. pismem znak: WOO-I.420.9.2025.PJ.7 ponownie wystąpił do Inwestorów o uzupełnienie karty informacyjnej przedsięwzięcia, o czym strony postępowania zostały poinformowane obwieszczeniem znak: WOO-I.420.9.2025.PJ.6 z dnia 13.08.2025 r., które </w:t>
      </w:r>
      <w:bookmarkStart w:id="2" w:name="_Hlk211346656"/>
      <w:r w:rsidRPr="004B30B2">
        <w:rPr>
          <w:rFonts w:eastAsia="Times New Roman" w:cstheme="minorHAnsi"/>
          <w:sz w:val="24"/>
          <w:szCs w:val="24"/>
        </w:rPr>
        <w:t>zostało wywieszone na tablicy ogłoszeń w siedzibie Regionalnej Dyrekcji Ochrony Środowiska w Kielcach oraz zamieszczone w Biuletynie Informacji Publicznej Regionalnej Dyrekcji Ochrony Środowiska w Kielcach w terminie od 18.08.2025 r. do 01.09.2025 r. Ponadto, tut. organ zawiadomił Wójta Gminy Krasocin o powyższym oraz o konieczności udostępnienia powiadomienia w Biuletynie Informacji Publicznej lub dokonanie publicznego ogłoszenia w sposób zwyczajowo przyjęty w danej miejscowości.</w:t>
      </w:r>
    </w:p>
    <w:bookmarkEnd w:id="2"/>
    <w:p w14:paraId="5C93F0E8"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W dniu 26.08.2025 r. do tut. organu wpłynęło uzupełnienie dokumentacji.</w:t>
      </w:r>
    </w:p>
    <w:p w14:paraId="328DEEA4"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W toku prowadzonego postępowania, w trybie art. 64 ust. 1 pkt 4 UUOŚ, tut. organ wystąpił pismem znak: WOO-I.420.9.2025.PJ.9 z dnia 12.09.2025 r. do Dyrektora Zarządu Zlewni w Piotrkowie Trybunalskim Państwowego Gospodarstwa Wodnego Wody Polskie o opinię, co do potrzeby przeprowadzenia oceny oddziaływania przedsięwzięcia na środowisko i podanie zakresu ewentualnego raportu o oddziaływaniu na środowisko. Na podstawie art. 64 ust. 1 pkt 2 UUOŚ, dla planowanego przedsięwzięcia nie jest wymagane zasięgnięcie opinii Państwowego Powiatowego Inspektora Sanitarnego.</w:t>
      </w:r>
    </w:p>
    <w:p w14:paraId="0A08D4CF"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Obwieszczenie znak: WOO-I.420.9.2025.PJ.10 z dnia 12.09.2025 r. zawiadamiające o powyższym zostało wywieszone na tablicy ogłoszeń w siedzibie Regionalnej Dyrekcji Ochrony Środowiska w Kielcach oraz zamieszczone w Biuletynie Informacji Publicznej Regionalnej Dyrekcji Ochrony Środowiska w Kielcach w terminie od 16.09.2025 r. do 30.09.2025 r. Ponadto, tut. organ zawiadomił Wójta Gminy Krasocin o powyższym oraz o konieczności udostępnienia powiadomienia w Biuletynie Informacji Publicznej lub dokonanie publicznego ogłoszenia w sposób zwyczajowo przyjęty w danej miejscowości.</w:t>
      </w:r>
    </w:p>
    <w:p w14:paraId="0FD8CAC4"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Dyrektor Zarządu Zlewni w Piotrkowie Trybunalskim Państwowego Gospodarstwa Wodnego Wody Polskie pismem znak: WP.ZZŚ.4901.293.2025.WC z dnia 29.09.2025 r. (data wpływu 29.09.2025 r.) wyraził opinię o braku potrzeby przeprowadzenia oceny oddziaływania przedsięwzięcia na środowisko.</w:t>
      </w:r>
    </w:p>
    <w:p w14:paraId="0AE77236"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 xml:space="preserve">Stosownie do art. 10 § 1 k.p.a., przed wydaniem decyzji o środowiskowych uwarunkowaniach strony postępowania zawiadomiono obwieszczeniem o zebraniu dowodów oraz możliwości zapoznania się z materiałami i dowodami w przedmiotowej </w:t>
      </w:r>
      <w:r w:rsidRPr="004B30B2">
        <w:rPr>
          <w:rFonts w:eastAsia="Times New Roman" w:cstheme="minorHAnsi"/>
          <w:sz w:val="24"/>
          <w:szCs w:val="24"/>
        </w:rPr>
        <w:lastRenderedPageBreak/>
        <w:t>sprawie, jak również możliwości wniesienia uwag i wniosków w terminie 7 dni od dnia doręczenia zawiadomienia. Obwieszczenie znak: WOO-I.420.9.2025.PJ/SK.12 z dnia 08.10.2025 r. informujące o powyższym zostało wywieszone na tablicy ogłoszeń w siedzibie Regionalnej Dyrekcji Ochrony Środowiska w Kielcach oraz zamieszczone w Biuletynie Informacji Publicznej Regionalnej Dyrekcji Ochrony Środowiska w Kielcach w terminie od 10.10.2025 r. do 24.10.2025 r. Ponadto, tut. organ zawiadomił Wójta Gminy Krasocin o powyższym oraz o konieczności udostępnienia powiadomienia w Biuletynie Informacji Publicznej lub dokonanie publicznego ogłoszenia w sposób zwyczajowo przyjęty w danej miejscowości.</w:t>
      </w:r>
    </w:p>
    <w:p w14:paraId="6C152D26"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W trakcie prowadzonego postępowania nie wniesiono uwag lub żądań w przedmiotowej sprawie.</w:t>
      </w:r>
    </w:p>
    <w:p w14:paraId="0371F91A"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Informacje zawarte w KIP pozwalają na stwierdzenie, że planowane zamierzenie nie powinno w sposób znaczący negatywnie oddziaływać na środowisko.</w:t>
      </w:r>
    </w:p>
    <w:p w14:paraId="66E29637" w14:textId="77777777" w:rsidR="004B30B2" w:rsidRDefault="004B30B2" w:rsidP="004B30B2">
      <w:pPr>
        <w:spacing w:after="0" w:line="360" w:lineRule="auto"/>
        <w:jc w:val="both"/>
        <w:rPr>
          <w:rFonts w:eastAsia="Times New Roman" w:cstheme="minorHAnsi"/>
          <w:sz w:val="24"/>
          <w:szCs w:val="24"/>
        </w:rPr>
      </w:pPr>
      <w:bookmarkStart w:id="3" w:name="_Hlk212641060"/>
    </w:p>
    <w:p w14:paraId="0940CF94" w14:textId="4B57158D"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 xml:space="preserve">Planowane zamierzenie polegało będzie na przekształceniu gruntów leśnych o powierzchni 0,3 ha na użytek rolny - grunty rolne zabudowane oznaczone symbolem Br, na działce o nr </w:t>
      </w:r>
      <w:proofErr w:type="spellStart"/>
      <w:r w:rsidRPr="004B30B2">
        <w:rPr>
          <w:rFonts w:eastAsia="Times New Roman" w:cstheme="minorHAnsi"/>
          <w:sz w:val="24"/>
          <w:szCs w:val="24"/>
        </w:rPr>
        <w:t>ewid</w:t>
      </w:r>
      <w:proofErr w:type="spellEnd"/>
      <w:r w:rsidRPr="004B30B2">
        <w:rPr>
          <w:rFonts w:eastAsia="Times New Roman" w:cstheme="minorHAnsi"/>
          <w:sz w:val="24"/>
          <w:szCs w:val="24"/>
        </w:rPr>
        <w:t>. 1074/6, obręb 0003 Chotów, gmina Krasocin, powiat włoszczowski, województwo świętokrzyskie.</w:t>
      </w:r>
      <w:bookmarkEnd w:id="3"/>
      <w:r w:rsidRPr="004B30B2">
        <w:rPr>
          <w:rFonts w:eastAsia="Times New Roman" w:cstheme="minorHAnsi"/>
          <w:sz w:val="24"/>
          <w:szCs w:val="24"/>
        </w:rPr>
        <w:t xml:space="preserve"> Jak wynika z uproszczonego wypisu z rejestru gruntów, przedmiotową działkę o powierzchni 0,3 ha stanowią lasy (</w:t>
      </w:r>
      <w:proofErr w:type="spellStart"/>
      <w:r w:rsidRPr="004B30B2">
        <w:rPr>
          <w:rFonts w:eastAsia="Times New Roman" w:cstheme="minorHAnsi"/>
          <w:sz w:val="24"/>
          <w:szCs w:val="24"/>
        </w:rPr>
        <w:t>Ls</w:t>
      </w:r>
      <w:proofErr w:type="spellEnd"/>
      <w:r w:rsidRPr="004B30B2">
        <w:rPr>
          <w:rFonts w:eastAsia="Times New Roman" w:cstheme="minorHAnsi"/>
          <w:sz w:val="24"/>
          <w:szCs w:val="24"/>
        </w:rPr>
        <w:t xml:space="preserve">). Teren objęty wnioskiem obejmuje cały użytek leśny występujący na ww. działce. </w:t>
      </w:r>
    </w:p>
    <w:p w14:paraId="1668222E"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 xml:space="preserve">Celem inwestycji jest powiększenie gospodarstwa rolnego z przeznaczeniem na podwórze, szopy, garaże, budynek gospodarczy i ewentualnie inne obiekty niezbędne do prawidłowego funkcjonowania omawianego gospodarstwa. Zgodnie z Planem Urządzenia Lasu dla Nadleśnictwa Włoszczowa, będącym w posiadaniu tut. organu, sporządzonym na okres od 01.01.2015 r. do 31.12.2024 r., działka nr </w:t>
      </w:r>
      <w:proofErr w:type="spellStart"/>
      <w:r w:rsidRPr="004B30B2">
        <w:rPr>
          <w:rFonts w:eastAsia="Times New Roman" w:cstheme="minorHAnsi"/>
          <w:sz w:val="24"/>
          <w:szCs w:val="24"/>
        </w:rPr>
        <w:t>ewid</w:t>
      </w:r>
      <w:proofErr w:type="spellEnd"/>
      <w:r w:rsidRPr="004B30B2">
        <w:rPr>
          <w:rFonts w:eastAsia="Times New Roman" w:cstheme="minorHAnsi"/>
          <w:sz w:val="24"/>
          <w:szCs w:val="24"/>
        </w:rPr>
        <w:t xml:space="preserve">. 1074/6 zlokalizowana jest w oddziale/pododdziale 116m, na terenie którego stwierdzono: bór świeży, drzewostan z udziałem sosny 80% i brzozy 20% w wieku 67 lat, zadrzewienie 0,9, zwarcie/zagęszczenie: umiarkowane/umiarkowanie duże. </w:t>
      </w:r>
    </w:p>
    <w:p w14:paraId="33F40824"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 xml:space="preserve">Jak wynika z treści zaświadczenia Wójta Gminy Krasocin znak: RI.6727.1.137.2025.KK z dnia 28.05.2025 r. działka o nr </w:t>
      </w:r>
      <w:proofErr w:type="spellStart"/>
      <w:r w:rsidRPr="004B30B2">
        <w:rPr>
          <w:rFonts w:eastAsia="Times New Roman" w:cstheme="minorHAnsi"/>
          <w:sz w:val="24"/>
          <w:szCs w:val="24"/>
        </w:rPr>
        <w:t>ewid</w:t>
      </w:r>
      <w:proofErr w:type="spellEnd"/>
      <w:r w:rsidRPr="004B30B2">
        <w:rPr>
          <w:rFonts w:eastAsia="Times New Roman" w:cstheme="minorHAnsi"/>
          <w:sz w:val="24"/>
          <w:szCs w:val="24"/>
        </w:rPr>
        <w:t xml:space="preserve">. 1074/6 obręb 0003 Chotów, gmina Krasocin nie jest objęta ustaleniami obowiązującego miejscowego planu zagospodarowania przestrzennego. </w:t>
      </w:r>
    </w:p>
    <w:p w14:paraId="33E92738"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lastRenderedPageBreak/>
        <w:t xml:space="preserve">Zgodnie z ogólnodostępnymi mapami tj. </w:t>
      </w:r>
      <w:r w:rsidRPr="004B30B2">
        <w:rPr>
          <w:rFonts w:eastAsia="Times New Roman" w:cstheme="minorHAnsi"/>
          <w:i/>
          <w:sz w:val="24"/>
          <w:szCs w:val="24"/>
        </w:rPr>
        <w:t>https:/www.geoportal.gov.pl/</w:t>
      </w:r>
      <w:r w:rsidRPr="004B30B2">
        <w:rPr>
          <w:rFonts w:eastAsia="Times New Roman" w:cstheme="minorHAnsi"/>
          <w:sz w:val="24"/>
          <w:szCs w:val="24"/>
        </w:rPr>
        <w:t>oraz</w:t>
      </w:r>
      <w:r w:rsidRPr="004B30B2">
        <w:rPr>
          <w:rFonts w:eastAsia="Times New Roman" w:cstheme="minorHAnsi"/>
          <w:i/>
          <w:sz w:val="24"/>
          <w:szCs w:val="24"/>
        </w:rPr>
        <w:t xml:space="preserve"> https:/www.google.com/maps</w:t>
      </w:r>
      <w:r w:rsidRPr="004B30B2">
        <w:rPr>
          <w:rFonts w:eastAsia="Times New Roman" w:cstheme="minorHAnsi"/>
          <w:sz w:val="24"/>
          <w:szCs w:val="24"/>
        </w:rPr>
        <w:t>, oraz przedłożoną mapą ewidencyjną, teren planowany do przekształcenia znajduje się w sąsiedztwie lasów, zabudowy zagrodowej oraz łąk trwałych. Obszar zlokalizowany w kierunku północnym, wschodnim od planowanej inwestycji pokryty jest zwartą roślinnością leśną. Od strony zachodniej teren inwestycji graniczy z terenem zabudowy zagrodowej, a od południowej ze stawem na rzece Biała.</w:t>
      </w:r>
    </w:p>
    <w:p w14:paraId="12925687"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Zgodnie z KIP, z uwagi na charakter terenów otaczających inwestycję (lasy, zabudowa zagrodowa, łąki trwałe) można spodziewać się występowania gatunków zwierząt w tym ptaków, związanych z ww. terenami tj. zając, sarna, lis, skowronek, słowik szary, bogatka, kukułka.</w:t>
      </w:r>
    </w:p>
    <w:p w14:paraId="130E41F4" w14:textId="77777777" w:rsidR="004B30B2" w:rsidRPr="004B30B2" w:rsidRDefault="004B30B2" w:rsidP="004B30B2">
      <w:pPr>
        <w:spacing w:after="0" w:line="360" w:lineRule="auto"/>
        <w:jc w:val="both"/>
        <w:rPr>
          <w:rFonts w:eastAsia="Times New Roman" w:cstheme="minorHAnsi"/>
          <w:sz w:val="24"/>
          <w:szCs w:val="24"/>
        </w:rPr>
      </w:pPr>
      <w:bookmarkStart w:id="4" w:name="_Hlk213921041"/>
      <w:r w:rsidRPr="004B30B2">
        <w:rPr>
          <w:rFonts w:eastAsia="Times New Roman" w:cstheme="minorHAnsi"/>
          <w:sz w:val="24"/>
          <w:szCs w:val="24"/>
        </w:rPr>
        <w:t xml:space="preserve">Zgodnie z dokumentacją sprawy w obrębie zachodniej części terenu nie występują drzewa, na terenie tym stwierdzono występowanie m.in. babki lancetowatej, koniczyny białej, mleczu polnego, wyki ptasiej. Wschodnia część terenu jest zadrzewiona i wyniesiona o ok. 3 m w stosunku do zachodniej części działki, na terenie tym występuje m.in. śmiałek darniowy, wiechlina łąkowa oraz 5 szt. sosny w wieku ok. 40-50 lat  i 13 szt. brzozy w wieku 60-70 lat. </w:t>
      </w:r>
      <w:bookmarkStart w:id="5" w:name="_Hlk213920933"/>
      <w:r w:rsidRPr="004B30B2">
        <w:rPr>
          <w:rFonts w:eastAsia="Times New Roman" w:cstheme="minorHAnsi"/>
          <w:sz w:val="24"/>
          <w:szCs w:val="24"/>
        </w:rPr>
        <w:t>Warstwę podszytu stanowi bez oraz drobne drzewa z gatunków takich jak sosna, dąb</w:t>
      </w:r>
      <w:bookmarkEnd w:id="5"/>
      <w:r w:rsidRPr="004B30B2">
        <w:rPr>
          <w:rFonts w:eastAsia="Times New Roman" w:cstheme="minorHAnsi"/>
          <w:sz w:val="24"/>
          <w:szCs w:val="24"/>
        </w:rPr>
        <w:t xml:space="preserve">. </w:t>
      </w:r>
      <w:bookmarkEnd w:id="4"/>
      <w:r w:rsidRPr="004B30B2">
        <w:rPr>
          <w:rFonts w:eastAsia="Times New Roman" w:cstheme="minorHAnsi"/>
          <w:sz w:val="24"/>
          <w:szCs w:val="24"/>
        </w:rPr>
        <w:t>Na gruncie nie stwierdzono występowania chronionych gatunków roślin, grzybów oraz siedlisk przyrodniczych. W ramach planowanego przedsięwzięcia przewidziano wycinkę drzew i krzewów występujących na przedmiotowym terenie.</w:t>
      </w:r>
    </w:p>
    <w:p w14:paraId="2504D701"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 xml:space="preserve">Wycinkę należy przeprowadzić poza sezonem lęgowym większości gatunków ptaków, tj. w terminie od 16 października do końca lutego. Prowadzenie wycinki poza tym terminem możliwe jest wyłączenie pod nadzorem przyrodniczym. W przypadku stwierdzenia lęgów, prace związane z wycinką należy wstrzymać do czasu wyprowadzenia młodych. Możliwość ponownego podjęcia prac należy skonsultować z ornitologiem. Drzewa i krzewy nieprzeznaczone do wycinki i znajdujące się w sąsiedztwie wykonywanych prac, należy zabezpieczyć np. poprzez odeskowanie pni. Prace ziemne w pobliżu bryły korzeniowej należy wykonywać ręcznie oraz nie dopuszczać do przesuszenia gruntu w obrębie systemu korzeniowego drzew. W przypadku uszkodzenia korzeni lub gałęzi należy je zabezpieczyć odpowiednim środkiem ochronnym. </w:t>
      </w:r>
    </w:p>
    <w:p w14:paraId="45B8FF07"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 xml:space="preserve">W celu ochrony zwierząt związanych ze środowiskiem gruntowym, prace ziemne, w tym karczowanie pni należy prowadzić w okresie od 15 sierpnia do 15 października lub przynajmniej rozpocząć we wskazanym terminie i nieprzerwanie kontynuować, tak aby nie </w:t>
      </w:r>
      <w:r w:rsidRPr="004B30B2">
        <w:rPr>
          <w:rFonts w:eastAsia="Times New Roman" w:cstheme="minorHAnsi"/>
          <w:sz w:val="24"/>
          <w:szCs w:val="24"/>
        </w:rPr>
        <w:lastRenderedPageBreak/>
        <w:t>dopuścić do ewentualnego zasiedlenia terenu inwestycji przez zwierzęta. W przypadku stwierdzenia w obrębie terenu przedsięwzięcia płazów, gadów lub małych ssaków należy przenieść w bezpieczne miejsce, na tereny sąsiednie, niekolidujące z inwestycją, o zbliżonych warunkach siedliskowych.</w:t>
      </w:r>
    </w:p>
    <w:p w14:paraId="651C9C30"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 xml:space="preserve">Planowane zamierzenie zlokalizowane jest na terenie Włoszczowsko-Jędrzejowskiego Obszaru Chronionego Krajobrazu, ustanowionego Uchwałą Nr XXXV/619/13 Sejmiku Województwa Świętokrzyskiego z dnia 23 września 2013 r. w sprawie Włoszczowsko-Jędrzejowskiego Obszaru Chronionego Krajobrazu (Dz. </w:t>
      </w:r>
      <w:proofErr w:type="spellStart"/>
      <w:r w:rsidRPr="004B30B2">
        <w:rPr>
          <w:rFonts w:eastAsia="Times New Roman" w:cstheme="minorHAnsi"/>
          <w:sz w:val="24"/>
          <w:szCs w:val="24"/>
        </w:rPr>
        <w:t>Urzęd</w:t>
      </w:r>
      <w:proofErr w:type="spellEnd"/>
      <w:r w:rsidRPr="004B30B2">
        <w:rPr>
          <w:rFonts w:eastAsia="Times New Roman" w:cstheme="minorHAnsi"/>
          <w:sz w:val="24"/>
          <w:szCs w:val="24"/>
        </w:rPr>
        <w:t xml:space="preserve">. Woj. </w:t>
      </w:r>
      <w:proofErr w:type="spellStart"/>
      <w:r w:rsidRPr="004B30B2">
        <w:rPr>
          <w:rFonts w:eastAsia="Times New Roman" w:cstheme="minorHAnsi"/>
          <w:sz w:val="24"/>
          <w:szCs w:val="24"/>
        </w:rPr>
        <w:t>Święt</w:t>
      </w:r>
      <w:proofErr w:type="spellEnd"/>
      <w:r w:rsidRPr="004B30B2">
        <w:rPr>
          <w:rFonts w:eastAsia="Times New Roman" w:cstheme="minorHAnsi"/>
          <w:sz w:val="24"/>
          <w:szCs w:val="24"/>
        </w:rPr>
        <w:t xml:space="preserve">. z 2013 r. poz. 3311), dla którego wyznaczono zakazy oraz działania w zakresie czynnej ochrony ekosystemów. Zgodnie z dokumentacją sprawy, planowana zmiana lasu na użytek rolny nie naruszy ustalonych działań w zakresie czynnej ochrony ekosystemów wyznaczonymi w ww. uchwale tj. zachowanie i ochrona zbiorników wód powierzchniowych naturalnych i sztucznych, utrzymanie meandrów na wybranych odcinkach cieków; zachowanie śródpolnych i śródleśnych torfowisk, terenów podmokłych, oczek wodnych, polan, wrzosowisk, muraw, niedopuszczenie do ich uproduktywnienia lub też sukcesji; utrzymanie ciągłości i trwałości ekosystemów leśnych; zachowanie i ewentualne odtwarzanie lokalnych i regionalnych korytarzy ekologicznych; ochrona stanowisk chronionych gatunków roślin, zwierząt i grzybów; szczególna ochrona ekosystemów i krajobrazów wyjątkowo cennych, poprzez uznawanie ich za rezerwaty przyrody, zespoły przyrodniczo-krajobrazowe i użytki ekologiczne oraz zachowanie wyróżniających się tworów przyrody nieożywionej. Na przedmiotowym terenie obowiązują zakazy wynikające z ww. uchwały. Realizacja zamierzenia nie wiąże się z likwidowaniem i niszczeniem </w:t>
      </w:r>
      <w:proofErr w:type="spellStart"/>
      <w:r w:rsidRPr="004B30B2">
        <w:rPr>
          <w:rFonts w:eastAsia="Times New Roman" w:cstheme="minorHAnsi"/>
          <w:sz w:val="24"/>
          <w:szCs w:val="24"/>
        </w:rPr>
        <w:t>zadrzewień</w:t>
      </w:r>
      <w:proofErr w:type="spellEnd"/>
      <w:r w:rsidRPr="004B30B2">
        <w:rPr>
          <w:rFonts w:eastAsia="Times New Roman" w:cstheme="minorHAnsi"/>
          <w:sz w:val="24"/>
          <w:szCs w:val="24"/>
        </w:rPr>
        <w:t xml:space="preserve"> śródpolnych, przydrożnych i nadwodnych, gdyż powyższe zamierzenie zlokalizowane jest na gruncie oznaczonym w ewidencji jako leśny. Przedsięwzięcie nie narusza również zakazu dotyczącego zabijania dzikich zwierząt, niszczenia ich nor, legowisk, innych schronień i miejsc rozrodu. Zakaz dokonywania zmian stosunków wodnych, likwidowania, naturalnych zbiorników wodnych, starorzeczy oraz obszarów wodno-błotnych, również nie zostanie naruszony gdyż zamierzenie nie wiąże się z ingerencjami w tym zakresie. Mając na uwadze wszystkie uwarunkowania opisane w niniejszej decyzji, procedura dotycząca oceny oddziaływania na środowisko wykazała brak znacząco negatywnego wpływu na ochronę przyrody obszaru chronionego krajobrazu, w związku z czym w przedmiotowej sprawie zastosowanie ma odstępstwo od wprowadzonych zakazów, o którym mowa w § 4 ust. 2 pkt 3 ww. aktu prawa </w:t>
      </w:r>
      <w:r w:rsidRPr="004B30B2">
        <w:rPr>
          <w:rFonts w:eastAsia="Times New Roman" w:cstheme="minorHAnsi"/>
          <w:sz w:val="24"/>
          <w:szCs w:val="24"/>
        </w:rPr>
        <w:lastRenderedPageBreak/>
        <w:t xml:space="preserve">miejscowego, tj. </w:t>
      </w:r>
      <w:r w:rsidRPr="004B30B2">
        <w:rPr>
          <w:rFonts w:eastAsia="Times New Roman" w:cstheme="minorHAnsi"/>
          <w:i/>
          <w:iCs/>
          <w:sz w:val="24"/>
          <w:szCs w:val="24"/>
        </w:rPr>
        <w:t>„zakazy, o których mowa w ust. 1 nie dotyczą: (...) realizacji przedsięwzięć mogących znacząco oddziaływać na środowisko, dla których procedura dotycząca oceny oddziaływania na środowisko wykazała brak znacząco negatywnego wpływu na ochronę przyrody obszaru chronionego krajobrazu”.</w:t>
      </w:r>
    </w:p>
    <w:p w14:paraId="15A0C5D1"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 xml:space="preserve">Planowane zamierzenie zlokalizowane jest w strefie brzegowej głównego korytarza ekologicznego o nazwie </w:t>
      </w:r>
      <w:bookmarkStart w:id="6" w:name="_Hlk212642171"/>
      <w:r w:rsidRPr="004B30B2">
        <w:rPr>
          <w:rFonts w:eastAsia="Times New Roman" w:cstheme="minorHAnsi"/>
          <w:sz w:val="24"/>
          <w:szCs w:val="24"/>
        </w:rPr>
        <w:t xml:space="preserve">Lasy Przedborskie GKPdC-9 </w:t>
      </w:r>
      <w:bookmarkEnd w:id="6"/>
      <w:r w:rsidRPr="004B30B2">
        <w:rPr>
          <w:rFonts w:eastAsia="Times New Roman" w:cstheme="minorHAnsi"/>
          <w:sz w:val="24"/>
          <w:szCs w:val="24"/>
        </w:rPr>
        <w:t>(</w:t>
      </w:r>
      <w:r w:rsidRPr="004B30B2">
        <w:rPr>
          <w:rFonts w:eastAsia="Times New Roman" w:cstheme="minorHAnsi"/>
          <w:i/>
          <w:sz w:val="24"/>
          <w:szCs w:val="24"/>
        </w:rPr>
        <w:t>źródło: https://mapa.korytarze.pl/</w:t>
      </w:r>
      <w:r w:rsidRPr="004B30B2">
        <w:rPr>
          <w:rFonts w:eastAsia="Times New Roman" w:cstheme="minorHAnsi"/>
          <w:sz w:val="24"/>
          <w:szCs w:val="24"/>
        </w:rPr>
        <w:t>). Zamierzenie nie powinno spowodować zaburzeń w funkcjonowaniu ww. korytarza oraz lokalnych korytarzy migracyjnych, gdyż w sąsiedztwie przedsięwzięcia znajdują się lasy oraz tereny otwarte upraw rolnych, umożliwiające swobodne przemieszczanie się zwierząt. Przy zapewnieniu ww. działań oraz braku barier migracyjnych przedsięwzięcie nie powinno wpłynąć na stan zachowania populacji występujących tam zwierząt.</w:t>
      </w:r>
    </w:p>
    <w:p w14:paraId="53D19760"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 xml:space="preserve">Teren realizacji przedsięwzięcia </w:t>
      </w:r>
      <w:bookmarkStart w:id="7" w:name="_Hlk212642189"/>
      <w:r w:rsidRPr="004B30B2">
        <w:rPr>
          <w:rFonts w:eastAsia="Times New Roman" w:cstheme="minorHAnsi"/>
          <w:sz w:val="24"/>
          <w:szCs w:val="24"/>
        </w:rPr>
        <w:t>bezpośrednio graniczy od południa z obszarem Natura 2000 Dolina Górnej Pilicy PLH260018.</w:t>
      </w:r>
      <w:bookmarkEnd w:id="7"/>
      <w:r w:rsidRPr="004B30B2">
        <w:rPr>
          <w:rFonts w:eastAsia="Times New Roman" w:cstheme="minorHAnsi"/>
          <w:sz w:val="24"/>
          <w:szCs w:val="24"/>
        </w:rPr>
        <w:t xml:space="preserve"> Siedliskiem położonym najbliżej przedmiotowego obszaru jest siedlisko 6510 Niżowe i górskie świeże łąki użytkowane ekstensywnie (</w:t>
      </w:r>
      <w:proofErr w:type="spellStart"/>
      <w:r w:rsidRPr="004B30B2">
        <w:rPr>
          <w:rFonts w:eastAsia="Times New Roman" w:cstheme="minorHAnsi"/>
          <w:i/>
          <w:iCs/>
          <w:sz w:val="24"/>
          <w:szCs w:val="24"/>
        </w:rPr>
        <w:t>Arrhenatherion</w:t>
      </w:r>
      <w:proofErr w:type="spellEnd"/>
      <w:r w:rsidRPr="004B30B2">
        <w:rPr>
          <w:rFonts w:eastAsia="Times New Roman" w:cstheme="minorHAnsi"/>
          <w:i/>
          <w:iCs/>
          <w:sz w:val="24"/>
          <w:szCs w:val="24"/>
        </w:rPr>
        <w:t xml:space="preserve"> </w:t>
      </w:r>
      <w:proofErr w:type="spellStart"/>
      <w:r w:rsidRPr="004B30B2">
        <w:rPr>
          <w:rFonts w:eastAsia="Times New Roman" w:cstheme="minorHAnsi"/>
          <w:i/>
          <w:iCs/>
          <w:sz w:val="24"/>
          <w:szCs w:val="24"/>
        </w:rPr>
        <w:t>elatioris</w:t>
      </w:r>
      <w:proofErr w:type="spellEnd"/>
      <w:r w:rsidRPr="004B30B2">
        <w:rPr>
          <w:rFonts w:eastAsia="Times New Roman" w:cstheme="minorHAnsi"/>
          <w:sz w:val="24"/>
          <w:szCs w:val="24"/>
        </w:rPr>
        <w:t xml:space="preserve">) zlokalizowane w odległości ok. 54 m w kierunku południowo-zachodnim od granic terenu inwestycji. </w:t>
      </w:r>
      <w:r w:rsidRPr="004B30B2">
        <w:rPr>
          <w:rFonts w:eastAsia="Times New Roman" w:cstheme="minorHAnsi"/>
          <w:sz w:val="24"/>
          <w:szCs w:val="24"/>
          <w:lang w:val="x-none"/>
        </w:rPr>
        <w:t>Z uwagi na rodzaj i zakres przedsięwzięcia, realizacja zamierzenia nie będzie znacząco oddziaływać na cele ochrony ww. obszaru Natura 2000, w tym w szczególności na stan siedlisk przyrodniczych, siedlisk gatunków roślin i zwierząt, gatunków obszarów Natura 2000 oraz integralność obszaru Natura 2000 i jego powiązania z innymi obszarami.</w:t>
      </w:r>
    </w:p>
    <w:p w14:paraId="2AA91D69"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Drogi dojazdowe do terenu realizacji prac należy wytyczać w oparciu o istniejącą sieć szlaków komunikacyjnych. Dla zminimalizowania uciążliwości związanej z fazą realizacji przedsięwzięcia należy prowadzić stałą kontrolę stanu technicznego urządzeń wykorzystywanych w trakcie przygotowania terenu, utrzymywać je w pełnej sprawności oraz ograniczyć jałową pracę silników pojazdów, maszyn. W przypadku wystąpienia sytuacji awaryjnej, wycieku substancji ropopochodnych, zanieczyszczenia należy zebrać za pomocą sorbentu, a następnie przekazać do unieszkodliwiania podmiotom posiadającym stosowne zezwolenie w zakresie gospodarowania odpadami.</w:t>
      </w:r>
    </w:p>
    <w:p w14:paraId="34DA0F53" w14:textId="77777777" w:rsidR="004B30B2" w:rsidRPr="004B30B2" w:rsidRDefault="004B30B2" w:rsidP="004B30B2">
      <w:pPr>
        <w:spacing w:after="0" w:line="360" w:lineRule="auto"/>
        <w:jc w:val="both"/>
        <w:rPr>
          <w:rFonts w:eastAsia="Times New Roman" w:cstheme="minorHAnsi"/>
          <w:sz w:val="24"/>
          <w:szCs w:val="24"/>
        </w:rPr>
      </w:pPr>
      <w:bookmarkStart w:id="8" w:name="_Hlk212642207"/>
      <w:r w:rsidRPr="004B30B2">
        <w:rPr>
          <w:rFonts w:eastAsia="Times New Roman" w:cstheme="minorHAnsi"/>
          <w:sz w:val="24"/>
          <w:szCs w:val="24"/>
        </w:rPr>
        <w:t>Na terenie realizacji inwestycji oraz w obszarze jego oddziaływania nie znajdują się pomniki przyrody. W odległości ok. 4,0 km w kierunku północnym od planowanej inwestycji znajduje się Przedborski Park Krajobrazowy.</w:t>
      </w:r>
    </w:p>
    <w:bookmarkEnd w:id="8"/>
    <w:p w14:paraId="2C8AB640"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lastRenderedPageBreak/>
        <w:t>Jak wynika z opinii Dyrektora Zarządu Zlewni w Piotrkowie Trybunalskim Państwowego Gospodarstwa Wodnego Wody Polskie – pismo: WP.ZZŚ.4901.293.2025.WC z dnia 29.09.2025 r. przedsięwzięcie zlokalizowane jest w obszarze:</w:t>
      </w:r>
    </w:p>
    <w:p w14:paraId="607E7995" w14:textId="77777777" w:rsidR="004B30B2" w:rsidRPr="004B30B2" w:rsidRDefault="004B30B2" w:rsidP="004B30B2">
      <w:pPr>
        <w:numPr>
          <w:ilvl w:val="0"/>
          <w:numId w:val="7"/>
        </w:numPr>
        <w:spacing w:after="0" w:line="360" w:lineRule="auto"/>
        <w:jc w:val="both"/>
        <w:rPr>
          <w:rFonts w:eastAsia="Times New Roman" w:cstheme="minorHAnsi"/>
          <w:sz w:val="24"/>
          <w:szCs w:val="24"/>
        </w:rPr>
      </w:pPr>
      <w:r w:rsidRPr="004B30B2">
        <w:rPr>
          <w:rFonts w:eastAsia="Times New Roman" w:cstheme="minorHAnsi"/>
          <w:sz w:val="24"/>
          <w:szCs w:val="24"/>
        </w:rPr>
        <w:t xml:space="preserve">Jednolitej Części Wód Podziemnych oznaczonej europejskim kodem </w:t>
      </w:r>
      <w:proofErr w:type="spellStart"/>
      <w:r w:rsidRPr="004B30B2">
        <w:rPr>
          <w:rFonts w:eastAsia="Times New Roman" w:cstheme="minorHAnsi"/>
          <w:sz w:val="24"/>
          <w:szCs w:val="24"/>
        </w:rPr>
        <w:t>JCWPd</w:t>
      </w:r>
      <w:proofErr w:type="spellEnd"/>
      <w:r w:rsidRPr="004B30B2">
        <w:rPr>
          <w:rFonts w:eastAsia="Times New Roman" w:cstheme="minorHAnsi"/>
          <w:sz w:val="24"/>
          <w:szCs w:val="24"/>
        </w:rPr>
        <w:t xml:space="preserve"> GW200084, region wodny Środkowej Wisły. Dla wód tego obszaru stan chemiczny, ilościowy oraz ogólny określono jako dobry, a osiągnięcie celów środowiskowych uznano za niezagrożone;</w:t>
      </w:r>
    </w:p>
    <w:p w14:paraId="6F0B3C24" w14:textId="77777777" w:rsidR="004B30B2" w:rsidRPr="004B30B2" w:rsidRDefault="004B30B2" w:rsidP="004B30B2">
      <w:pPr>
        <w:numPr>
          <w:ilvl w:val="0"/>
          <w:numId w:val="7"/>
        </w:numPr>
        <w:spacing w:after="0" w:line="360" w:lineRule="auto"/>
        <w:jc w:val="both"/>
        <w:rPr>
          <w:rFonts w:eastAsia="Times New Roman" w:cstheme="minorHAnsi"/>
          <w:sz w:val="24"/>
          <w:szCs w:val="24"/>
        </w:rPr>
      </w:pPr>
      <w:r w:rsidRPr="004B30B2">
        <w:rPr>
          <w:rFonts w:eastAsia="Times New Roman" w:cstheme="minorHAnsi"/>
          <w:sz w:val="24"/>
          <w:szCs w:val="24"/>
        </w:rPr>
        <w:t xml:space="preserve">Jednolitej Części Wód Powierzchniowych oznaczonej europejskim kodem RW20000621639 Nida od Grabówki do Czarnej Nidy, region wodny Środkowej Wisły - silnie zmieniona i monitorowana część wód. Stan ogólny jest zły, stan/potencjał ekologiczny zły, a stan chemiczny poniżej dobrego. Wskaźnikami determinującymi stan/potencjał ekologiczny wód są: OWO, przewodność; fitobentos, ichtiofauna, a stan chemiczny: </w:t>
      </w:r>
      <w:proofErr w:type="spellStart"/>
      <w:r w:rsidRPr="004B30B2">
        <w:rPr>
          <w:rFonts w:eastAsia="Times New Roman" w:cstheme="minorHAnsi"/>
          <w:sz w:val="24"/>
          <w:szCs w:val="24"/>
        </w:rPr>
        <w:t>benzo</w:t>
      </w:r>
      <w:proofErr w:type="spellEnd"/>
      <w:r w:rsidRPr="004B30B2">
        <w:rPr>
          <w:rFonts w:eastAsia="Times New Roman" w:cstheme="minorHAnsi"/>
          <w:sz w:val="24"/>
          <w:szCs w:val="24"/>
        </w:rPr>
        <w:t>(a)</w:t>
      </w:r>
      <w:proofErr w:type="spellStart"/>
      <w:r w:rsidRPr="004B30B2">
        <w:rPr>
          <w:rFonts w:eastAsia="Times New Roman" w:cstheme="minorHAnsi"/>
          <w:sz w:val="24"/>
          <w:szCs w:val="24"/>
        </w:rPr>
        <w:t>piren</w:t>
      </w:r>
      <w:proofErr w:type="spellEnd"/>
      <w:r w:rsidRPr="004B30B2">
        <w:rPr>
          <w:rFonts w:eastAsia="Times New Roman" w:cstheme="minorHAnsi"/>
          <w:sz w:val="24"/>
          <w:szCs w:val="24"/>
        </w:rPr>
        <w:t>. Osiągnięcie celu środowiskowego uznano za zagrożone. W JCWP występuje ryzyko nieosiągnięcia celu środowiskowego. Celami środowiskowymi dla danej JCWP są: dobry potencjał ekologiczny; zapewnienie drożności cieku według wymagań gatunków chronionych oraz stan chemiczny: dla złagodzonych wskaźników [</w:t>
      </w:r>
      <w:proofErr w:type="spellStart"/>
      <w:r w:rsidRPr="004B30B2">
        <w:rPr>
          <w:rFonts w:eastAsia="Times New Roman" w:cstheme="minorHAnsi"/>
          <w:sz w:val="24"/>
          <w:szCs w:val="24"/>
        </w:rPr>
        <w:t>benzo</w:t>
      </w:r>
      <w:proofErr w:type="spellEnd"/>
      <w:r w:rsidRPr="004B30B2">
        <w:rPr>
          <w:rFonts w:eastAsia="Times New Roman" w:cstheme="minorHAnsi"/>
          <w:sz w:val="24"/>
          <w:szCs w:val="24"/>
        </w:rPr>
        <w:t>(a)</w:t>
      </w:r>
      <w:proofErr w:type="spellStart"/>
      <w:r w:rsidRPr="004B30B2">
        <w:rPr>
          <w:rFonts w:eastAsia="Times New Roman" w:cstheme="minorHAnsi"/>
          <w:sz w:val="24"/>
          <w:szCs w:val="24"/>
        </w:rPr>
        <w:t>piren</w:t>
      </w:r>
      <w:proofErr w:type="spellEnd"/>
      <w:r w:rsidRPr="004B30B2">
        <w:rPr>
          <w:rFonts w:eastAsia="Times New Roman" w:cstheme="minorHAnsi"/>
          <w:sz w:val="24"/>
          <w:szCs w:val="24"/>
        </w:rPr>
        <w:t>(w)] poniżej stanu dobrego, dla pozostałych wskaźników - stan dobry.</w:t>
      </w:r>
    </w:p>
    <w:p w14:paraId="1D0F2A51"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Planowane zamierzenie zlokalizowane jest na obszarze Głównego Zbiornika Wód Podziemnych Nr 408 Niecka Miechowska (część NW).</w:t>
      </w:r>
    </w:p>
    <w:p w14:paraId="69D71501"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 xml:space="preserve">Przedsięwzięcie zlokalizowane jest poza strefami ochronnymi ujęć wód. Najbliższa strefa ochrony pośredniej ujęcia wody podziemnej w miejscowości Włoszczowa zlokalizowana jest w odległości ok. 7,4 km w kierunku południowo-zachodnim od granic terenu przedsięwzięcia. Strefa została ustanowiona rozporządzeniem Nr 13/2012 Dyrektora Regionalnego Zarządu Gospodarki Wodnej w Warszawie z dnia 17 września 2012 r. w sprawie ustanowienia strefy ochronnej ujęć wody podziemnej SW-I, SW-II, SW-V, Nr 1 (os. Brożka) w miejscowości Włoszczowa (Dz. Urz. Woj. </w:t>
      </w:r>
      <w:proofErr w:type="spellStart"/>
      <w:r w:rsidRPr="004B30B2">
        <w:rPr>
          <w:rFonts w:eastAsia="Times New Roman" w:cstheme="minorHAnsi"/>
          <w:sz w:val="24"/>
          <w:szCs w:val="24"/>
        </w:rPr>
        <w:t>Święt</w:t>
      </w:r>
      <w:proofErr w:type="spellEnd"/>
      <w:r w:rsidRPr="004B30B2">
        <w:rPr>
          <w:rFonts w:eastAsia="Times New Roman" w:cstheme="minorHAnsi"/>
          <w:sz w:val="24"/>
          <w:szCs w:val="24"/>
        </w:rPr>
        <w:t xml:space="preserve">. poz. 2624). Biorąc pod uwagę powyższe, w tym ww. opinię Dyrektora Zarządu Zlewni w Piotrkowie Trybunalskim Państwowego Gospodarstwa Wodnego Wody Polskie, z uwagi na rodzaj, charakterystykę i skalę planowanego przedsięwzięcia, realizacja i eksploatacja przedsięwzięcia nie spowoduje ryzyka nieosiągnięcia celów środowiskowych oraz będzie odbywała się w sposób zapewniający nienaruszalność przepisów prawnych, dotyczących ochrony wód, określonych </w:t>
      </w:r>
      <w:r w:rsidRPr="004B30B2">
        <w:rPr>
          <w:rFonts w:eastAsia="Times New Roman" w:cstheme="minorHAnsi"/>
          <w:sz w:val="24"/>
          <w:szCs w:val="24"/>
        </w:rPr>
        <w:lastRenderedPageBreak/>
        <w:t xml:space="preserve">w rozporządzeniu Ministra Infrastruktury z dnia 4 listopada 2022 r. w sprawie Planu gospodarowania wodami na obszarze dorzecza Wisły (tekst jedn. Dz. U. z 2023 r., poz. 300). </w:t>
      </w:r>
    </w:p>
    <w:p w14:paraId="7B4DAE50"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Planowane przedsięwzięcie nie jest zlokalizowane na obszarach o krajobrazie mającym znaczenie historyczne, kulturowe i archeologiczne oraz na obszarach wybrzeży. W sytuacji ewentualnego odkrycia przedmiotu, co do którego istnieje przypuszczenie, iż jest on zabytkiem należy wstrzymać wszelkie roboty mogące uszkodzić lub zniszczyć odkryty przedmiot, zabezpieczyć, przy użyciu dostępnych środków, ten przedmiot i miejsce jego odkrycia, niezwłocznie zawiadomić o tym Świętokrzyskiego Wojewódzkiego Konserwatora Zabytków lub Wójta Gminy Krasocin.</w:t>
      </w:r>
    </w:p>
    <w:p w14:paraId="6E2522EE"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 xml:space="preserve">Teren przedsięwzięcia nie jest zaliczany do terenów podgórskich i górskich wymienionych w Zarządzeniu nr 18/2000 Wojewody Świętokrzyskiego z dnia 2 marca 2000 r. w sprawie ustalenia wykazu miejscowości zaliczonych do terenów podgórskich i górskich na terenie województwa świętokrzyskiego (Dz. Urz. Woj. </w:t>
      </w:r>
      <w:proofErr w:type="spellStart"/>
      <w:r w:rsidRPr="004B30B2">
        <w:rPr>
          <w:rFonts w:eastAsia="Times New Roman" w:cstheme="minorHAnsi"/>
          <w:sz w:val="24"/>
          <w:szCs w:val="24"/>
        </w:rPr>
        <w:t>Święt</w:t>
      </w:r>
      <w:proofErr w:type="spellEnd"/>
      <w:r w:rsidRPr="004B30B2">
        <w:rPr>
          <w:rFonts w:eastAsia="Times New Roman" w:cstheme="minorHAnsi"/>
          <w:sz w:val="24"/>
          <w:szCs w:val="24"/>
        </w:rPr>
        <w:t xml:space="preserve">. z 2000 r. Nr 13 poz. 104). </w:t>
      </w:r>
    </w:p>
    <w:p w14:paraId="21B9E5A5" w14:textId="511E88FA"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 xml:space="preserve">Zamierzenie zlokalizowane jest poza terenami osuwisk (źródło: </w:t>
      </w:r>
      <w:r w:rsidRPr="004B30B2">
        <w:rPr>
          <w:rFonts w:eastAsia="Times New Roman" w:cstheme="minorHAnsi"/>
          <w:i/>
          <w:sz w:val="24"/>
          <w:szCs w:val="24"/>
        </w:rPr>
        <w:t>http://geoportal.pgi.gov.pl /portal/</w:t>
      </w:r>
      <w:proofErr w:type="spellStart"/>
      <w:r w:rsidRPr="004B30B2">
        <w:rPr>
          <w:rFonts w:eastAsia="Times New Roman" w:cstheme="minorHAnsi"/>
          <w:i/>
          <w:sz w:val="24"/>
          <w:szCs w:val="24"/>
        </w:rPr>
        <w:t>page</w:t>
      </w:r>
      <w:proofErr w:type="spellEnd"/>
      <w:r w:rsidRPr="004B30B2">
        <w:rPr>
          <w:rFonts w:eastAsia="Times New Roman" w:cstheme="minorHAnsi"/>
          <w:i/>
          <w:sz w:val="24"/>
          <w:szCs w:val="24"/>
        </w:rPr>
        <w:t>/portal/SOPO/Wyszukaj3/</w:t>
      </w:r>
      <w:r w:rsidRPr="004B30B2">
        <w:rPr>
          <w:rFonts w:eastAsia="Times New Roman" w:cstheme="minorHAnsi"/>
          <w:sz w:val="24"/>
          <w:szCs w:val="24"/>
        </w:rPr>
        <w:t xml:space="preserve">) oraz obszarami zagrożenia powodziowego (źródło: </w:t>
      </w:r>
      <w:r w:rsidRPr="004B30B2">
        <w:rPr>
          <w:rFonts w:eastAsia="Times New Roman" w:cstheme="minorHAnsi"/>
          <w:i/>
          <w:sz w:val="24"/>
          <w:szCs w:val="24"/>
        </w:rPr>
        <w:t>http://mapy.isok.gov.pl/imap/</w:t>
      </w:r>
      <w:r w:rsidRPr="004B30B2">
        <w:rPr>
          <w:rFonts w:eastAsia="Times New Roman" w:cstheme="minorHAnsi"/>
          <w:sz w:val="24"/>
          <w:szCs w:val="24"/>
        </w:rPr>
        <w:t>).</w:t>
      </w:r>
    </w:p>
    <w:p w14:paraId="73ABB50B"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 xml:space="preserve">Z uwagi na zmianę </w:t>
      </w:r>
      <w:r w:rsidRPr="004B30B2">
        <w:rPr>
          <w:rFonts w:eastAsia="Times New Roman" w:cstheme="minorHAnsi"/>
          <w:i/>
          <w:iCs/>
          <w:sz w:val="24"/>
          <w:szCs w:val="24"/>
        </w:rPr>
        <w:t>Dyrektywy Parlamentu Europejskiego i Rady 2014/52/UE z dnia 16 kwietnia 2014 r. zmieniająca dyrektywę 2011/92/UE w sprawie oceny wpływu wywieranego przez niektóre przedsięwzięcia publiczne i prywatne na środowisko</w:t>
      </w:r>
      <w:r w:rsidRPr="004B30B2">
        <w:rPr>
          <w:rFonts w:eastAsia="Times New Roman" w:cstheme="minorHAnsi"/>
          <w:sz w:val="24"/>
          <w:szCs w:val="24"/>
        </w:rPr>
        <w:t>, analizując wpływ przedsięwzięcia na łagodzenie zmian klimatu oraz jego adaptację do zmian klimatu należy stwierdzić, że planowane przedsięwzięcie ze względu na jego charakter terenu wpłynie neutralnie na łagodzenie zmian klimatu.</w:t>
      </w:r>
    </w:p>
    <w:p w14:paraId="1D4D597D"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Planowane przedsięwzięcie będzie stanowiło nowy element krajobrazu. Zgodnie z art. 5 pkt 23 ustawy o ochronie przyrody na walory krajobrazowe składają się wartości przyrodnicze, kulturowe, historyczne, estetyczno-widokowe obszaru oraz związana z nimi rzeźba terenu, twory i składniki przyrody oraz elementy cywilizacyjne, ukształtowane przez siły przyrody lub działalność człowieka. Mając na uwadze charakter terenu inwestycyjnego i jego sąsiedztwo, skalę przedsięwzięcia, a także planowane działania minimalizujące oddziaływanie na środowisko przyrodnicze nie przewiduje się negatywnego wpływu na walory krajobrazowe.</w:t>
      </w:r>
    </w:p>
    <w:p w14:paraId="3B6ED8DE"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 xml:space="preserve">W związku z wypełnieniem przez Wnioskodawców wymogów formalnych do uzyskania decyzji o środowiskowych uwarunkowaniach na realizację przedsięwzięcia, po szczegółowej </w:t>
      </w:r>
      <w:r w:rsidRPr="004B30B2">
        <w:rPr>
          <w:rFonts w:eastAsia="Times New Roman" w:cstheme="minorHAnsi"/>
          <w:sz w:val="24"/>
          <w:szCs w:val="24"/>
        </w:rPr>
        <w:lastRenderedPageBreak/>
        <w:t>analizie zgromadzonych materiałów oraz specyfiki planowanego przedsięwzięcia we wszystkich aspektach środowiskowych orzeczono jak w osnowie decyzji.</w:t>
      </w:r>
    </w:p>
    <w:p w14:paraId="268288ED"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Zgodnie z ustawą z dnia 16 listopada 2006 r. o opłacie skarbowej (tekst jedn. Dz. U. z 2023 r. poz. 2111) Wnioskodawcy dokonali opłaty skarbowej w wysokości 205 zł.</w:t>
      </w:r>
    </w:p>
    <w:p w14:paraId="78CBC27D" w14:textId="77777777" w:rsidR="004B30B2" w:rsidRPr="004B30B2" w:rsidRDefault="004B30B2" w:rsidP="004B30B2">
      <w:pPr>
        <w:spacing w:after="0" w:line="360" w:lineRule="auto"/>
        <w:jc w:val="both"/>
        <w:rPr>
          <w:rFonts w:eastAsia="Times New Roman" w:cstheme="minorHAnsi"/>
          <w:sz w:val="24"/>
          <w:szCs w:val="24"/>
        </w:rPr>
      </w:pPr>
    </w:p>
    <w:p w14:paraId="2C5E1F58" w14:textId="77777777" w:rsidR="004B30B2" w:rsidRPr="004B30B2" w:rsidRDefault="004B30B2" w:rsidP="004B30B2">
      <w:pPr>
        <w:spacing w:after="0" w:line="360" w:lineRule="auto"/>
        <w:jc w:val="both"/>
        <w:rPr>
          <w:rFonts w:eastAsia="Times New Roman" w:cstheme="minorHAnsi"/>
          <w:b/>
          <w:sz w:val="24"/>
          <w:szCs w:val="24"/>
        </w:rPr>
      </w:pPr>
      <w:r w:rsidRPr="004B30B2">
        <w:rPr>
          <w:rFonts w:eastAsia="Times New Roman" w:cstheme="minorHAnsi"/>
          <w:b/>
          <w:sz w:val="24"/>
          <w:szCs w:val="24"/>
        </w:rPr>
        <w:t>Pouczenie</w:t>
      </w:r>
    </w:p>
    <w:p w14:paraId="31E52FF6"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 xml:space="preserve">Od niniejszej decyzji stronie służy odwołanie do Generalnego Dyrektora Ochrony Środowiska, za pośrednictwem Regionalnego Dyrektora Ochrony Środowiska w Kielcach w terminie 14 dni od dnia doręczenia decyzji. </w:t>
      </w:r>
    </w:p>
    <w:p w14:paraId="406DC4A9" w14:textId="77777777" w:rsidR="004B30B2" w:rsidRPr="004B30B2" w:rsidRDefault="004B30B2" w:rsidP="004B30B2">
      <w:pPr>
        <w:spacing w:after="0" w:line="360" w:lineRule="auto"/>
        <w:jc w:val="both"/>
        <w:rPr>
          <w:rFonts w:eastAsia="Times New Roman" w:cstheme="minorHAnsi"/>
          <w:bCs/>
          <w:sz w:val="24"/>
          <w:szCs w:val="24"/>
        </w:rPr>
      </w:pPr>
      <w:r w:rsidRPr="004B30B2">
        <w:rPr>
          <w:rFonts w:eastAsia="Times New Roman" w:cstheme="minorHAnsi"/>
          <w:bCs/>
          <w:sz w:val="24"/>
          <w:szCs w:val="24"/>
        </w:rPr>
        <w:t xml:space="preserve">Zgodnie z art. 57 § 5 pkt 1 i 2 </w:t>
      </w:r>
      <w:r w:rsidRPr="004B30B2">
        <w:rPr>
          <w:rFonts w:eastAsia="Times New Roman" w:cstheme="minorHAnsi"/>
          <w:sz w:val="24"/>
          <w:szCs w:val="24"/>
        </w:rPr>
        <w:t xml:space="preserve">k.p.a. </w:t>
      </w:r>
      <w:r w:rsidRPr="004B30B2">
        <w:rPr>
          <w:rFonts w:eastAsia="Times New Roman" w:cstheme="minorHAnsi"/>
          <w:bCs/>
          <w:sz w:val="24"/>
          <w:szCs w:val="24"/>
        </w:rPr>
        <w:t xml:space="preserve">termin uważa się za zachowany, jeżeli przed jego upływem pismo zostało wysłane na adres do doręczeń elektronicznych organu administracji publicznej, a nadawca otrzymał dowód otrzymania, o którym mowa w art. 41 ustawy z dnia 18 listopada 2020 r. o doręczeniach elektronicznych (tekst jedn. Dz. U. z 2024 r. poz. 1045 ze zm.) lub nadane w polskiej placówce pocztowej operatora wyznaczonego w rozumieniu ustawy z dnia 23 listopada 2012 r. - Prawo pocztowe (tekst jedn. Dz. U. z 2023 r. poz. 1640 z </w:t>
      </w:r>
      <w:proofErr w:type="spellStart"/>
      <w:r w:rsidRPr="004B30B2">
        <w:rPr>
          <w:rFonts w:eastAsia="Times New Roman" w:cstheme="minorHAnsi"/>
          <w:bCs/>
          <w:sz w:val="24"/>
          <w:szCs w:val="24"/>
        </w:rPr>
        <w:t>późn</w:t>
      </w:r>
      <w:proofErr w:type="spellEnd"/>
      <w:r w:rsidRPr="004B30B2">
        <w:rPr>
          <w:rFonts w:eastAsia="Times New Roman" w:cstheme="minorHAnsi"/>
          <w:bCs/>
          <w:sz w:val="24"/>
          <w:szCs w:val="24"/>
        </w:rPr>
        <w:t xml:space="preserve">. zm.)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 </w:t>
      </w:r>
    </w:p>
    <w:p w14:paraId="4E1E6E7F" w14:textId="1B7E6642"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Zgodnie z art. 127a § 1 i § 2 k.p.a. przed upływem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w:t>
      </w:r>
    </w:p>
    <w:p w14:paraId="0081D595" w14:textId="5B25BB7B"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Strony zrzekając się prawa do wniesienia odwołania zrzekają się zatem równocześnie prawa wniesienia skargi do sądu</w:t>
      </w:r>
      <w:r>
        <w:rPr>
          <w:rFonts w:eastAsia="Times New Roman" w:cstheme="minorHAnsi"/>
          <w:sz w:val="24"/>
          <w:szCs w:val="24"/>
        </w:rPr>
        <w:t>.</w:t>
      </w:r>
    </w:p>
    <w:p w14:paraId="0FEB67A2" w14:textId="77777777" w:rsid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Zgodnie z art. 130 § 4 k.p.a. decyzja podlega wykonaniu przed upływem terminu do wniesienia odwołania, jeżeli jest zgodna z żądaniem wszystkich stron lub jeżeli wszystkie strony zrzekły się prawa do wniesienia odwołania.</w:t>
      </w:r>
    </w:p>
    <w:p w14:paraId="0BF3B4CF" w14:textId="77777777" w:rsidR="004B30B2" w:rsidRDefault="004B30B2" w:rsidP="004B30B2">
      <w:pPr>
        <w:spacing w:after="0" w:line="360" w:lineRule="auto"/>
        <w:jc w:val="both"/>
        <w:rPr>
          <w:rFonts w:eastAsia="Times New Roman" w:cstheme="minorHAnsi"/>
          <w:sz w:val="24"/>
          <w:szCs w:val="24"/>
        </w:rPr>
      </w:pPr>
    </w:p>
    <w:p w14:paraId="14D964E3" w14:textId="77777777" w:rsidR="004B30B2" w:rsidRDefault="004B30B2" w:rsidP="004B30B2">
      <w:pPr>
        <w:spacing w:after="0" w:line="360" w:lineRule="auto"/>
        <w:jc w:val="both"/>
        <w:rPr>
          <w:rFonts w:eastAsia="Times New Roman" w:cstheme="minorHAnsi"/>
          <w:sz w:val="24"/>
          <w:szCs w:val="24"/>
        </w:rPr>
      </w:pPr>
    </w:p>
    <w:p w14:paraId="68071DFB" w14:textId="77777777" w:rsidR="004B30B2" w:rsidRPr="004B30B2" w:rsidRDefault="004B30B2" w:rsidP="004B30B2">
      <w:pPr>
        <w:spacing w:after="0" w:line="360" w:lineRule="auto"/>
        <w:jc w:val="both"/>
        <w:rPr>
          <w:rFonts w:eastAsia="Times New Roman" w:cstheme="minorHAnsi"/>
          <w:sz w:val="24"/>
          <w:szCs w:val="24"/>
        </w:rPr>
      </w:pPr>
    </w:p>
    <w:p w14:paraId="54F375A9"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lastRenderedPageBreak/>
        <w:t>Iwona Kędzierska - Gębska</w:t>
      </w:r>
    </w:p>
    <w:p w14:paraId="1AF5C880"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Regionalny Dyrektor Ochrony Środowiska</w:t>
      </w:r>
    </w:p>
    <w:p w14:paraId="6219881A"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w Kielcach</w:t>
      </w:r>
    </w:p>
    <w:p w14:paraId="088730BB"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/-podpisany cyfrowo/</w:t>
      </w:r>
    </w:p>
    <w:p w14:paraId="10587AD0" w14:textId="77777777" w:rsidR="004B30B2" w:rsidRDefault="004B30B2" w:rsidP="004B30B2">
      <w:pPr>
        <w:spacing w:after="0" w:line="360" w:lineRule="auto"/>
        <w:jc w:val="both"/>
        <w:rPr>
          <w:rFonts w:eastAsia="Times New Roman" w:cstheme="minorHAnsi"/>
          <w:b/>
          <w:sz w:val="24"/>
          <w:szCs w:val="24"/>
          <w:u w:val="single"/>
        </w:rPr>
      </w:pPr>
    </w:p>
    <w:p w14:paraId="45651CE5" w14:textId="74162363" w:rsidR="004B30B2" w:rsidRPr="004B30B2" w:rsidRDefault="004B30B2" w:rsidP="004B30B2">
      <w:pPr>
        <w:spacing w:after="0" w:line="360" w:lineRule="auto"/>
        <w:jc w:val="both"/>
        <w:rPr>
          <w:rFonts w:eastAsia="Times New Roman" w:cstheme="minorHAnsi"/>
          <w:b/>
          <w:sz w:val="24"/>
          <w:szCs w:val="24"/>
        </w:rPr>
      </w:pPr>
      <w:r w:rsidRPr="004B30B2">
        <w:rPr>
          <w:rFonts w:eastAsia="Times New Roman" w:cstheme="minorHAnsi"/>
          <w:b/>
          <w:sz w:val="24"/>
          <w:szCs w:val="24"/>
          <w:u w:val="single"/>
        </w:rPr>
        <w:t>Załączniki:</w:t>
      </w:r>
    </w:p>
    <w:p w14:paraId="5312686A"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Załącznik 1 Charakterystyka przedsięwzięcia</w:t>
      </w:r>
    </w:p>
    <w:p w14:paraId="043C8194"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 xml:space="preserve">Załącznik 2 Teren realizacji inwestycji </w:t>
      </w:r>
    </w:p>
    <w:p w14:paraId="2043C0CB" w14:textId="77777777" w:rsidR="004B30B2" w:rsidRPr="004B30B2" w:rsidRDefault="004B30B2" w:rsidP="004B30B2">
      <w:pPr>
        <w:spacing w:after="0" w:line="360" w:lineRule="auto"/>
        <w:jc w:val="both"/>
        <w:rPr>
          <w:rFonts w:eastAsia="Times New Roman" w:cstheme="minorHAnsi"/>
          <w:b/>
          <w:sz w:val="24"/>
          <w:szCs w:val="24"/>
          <w:u w:val="single"/>
        </w:rPr>
      </w:pPr>
    </w:p>
    <w:p w14:paraId="6247DDCC"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b/>
          <w:sz w:val="24"/>
          <w:szCs w:val="24"/>
          <w:u w:val="single"/>
        </w:rPr>
        <w:t>Otrzymują:</w:t>
      </w:r>
    </w:p>
    <w:p w14:paraId="7A14C1D5" w14:textId="2038BDF4" w:rsidR="004B30B2" w:rsidRPr="004B30B2" w:rsidRDefault="004B30B2" w:rsidP="004B30B2">
      <w:pPr>
        <w:numPr>
          <w:ilvl w:val="0"/>
          <w:numId w:val="1"/>
        </w:numPr>
        <w:spacing w:after="0" w:line="360" w:lineRule="auto"/>
        <w:jc w:val="both"/>
        <w:rPr>
          <w:rFonts w:eastAsia="Times New Roman" w:cstheme="minorHAnsi"/>
          <w:sz w:val="24"/>
          <w:szCs w:val="24"/>
        </w:rPr>
      </w:pPr>
    </w:p>
    <w:p w14:paraId="095D09B5" w14:textId="193EAB8B" w:rsidR="004B30B2" w:rsidRPr="004B30B2" w:rsidRDefault="004B30B2" w:rsidP="004B30B2">
      <w:pPr>
        <w:numPr>
          <w:ilvl w:val="0"/>
          <w:numId w:val="1"/>
        </w:numPr>
        <w:spacing w:after="0" w:line="360" w:lineRule="auto"/>
        <w:jc w:val="both"/>
        <w:rPr>
          <w:rFonts w:eastAsia="Times New Roman" w:cstheme="minorHAnsi"/>
          <w:sz w:val="24"/>
          <w:szCs w:val="24"/>
        </w:rPr>
      </w:pPr>
      <w:r>
        <w:rPr>
          <w:rFonts w:eastAsia="Times New Roman" w:cstheme="minorHAnsi"/>
          <w:color w:val="FFFFFF" w:themeColor="background1"/>
          <w:sz w:val="24"/>
          <w:szCs w:val="24"/>
        </w:rPr>
        <w:t xml:space="preserve"> </w:t>
      </w:r>
    </w:p>
    <w:p w14:paraId="514A2C03" w14:textId="77777777" w:rsidR="004B30B2" w:rsidRPr="004B30B2" w:rsidRDefault="004B30B2" w:rsidP="004B30B2">
      <w:pPr>
        <w:numPr>
          <w:ilvl w:val="0"/>
          <w:numId w:val="1"/>
        </w:numPr>
        <w:spacing w:after="0" w:line="360" w:lineRule="auto"/>
        <w:jc w:val="both"/>
        <w:rPr>
          <w:rFonts w:eastAsia="Times New Roman" w:cstheme="minorHAnsi"/>
          <w:sz w:val="24"/>
          <w:szCs w:val="24"/>
        </w:rPr>
      </w:pPr>
      <w:r w:rsidRPr="004B30B2">
        <w:rPr>
          <w:rFonts w:eastAsia="Times New Roman" w:cstheme="minorHAnsi"/>
          <w:sz w:val="24"/>
          <w:szCs w:val="24"/>
        </w:rPr>
        <w:t>Pozostałe strony poprzez obwieszczenie:</w:t>
      </w:r>
    </w:p>
    <w:p w14:paraId="25873EF7" w14:textId="77777777" w:rsidR="004B30B2" w:rsidRPr="004B30B2" w:rsidRDefault="004B30B2" w:rsidP="004B30B2">
      <w:pPr>
        <w:numPr>
          <w:ilvl w:val="0"/>
          <w:numId w:val="8"/>
        </w:numPr>
        <w:spacing w:after="0" w:line="360" w:lineRule="auto"/>
        <w:jc w:val="both"/>
        <w:rPr>
          <w:rFonts w:eastAsia="Times New Roman" w:cstheme="minorHAnsi"/>
          <w:sz w:val="24"/>
          <w:szCs w:val="24"/>
        </w:rPr>
      </w:pPr>
      <w:r w:rsidRPr="004B30B2">
        <w:rPr>
          <w:rFonts w:eastAsia="Times New Roman" w:cstheme="minorHAnsi"/>
          <w:sz w:val="24"/>
          <w:szCs w:val="24"/>
        </w:rPr>
        <w:t xml:space="preserve">wywieszone na tablicy ogłoszeń w siedzibie Regionalnej Dyrekcji Ochrony Środowiska w Kielcach, </w:t>
      </w:r>
    </w:p>
    <w:p w14:paraId="50875555" w14:textId="77777777" w:rsidR="004B30B2" w:rsidRPr="004B30B2" w:rsidRDefault="004B30B2" w:rsidP="004B30B2">
      <w:pPr>
        <w:numPr>
          <w:ilvl w:val="0"/>
          <w:numId w:val="8"/>
        </w:numPr>
        <w:spacing w:after="0" w:line="360" w:lineRule="auto"/>
        <w:jc w:val="both"/>
        <w:rPr>
          <w:rFonts w:eastAsia="Times New Roman" w:cstheme="minorHAnsi"/>
          <w:sz w:val="24"/>
          <w:szCs w:val="24"/>
        </w:rPr>
      </w:pPr>
      <w:r w:rsidRPr="004B30B2">
        <w:rPr>
          <w:rFonts w:eastAsia="Times New Roman" w:cstheme="minorHAnsi"/>
          <w:sz w:val="24"/>
          <w:szCs w:val="24"/>
        </w:rPr>
        <w:t>udostępnione w Biuletynie Informacji Publicznej Regionalnej Dyrekcji Ochrony Środowiska w Kielcach,</w:t>
      </w:r>
    </w:p>
    <w:p w14:paraId="72E18248" w14:textId="77777777" w:rsidR="004B30B2" w:rsidRPr="004B30B2" w:rsidRDefault="004B30B2" w:rsidP="004B30B2">
      <w:pPr>
        <w:numPr>
          <w:ilvl w:val="0"/>
          <w:numId w:val="8"/>
        </w:numPr>
        <w:spacing w:after="0" w:line="360" w:lineRule="auto"/>
        <w:jc w:val="both"/>
        <w:rPr>
          <w:rFonts w:eastAsia="Times New Roman" w:cstheme="minorHAnsi"/>
          <w:sz w:val="24"/>
          <w:szCs w:val="24"/>
        </w:rPr>
      </w:pPr>
      <w:r w:rsidRPr="004B30B2">
        <w:rPr>
          <w:rFonts w:eastAsia="Times New Roman" w:cstheme="minorHAnsi"/>
          <w:sz w:val="24"/>
          <w:szCs w:val="24"/>
        </w:rPr>
        <w:t>udostępnione za pośrednictwem Wójta Gminy Krasocin w Biuletynie Informacji Publicznej lub publiczne ogłoszenie dokonane w sposób zwyczajowo przyjęty w danej miejscowości – zgodnie z art. 74 ust. 3aa UUOŚ.</w:t>
      </w:r>
    </w:p>
    <w:p w14:paraId="504FED48" w14:textId="77777777" w:rsidR="004B30B2" w:rsidRPr="004B30B2" w:rsidRDefault="004B30B2" w:rsidP="004B30B2">
      <w:pPr>
        <w:numPr>
          <w:ilvl w:val="0"/>
          <w:numId w:val="1"/>
        </w:numPr>
        <w:spacing w:after="0" w:line="360" w:lineRule="auto"/>
        <w:jc w:val="both"/>
        <w:rPr>
          <w:rFonts w:eastAsia="Times New Roman" w:cstheme="minorHAnsi"/>
          <w:sz w:val="24"/>
          <w:szCs w:val="24"/>
        </w:rPr>
      </w:pPr>
      <w:r w:rsidRPr="004B30B2">
        <w:rPr>
          <w:rFonts w:eastAsia="Times New Roman" w:cstheme="minorHAnsi"/>
          <w:sz w:val="24"/>
          <w:szCs w:val="24"/>
        </w:rPr>
        <w:t xml:space="preserve">Aa. </w:t>
      </w:r>
    </w:p>
    <w:p w14:paraId="254EB701" w14:textId="77777777" w:rsidR="004B30B2" w:rsidRPr="004B30B2" w:rsidRDefault="004B30B2" w:rsidP="004B30B2">
      <w:pPr>
        <w:spacing w:after="0" w:line="360" w:lineRule="auto"/>
        <w:jc w:val="both"/>
        <w:rPr>
          <w:rFonts w:eastAsia="Times New Roman" w:cstheme="minorHAnsi"/>
          <w:sz w:val="24"/>
          <w:szCs w:val="24"/>
        </w:rPr>
      </w:pPr>
    </w:p>
    <w:p w14:paraId="57CF5EA7" w14:textId="77777777" w:rsidR="004B30B2" w:rsidRPr="004B30B2" w:rsidRDefault="004B30B2" w:rsidP="004B30B2">
      <w:pPr>
        <w:spacing w:after="0" w:line="360" w:lineRule="auto"/>
        <w:jc w:val="both"/>
        <w:rPr>
          <w:rFonts w:eastAsia="Times New Roman" w:cstheme="minorHAnsi"/>
          <w:b/>
          <w:sz w:val="24"/>
          <w:szCs w:val="24"/>
          <w:u w:val="single"/>
        </w:rPr>
      </w:pPr>
    </w:p>
    <w:p w14:paraId="496F1CD6" w14:textId="77777777" w:rsidR="004B30B2" w:rsidRPr="004B30B2" w:rsidRDefault="004B30B2" w:rsidP="004B30B2">
      <w:pPr>
        <w:spacing w:after="0" w:line="360" w:lineRule="auto"/>
        <w:jc w:val="both"/>
        <w:rPr>
          <w:rFonts w:eastAsia="Times New Roman" w:cstheme="minorHAnsi"/>
          <w:b/>
          <w:sz w:val="24"/>
          <w:szCs w:val="24"/>
          <w:u w:val="single"/>
        </w:rPr>
      </w:pPr>
      <w:r w:rsidRPr="004B30B2">
        <w:rPr>
          <w:rFonts w:eastAsia="Times New Roman" w:cstheme="minorHAnsi"/>
          <w:b/>
          <w:sz w:val="24"/>
          <w:szCs w:val="24"/>
          <w:u w:val="single"/>
        </w:rPr>
        <w:t>Do wiadomości:</w:t>
      </w:r>
    </w:p>
    <w:p w14:paraId="46B2145C" w14:textId="77777777" w:rsidR="004B30B2" w:rsidRPr="004B30B2" w:rsidRDefault="004B30B2" w:rsidP="004B30B2">
      <w:pPr>
        <w:spacing w:after="0" w:line="360" w:lineRule="auto"/>
        <w:jc w:val="both"/>
        <w:rPr>
          <w:rFonts w:eastAsia="Times New Roman" w:cstheme="minorHAnsi"/>
          <w:sz w:val="24"/>
          <w:szCs w:val="24"/>
        </w:rPr>
      </w:pPr>
      <w:r w:rsidRPr="004B30B2">
        <w:rPr>
          <w:rFonts w:eastAsia="Times New Roman" w:cstheme="minorHAnsi"/>
          <w:sz w:val="24"/>
          <w:szCs w:val="24"/>
        </w:rPr>
        <w:t>1. Dyrektor Zarządu Zlewni w Piotrkowie Trybunalskim Państwowego Gospodarstwa Wodnego Wody Polskie – przedłożenie elektroniczne przez e-doręczenie</w:t>
      </w:r>
    </w:p>
    <w:sectPr w:rsidR="004B30B2" w:rsidRPr="004B30B2" w:rsidSect="003C46FA">
      <w:headerReference w:type="default" r:id="rId8"/>
      <w:footerReference w:type="even" r:id="rId9"/>
      <w:headerReference w:type="first" r:id="rId10"/>
      <w:pgSz w:w="11906" w:h="16838"/>
      <w:pgMar w:top="1417" w:right="1417" w:bottom="1417" w:left="1417"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769D6" w14:textId="77777777" w:rsidR="005D0234" w:rsidRDefault="005D0234" w:rsidP="00263043">
      <w:pPr>
        <w:spacing w:after="0" w:line="240" w:lineRule="auto"/>
      </w:pPr>
      <w:r>
        <w:separator/>
      </w:r>
    </w:p>
  </w:endnote>
  <w:endnote w:type="continuationSeparator" w:id="0">
    <w:p w14:paraId="12CD065C" w14:textId="77777777" w:rsidR="005D0234" w:rsidRDefault="005D0234" w:rsidP="00263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ylfaen">
    <w:panose1 w:val="010A0502050306030303"/>
    <w:charset w:val="EE"/>
    <w:family w:val="roman"/>
    <w:pitch w:val="variable"/>
    <w:sig w:usb0="04000687" w:usb1="00000000" w:usb2="00000000" w:usb3="00000000" w:csb0="0000009F" w:csb1="00000000"/>
  </w:font>
  <w:font w:name="TimesNewRoman">
    <w:altName w:val="Klee One"/>
    <w:panose1 w:val="00000000000000000000"/>
    <w:charset w:val="00"/>
    <w:family w:val="roman"/>
    <w:notTrueType/>
    <w:pitch w:val="default"/>
  </w:font>
  <w:font w:name="TimesNewRomanPSMT">
    <w:altName w:val="Klee One"/>
    <w:panose1 w:val="00000000000000000000"/>
    <w:charset w:val="80"/>
    <w:family w:val="auto"/>
    <w:notTrueType/>
    <w:pitch w:val="default"/>
    <w:sig w:usb0="00000007" w:usb1="08070000" w:usb2="00000010" w:usb3="00000000" w:csb0="00020003" w:csb1="00000000"/>
  </w:font>
  <w:font w:name="OpenSymbol">
    <w:altName w:val="Courier New"/>
    <w:charset w:val="00"/>
    <w:family w:val="auto"/>
    <w:pitch w:val="variable"/>
    <w:sig w:usb0="00000003" w:usb1="1001ECE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780698"/>
      <w:docPartObj>
        <w:docPartGallery w:val="Page Numbers (Bottom of Page)"/>
        <w:docPartUnique/>
      </w:docPartObj>
    </w:sdtPr>
    <w:sdtEndPr/>
    <w:sdtContent>
      <w:p w14:paraId="292D39FA" w14:textId="2D94533D" w:rsidR="003C46FA" w:rsidRDefault="003C46FA">
        <w:pPr>
          <w:pStyle w:val="Stopka"/>
          <w:jc w:val="center"/>
        </w:pPr>
        <w:r>
          <w:fldChar w:fldCharType="begin"/>
        </w:r>
        <w:r>
          <w:instrText>PAGE   \* MERGEFORMAT</w:instrText>
        </w:r>
        <w:r>
          <w:fldChar w:fldCharType="separate"/>
        </w:r>
        <w:r w:rsidR="00AF2A83">
          <w:rPr>
            <w:noProof/>
          </w:rPr>
          <w:t>4</w:t>
        </w:r>
        <w:r>
          <w:fldChar w:fldCharType="end"/>
        </w:r>
      </w:p>
    </w:sdtContent>
  </w:sdt>
  <w:p w14:paraId="52DB903F" w14:textId="77777777" w:rsidR="003C46FA" w:rsidRDefault="003C46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834A6" w14:textId="77777777" w:rsidR="005D0234" w:rsidRDefault="005D0234" w:rsidP="00263043">
      <w:pPr>
        <w:spacing w:after="0" w:line="240" w:lineRule="auto"/>
      </w:pPr>
      <w:r>
        <w:separator/>
      </w:r>
    </w:p>
  </w:footnote>
  <w:footnote w:type="continuationSeparator" w:id="0">
    <w:p w14:paraId="07C923BF" w14:textId="77777777" w:rsidR="005D0234" w:rsidRDefault="005D0234" w:rsidP="00263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B6A5" w14:textId="190CAF9D" w:rsidR="00E96269" w:rsidRPr="00A41921" w:rsidRDefault="001A0064" w:rsidP="00E96269">
    <w:pPr>
      <w:pStyle w:val="Nagwek"/>
      <w:spacing w:line="264" w:lineRule="auto"/>
      <w:rPr>
        <w:rFonts w:ascii="Garamond" w:hAnsi="Garamond"/>
        <w:b/>
        <w:bCs/>
        <w:smallCaps/>
        <w:sz w:val="32"/>
        <w:szCs w:val="32"/>
      </w:rPr>
    </w:pPr>
    <w:r>
      <w:rPr>
        <w:rFonts w:ascii="Garamond" w:hAnsi="Garamond"/>
        <w:b/>
        <w:bCs/>
        <w:smallCaps/>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6902" w14:textId="7E502551" w:rsidR="00E96269" w:rsidRDefault="001A0064" w:rsidP="00912FF1">
    <w:pPr>
      <w:pStyle w:val="Nagwek"/>
      <w:tabs>
        <w:tab w:val="clear" w:pos="4536"/>
        <w:tab w:val="clear" w:pos="9072"/>
      </w:tabs>
      <w:spacing w:line="264" w:lineRule="auto"/>
      <w:ind w:right="5387"/>
      <w:jc w:val="center"/>
      <w:rPr>
        <w:rFonts w:ascii="Garamond" w:hAnsi="Garamond"/>
        <w:b/>
        <w:bCs/>
        <w:smallCaps/>
        <w:sz w:val="32"/>
        <w:szCs w:val="32"/>
      </w:rPr>
    </w:pPr>
    <w:r w:rsidRPr="00F4256C">
      <w:rPr>
        <w:rFonts w:ascii="Garamond" w:hAnsi="Garamond"/>
        <w:noProof/>
        <w:sz w:val="32"/>
        <w:szCs w:val="32"/>
      </w:rPr>
      <w:drawing>
        <wp:inline distT="0" distB="0" distL="0" distR="0" wp14:anchorId="02957743" wp14:editId="3B0CFEA9">
          <wp:extent cx="605790" cy="575945"/>
          <wp:effectExtent l="19050" t="0" r="3810" b="0"/>
          <wp:docPr id="3" name="Obraz 3"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rzel"/>
                  <pic:cNvPicPr>
                    <a:picLocks noChangeAspect="1" noChangeArrowheads="1"/>
                  </pic:cNvPicPr>
                </pic:nvPicPr>
                <pic:blipFill>
                  <a:blip r:embed="rId1" cstate="print"/>
                  <a:srcRect/>
                  <a:stretch>
                    <a:fillRect/>
                  </a:stretch>
                </pic:blipFill>
                <pic:spPr bwMode="auto">
                  <a:xfrm>
                    <a:off x="0" y="0"/>
                    <a:ext cx="605790" cy="575945"/>
                  </a:xfrm>
                  <a:prstGeom prst="rect">
                    <a:avLst/>
                  </a:prstGeom>
                  <a:noFill/>
                  <a:ln w="9525">
                    <a:noFill/>
                    <a:miter lim="800000"/>
                    <a:headEnd/>
                    <a:tailEnd/>
                  </a:ln>
                </pic:spPr>
              </pic:pic>
            </a:graphicData>
          </a:graphic>
        </wp:inline>
      </w:drawing>
    </w:r>
  </w:p>
  <w:p w14:paraId="5BA23BE7" w14:textId="77777777" w:rsidR="00E96269" w:rsidRPr="00F4256C" w:rsidRDefault="00E96269" w:rsidP="00912FF1">
    <w:pPr>
      <w:pStyle w:val="Nagwek"/>
      <w:tabs>
        <w:tab w:val="clear" w:pos="4536"/>
        <w:tab w:val="clear" w:pos="9072"/>
      </w:tabs>
      <w:spacing w:line="264" w:lineRule="auto"/>
      <w:ind w:right="5387"/>
      <w:jc w:val="center"/>
      <w:rPr>
        <w:rFonts w:ascii="Garamond" w:hAnsi="Garamond"/>
        <w:b/>
        <w:bCs/>
        <w:smallCaps/>
        <w:sz w:val="32"/>
        <w:szCs w:val="32"/>
      </w:rPr>
    </w:pPr>
    <w:r w:rsidRPr="00F4256C">
      <w:rPr>
        <w:rFonts w:ascii="Garamond" w:hAnsi="Garamond"/>
        <w:b/>
        <w:bCs/>
        <w:smallCaps/>
        <w:sz w:val="32"/>
        <w:szCs w:val="32"/>
      </w:rPr>
      <w:t>Regionalny Dyrektor</w:t>
    </w:r>
  </w:p>
  <w:p w14:paraId="79E10660" w14:textId="63B49E11" w:rsidR="00E96269" w:rsidRPr="00F4256C" w:rsidRDefault="00E96269" w:rsidP="00912FF1">
    <w:pPr>
      <w:pStyle w:val="Nagwek"/>
      <w:tabs>
        <w:tab w:val="clear" w:pos="4536"/>
        <w:tab w:val="clear" w:pos="9072"/>
      </w:tabs>
      <w:spacing w:line="264" w:lineRule="auto"/>
      <w:ind w:right="5387"/>
      <w:jc w:val="center"/>
      <w:rPr>
        <w:rFonts w:ascii="Garamond" w:hAnsi="Garamond"/>
        <w:b/>
        <w:bCs/>
        <w:smallCaps/>
        <w:sz w:val="32"/>
        <w:szCs w:val="32"/>
      </w:rPr>
    </w:pPr>
    <w:r w:rsidRPr="00F4256C">
      <w:rPr>
        <w:rFonts w:ascii="Garamond" w:hAnsi="Garamond"/>
        <w:b/>
        <w:bCs/>
        <w:smallCaps/>
        <w:sz w:val="32"/>
        <w:szCs w:val="32"/>
      </w:rPr>
      <w:t>Ochrony Środowiska</w:t>
    </w:r>
  </w:p>
  <w:p w14:paraId="48BE7B93" w14:textId="2320E5F1" w:rsidR="00E96269" w:rsidRPr="00A41921" w:rsidRDefault="00E96269" w:rsidP="00912FF1">
    <w:pPr>
      <w:pStyle w:val="Nagwek"/>
      <w:tabs>
        <w:tab w:val="clear" w:pos="4536"/>
        <w:tab w:val="clear" w:pos="9072"/>
      </w:tabs>
      <w:spacing w:line="264" w:lineRule="auto"/>
      <w:ind w:right="5387"/>
      <w:jc w:val="center"/>
      <w:rPr>
        <w:rFonts w:ascii="Garamond" w:hAnsi="Garamond"/>
        <w:b/>
        <w:bCs/>
        <w:smallCaps/>
        <w:sz w:val="32"/>
        <w:szCs w:val="32"/>
      </w:rPr>
    </w:pPr>
    <w:r w:rsidRPr="00F4256C">
      <w:rPr>
        <w:rFonts w:ascii="Garamond" w:hAnsi="Garamond"/>
        <w:b/>
        <w:bCs/>
        <w:smallCaps/>
        <w:sz w:val="32"/>
        <w:szCs w:val="32"/>
      </w:rPr>
      <w:t>w Kielcach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336AD68E"/>
    <w:lvl w:ilvl="0">
      <w:start w:val="1"/>
      <w:numFmt w:val="bullet"/>
      <w:pStyle w:val="Listapunktowana4"/>
      <w:lvlText w:val=""/>
      <w:lvlJc w:val="left"/>
      <w:pPr>
        <w:tabs>
          <w:tab w:val="num" w:pos="849"/>
        </w:tabs>
        <w:ind w:left="849" w:hanging="360"/>
      </w:pPr>
      <w:rPr>
        <w:rFonts w:ascii="Symbol" w:hAnsi="Symbol" w:hint="default"/>
      </w:rPr>
    </w:lvl>
  </w:abstractNum>
  <w:abstractNum w:abstractNumId="1" w15:restartNumberingAfterBreak="0">
    <w:nsid w:val="FFFFFF83"/>
    <w:multiLevelType w:val="singleLevel"/>
    <w:tmpl w:val="9042D13C"/>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DE3A018A"/>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D54770A"/>
    <w:multiLevelType w:val="hybridMultilevel"/>
    <w:tmpl w:val="32960D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E8C5214"/>
    <w:multiLevelType w:val="hybridMultilevel"/>
    <w:tmpl w:val="36303B18"/>
    <w:lvl w:ilvl="0" w:tplc="3D880D4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0E305FC"/>
    <w:multiLevelType w:val="hybridMultilevel"/>
    <w:tmpl w:val="46BCEF3E"/>
    <w:lvl w:ilvl="0" w:tplc="B7FCE7C4">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2AF7804"/>
    <w:multiLevelType w:val="hybridMultilevel"/>
    <w:tmpl w:val="18DC174A"/>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40E719BA"/>
    <w:multiLevelType w:val="hybridMultilevel"/>
    <w:tmpl w:val="A50C624E"/>
    <w:lvl w:ilvl="0" w:tplc="7BD0708E">
      <w:start w:val="1"/>
      <w:numFmt w:val="bullet"/>
      <w:pStyle w:val="Punktowanie"/>
      <w:lvlText w:val=""/>
      <w:lvlJc w:val="left"/>
      <w:pPr>
        <w:ind w:left="360" w:hanging="360"/>
      </w:pPr>
      <w:rPr>
        <w:rFonts w:ascii="Symbol" w:hAnsi="Symbol" w:hint="default"/>
      </w:rPr>
    </w:lvl>
    <w:lvl w:ilvl="1" w:tplc="0415000B">
      <w:start w:val="1"/>
      <w:numFmt w:val="bullet"/>
      <w:lvlText w:val=""/>
      <w:lvlJc w:val="left"/>
      <w:pPr>
        <w:ind w:left="927" w:hanging="360"/>
      </w:pPr>
      <w:rPr>
        <w:rFonts w:ascii="Wingdings" w:hAnsi="Wingdings"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52B24583"/>
    <w:multiLevelType w:val="hybridMultilevel"/>
    <w:tmpl w:val="CA8CDD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6F121EA"/>
    <w:multiLevelType w:val="hybridMultilevel"/>
    <w:tmpl w:val="C158D89A"/>
    <w:lvl w:ilvl="0" w:tplc="C21888E8">
      <w:start w:val="1"/>
      <w:numFmt w:val="bullet"/>
      <w:pStyle w:val="wypunktowanienowee"/>
      <w:lvlText w:val=""/>
      <w:lvlJc w:val="left"/>
      <w:pPr>
        <w:ind w:left="360" w:hanging="360"/>
      </w:pPr>
      <w:rPr>
        <w:rFonts w:ascii="Symbol" w:hAnsi="Symbol"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num w:numId="1" w16cid:durableId="2146269859">
    <w:abstractNumId w:val="3"/>
  </w:num>
  <w:num w:numId="2" w16cid:durableId="819227028">
    <w:abstractNumId w:val="9"/>
  </w:num>
  <w:num w:numId="3" w16cid:durableId="620381137">
    <w:abstractNumId w:val="2"/>
  </w:num>
  <w:num w:numId="4" w16cid:durableId="1613829511">
    <w:abstractNumId w:val="1"/>
  </w:num>
  <w:num w:numId="5" w16cid:durableId="332494772">
    <w:abstractNumId w:val="0"/>
  </w:num>
  <w:num w:numId="6" w16cid:durableId="158274227">
    <w:abstractNumId w:val="7"/>
  </w:num>
  <w:num w:numId="7" w16cid:durableId="1107846836">
    <w:abstractNumId w:val="5"/>
  </w:num>
  <w:num w:numId="8" w16cid:durableId="107745029">
    <w:abstractNumId w:val="4"/>
  </w:num>
  <w:num w:numId="9" w16cid:durableId="1108428917">
    <w:abstractNumId w:val="8"/>
  </w:num>
  <w:num w:numId="10" w16cid:durableId="140221257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7CB9"/>
    <w:rsid w:val="00002442"/>
    <w:rsid w:val="00002858"/>
    <w:rsid w:val="0000375F"/>
    <w:rsid w:val="000168CC"/>
    <w:rsid w:val="00017531"/>
    <w:rsid w:val="000229F2"/>
    <w:rsid w:val="0002517B"/>
    <w:rsid w:val="000301A4"/>
    <w:rsid w:val="000307AE"/>
    <w:rsid w:val="000337A0"/>
    <w:rsid w:val="00035D00"/>
    <w:rsid w:val="000371F7"/>
    <w:rsid w:val="000403F8"/>
    <w:rsid w:val="0004178A"/>
    <w:rsid w:val="00041C9B"/>
    <w:rsid w:val="00046A05"/>
    <w:rsid w:val="00046B29"/>
    <w:rsid w:val="000556E7"/>
    <w:rsid w:val="00055D84"/>
    <w:rsid w:val="000601CF"/>
    <w:rsid w:val="00065707"/>
    <w:rsid w:val="00067796"/>
    <w:rsid w:val="000711CE"/>
    <w:rsid w:val="0007277E"/>
    <w:rsid w:val="00076027"/>
    <w:rsid w:val="000767F3"/>
    <w:rsid w:val="00080BB9"/>
    <w:rsid w:val="00082BE2"/>
    <w:rsid w:val="00086774"/>
    <w:rsid w:val="0009190A"/>
    <w:rsid w:val="0009488A"/>
    <w:rsid w:val="00095000"/>
    <w:rsid w:val="000A12AF"/>
    <w:rsid w:val="000A2E49"/>
    <w:rsid w:val="000A3D04"/>
    <w:rsid w:val="000B2E64"/>
    <w:rsid w:val="000B3A67"/>
    <w:rsid w:val="000B40FA"/>
    <w:rsid w:val="000B5BA1"/>
    <w:rsid w:val="000B6212"/>
    <w:rsid w:val="000B6EF1"/>
    <w:rsid w:val="000C4769"/>
    <w:rsid w:val="000D7063"/>
    <w:rsid w:val="000E3873"/>
    <w:rsid w:val="000E7FFA"/>
    <w:rsid w:val="000F1C46"/>
    <w:rsid w:val="000F769B"/>
    <w:rsid w:val="00100A27"/>
    <w:rsid w:val="00101D70"/>
    <w:rsid w:val="00102487"/>
    <w:rsid w:val="00104645"/>
    <w:rsid w:val="00105343"/>
    <w:rsid w:val="00112307"/>
    <w:rsid w:val="001135DE"/>
    <w:rsid w:val="001166D2"/>
    <w:rsid w:val="001221A4"/>
    <w:rsid w:val="00123A93"/>
    <w:rsid w:val="00124BD9"/>
    <w:rsid w:val="00131BAF"/>
    <w:rsid w:val="00133DB3"/>
    <w:rsid w:val="001358ED"/>
    <w:rsid w:val="00136C99"/>
    <w:rsid w:val="001518D9"/>
    <w:rsid w:val="00160C74"/>
    <w:rsid w:val="001612BA"/>
    <w:rsid w:val="00162896"/>
    <w:rsid w:val="0016585B"/>
    <w:rsid w:val="001703E9"/>
    <w:rsid w:val="00172DD7"/>
    <w:rsid w:val="00174F95"/>
    <w:rsid w:val="00181A1B"/>
    <w:rsid w:val="00195C81"/>
    <w:rsid w:val="001A0064"/>
    <w:rsid w:val="001A244F"/>
    <w:rsid w:val="001B4D18"/>
    <w:rsid w:val="001B5281"/>
    <w:rsid w:val="001B6BFF"/>
    <w:rsid w:val="001D3C25"/>
    <w:rsid w:val="001E0756"/>
    <w:rsid w:val="001E1E2C"/>
    <w:rsid w:val="001E34BD"/>
    <w:rsid w:val="00202794"/>
    <w:rsid w:val="00215C5A"/>
    <w:rsid w:val="0023477A"/>
    <w:rsid w:val="0024518F"/>
    <w:rsid w:val="00247287"/>
    <w:rsid w:val="00247937"/>
    <w:rsid w:val="00260622"/>
    <w:rsid w:val="00261A4B"/>
    <w:rsid w:val="00261E4B"/>
    <w:rsid w:val="00263043"/>
    <w:rsid w:val="002644DC"/>
    <w:rsid w:val="00264AC9"/>
    <w:rsid w:val="00265B28"/>
    <w:rsid w:val="00265C2B"/>
    <w:rsid w:val="0027079A"/>
    <w:rsid w:val="002760D6"/>
    <w:rsid w:val="00283937"/>
    <w:rsid w:val="002858AA"/>
    <w:rsid w:val="00293A94"/>
    <w:rsid w:val="002945C6"/>
    <w:rsid w:val="002A110A"/>
    <w:rsid w:val="002A4841"/>
    <w:rsid w:val="002A6CD0"/>
    <w:rsid w:val="002A7526"/>
    <w:rsid w:val="002B0EAB"/>
    <w:rsid w:val="002B5EA1"/>
    <w:rsid w:val="002C2A25"/>
    <w:rsid w:val="002C3853"/>
    <w:rsid w:val="002C512C"/>
    <w:rsid w:val="002D052B"/>
    <w:rsid w:val="002D6241"/>
    <w:rsid w:val="002E4AE9"/>
    <w:rsid w:val="002E5B9A"/>
    <w:rsid w:val="002E7431"/>
    <w:rsid w:val="002F0315"/>
    <w:rsid w:val="002F188A"/>
    <w:rsid w:val="002F4A4C"/>
    <w:rsid w:val="002F5684"/>
    <w:rsid w:val="00300CEC"/>
    <w:rsid w:val="00321D1F"/>
    <w:rsid w:val="00322DB1"/>
    <w:rsid w:val="00324265"/>
    <w:rsid w:val="0033428A"/>
    <w:rsid w:val="003408C5"/>
    <w:rsid w:val="003429B6"/>
    <w:rsid w:val="00342D15"/>
    <w:rsid w:val="00345C17"/>
    <w:rsid w:val="0035005C"/>
    <w:rsid w:val="00354628"/>
    <w:rsid w:val="0035525D"/>
    <w:rsid w:val="00355736"/>
    <w:rsid w:val="00355803"/>
    <w:rsid w:val="0036207B"/>
    <w:rsid w:val="00362BC5"/>
    <w:rsid w:val="00366433"/>
    <w:rsid w:val="00372AF2"/>
    <w:rsid w:val="00374646"/>
    <w:rsid w:val="00390755"/>
    <w:rsid w:val="00391ACB"/>
    <w:rsid w:val="00394854"/>
    <w:rsid w:val="003A0F3D"/>
    <w:rsid w:val="003A103D"/>
    <w:rsid w:val="003B0C58"/>
    <w:rsid w:val="003C1A67"/>
    <w:rsid w:val="003C2849"/>
    <w:rsid w:val="003C415F"/>
    <w:rsid w:val="003C46FA"/>
    <w:rsid w:val="003C489B"/>
    <w:rsid w:val="003D33EF"/>
    <w:rsid w:val="003D377B"/>
    <w:rsid w:val="003D641C"/>
    <w:rsid w:val="003D7FC7"/>
    <w:rsid w:val="003E1BE7"/>
    <w:rsid w:val="003E28C3"/>
    <w:rsid w:val="003F0377"/>
    <w:rsid w:val="003F44A2"/>
    <w:rsid w:val="003F7357"/>
    <w:rsid w:val="00400857"/>
    <w:rsid w:val="0040093D"/>
    <w:rsid w:val="004010B0"/>
    <w:rsid w:val="00403AF6"/>
    <w:rsid w:val="00434D45"/>
    <w:rsid w:val="00435FB1"/>
    <w:rsid w:val="00445E2A"/>
    <w:rsid w:val="004460D7"/>
    <w:rsid w:val="00450363"/>
    <w:rsid w:val="0045317C"/>
    <w:rsid w:val="00454936"/>
    <w:rsid w:val="00465A3B"/>
    <w:rsid w:val="004668BC"/>
    <w:rsid w:val="00472CAA"/>
    <w:rsid w:val="00474948"/>
    <w:rsid w:val="00490BCD"/>
    <w:rsid w:val="00491406"/>
    <w:rsid w:val="00491F94"/>
    <w:rsid w:val="00492A0E"/>
    <w:rsid w:val="00494A44"/>
    <w:rsid w:val="0049585C"/>
    <w:rsid w:val="00495B97"/>
    <w:rsid w:val="004A46D6"/>
    <w:rsid w:val="004A4D60"/>
    <w:rsid w:val="004A79B2"/>
    <w:rsid w:val="004B30B2"/>
    <w:rsid w:val="004C0EF7"/>
    <w:rsid w:val="004C4BEC"/>
    <w:rsid w:val="004C60D2"/>
    <w:rsid w:val="004C7C92"/>
    <w:rsid w:val="004D2C9B"/>
    <w:rsid w:val="004F2411"/>
    <w:rsid w:val="004F632E"/>
    <w:rsid w:val="004F6670"/>
    <w:rsid w:val="004F76F6"/>
    <w:rsid w:val="00500B31"/>
    <w:rsid w:val="00503DB4"/>
    <w:rsid w:val="005050CF"/>
    <w:rsid w:val="0050643E"/>
    <w:rsid w:val="005112AB"/>
    <w:rsid w:val="005162C7"/>
    <w:rsid w:val="00516AFA"/>
    <w:rsid w:val="0052004C"/>
    <w:rsid w:val="00525ED3"/>
    <w:rsid w:val="0053032E"/>
    <w:rsid w:val="00536441"/>
    <w:rsid w:val="0055393A"/>
    <w:rsid w:val="005602C5"/>
    <w:rsid w:val="005709DA"/>
    <w:rsid w:val="005716A7"/>
    <w:rsid w:val="00573981"/>
    <w:rsid w:val="00587402"/>
    <w:rsid w:val="00591B9C"/>
    <w:rsid w:val="005930AB"/>
    <w:rsid w:val="00596AF3"/>
    <w:rsid w:val="00597471"/>
    <w:rsid w:val="005A02BF"/>
    <w:rsid w:val="005A20E2"/>
    <w:rsid w:val="005A31F3"/>
    <w:rsid w:val="005B014A"/>
    <w:rsid w:val="005B547B"/>
    <w:rsid w:val="005C0A8B"/>
    <w:rsid w:val="005C159A"/>
    <w:rsid w:val="005C3E23"/>
    <w:rsid w:val="005C48B7"/>
    <w:rsid w:val="005D0234"/>
    <w:rsid w:val="005D1012"/>
    <w:rsid w:val="005D19E6"/>
    <w:rsid w:val="005F231C"/>
    <w:rsid w:val="005F45F3"/>
    <w:rsid w:val="005F7138"/>
    <w:rsid w:val="00605756"/>
    <w:rsid w:val="0062797F"/>
    <w:rsid w:val="0063371E"/>
    <w:rsid w:val="00633C6F"/>
    <w:rsid w:val="0063551A"/>
    <w:rsid w:val="00636326"/>
    <w:rsid w:val="006432BA"/>
    <w:rsid w:val="0064396E"/>
    <w:rsid w:val="00644F5A"/>
    <w:rsid w:val="0064534E"/>
    <w:rsid w:val="00656B07"/>
    <w:rsid w:val="00660B0A"/>
    <w:rsid w:val="006642C2"/>
    <w:rsid w:val="0066434F"/>
    <w:rsid w:val="00665DC6"/>
    <w:rsid w:val="0066613F"/>
    <w:rsid w:val="0066651C"/>
    <w:rsid w:val="00676816"/>
    <w:rsid w:val="00685A71"/>
    <w:rsid w:val="006921FB"/>
    <w:rsid w:val="006A4C2A"/>
    <w:rsid w:val="006A55EC"/>
    <w:rsid w:val="006C1E3C"/>
    <w:rsid w:val="006C54D8"/>
    <w:rsid w:val="006F438F"/>
    <w:rsid w:val="006F6553"/>
    <w:rsid w:val="006F796E"/>
    <w:rsid w:val="00703740"/>
    <w:rsid w:val="00712550"/>
    <w:rsid w:val="007127E5"/>
    <w:rsid w:val="00720303"/>
    <w:rsid w:val="007234F7"/>
    <w:rsid w:val="007235AF"/>
    <w:rsid w:val="00730068"/>
    <w:rsid w:val="007312F1"/>
    <w:rsid w:val="00736568"/>
    <w:rsid w:val="0075286C"/>
    <w:rsid w:val="007555E8"/>
    <w:rsid w:val="00761A00"/>
    <w:rsid w:val="00773F5A"/>
    <w:rsid w:val="00774590"/>
    <w:rsid w:val="00775953"/>
    <w:rsid w:val="007852DF"/>
    <w:rsid w:val="00795D73"/>
    <w:rsid w:val="007A00B9"/>
    <w:rsid w:val="007A0F47"/>
    <w:rsid w:val="007B07A4"/>
    <w:rsid w:val="007B6428"/>
    <w:rsid w:val="007B6DA4"/>
    <w:rsid w:val="007C396B"/>
    <w:rsid w:val="007D1576"/>
    <w:rsid w:val="007D29F9"/>
    <w:rsid w:val="007D34F4"/>
    <w:rsid w:val="007E1A90"/>
    <w:rsid w:val="007E3E1F"/>
    <w:rsid w:val="007E553E"/>
    <w:rsid w:val="007F03EA"/>
    <w:rsid w:val="007F16CF"/>
    <w:rsid w:val="007F59E5"/>
    <w:rsid w:val="008002BA"/>
    <w:rsid w:val="00803020"/>
    <w:rsid w:val="008032AC"/>
    <w:rsid w:val="00811096"/>
    <w:rsid w:val="008207B9"/>
    <w:rsid w:val="00831D3E"/>
    <w:rsid w:val="008333CB"/>
    <w:rsid w:val="00837AF4"/>
    <w:rsid w:val="00837D73"/>
    <w:rsid w:val="00841C9D"/>
    <w:rsid w:val="0085116F"/>
    <w:rsid w:val="00851B95"/>
    <w:rsid w:val="008528C6"/>
    <w:rsid w:val="00855A7B"/>
    <w:rsid w:val="00857C58"/>
    <w:rsid w:val="00863867"/>
    <w:rsid w:val="008651F5"/>
    <w:rsid w:val="008713D9"/>
    <w:rsid w:val="00873A81"/>
    <w:rsid w:val="00874ED9"/>
    <w:rsid w:val="0089575B"/>
    <w:rsid w:val="008972E8"/>
    <w:rsid w:val="008C2A36"/>
    <w:rsid w:val="008C6F1C"/>
    <w:rsid w:val="008C7DF8"/>
    <w:rsid w:val="008E3D2A"/>
    <w:rsid w:val="008E4E52"/>
    <w:rsid w:val="008E7260"/>
    <w:rsid w:val="008F2A84"/>
    <w:rsid w:val="008F404D"/>
    <w:rsid w:val="008F4A5C"/>
    <w:rsid w:val="008F4A6C"/>
    <w:rsid w:val="00901341"/>
    <w:rsid w:val="00902973"/>
    <w:rsid w:val="00904E1B"/>
    <w:rsid w:val="00911B52"/>
    <w:rsid w:val="00912FF1"/>
    <w:rsid w:val="00926562"/>
    <w:rsid w:val="00926CEA"/>
    <w:rsid w:val="0092742C"/>
    <w:rsid w:val="00927554"/>
    <w:rsid w:val="0093090C"/>
    <w:rsid w:val="009465B1"/>
    <w:rsid w:val="009519C5"/>
    <w:rsid w:val="00955EC1"/>
    <w:rsid w:val="00960EDB"/>
    <w:rsid w:val="0096221E"/>
    <w:rsid w:val="00964885"/>
    <w:rsid w:val="0096691F"/>
    <w:rsid w:val="00970153"/>
    <w:rsid w:val="00972A42"/>
    <w:rsid w:val="00973405"/>
    <w:rsid w:val="00973687"/>
    <w:rsid w:val="0098166A"/>
    <w:rsid w:val="00983AFD"/>
    <w:rsid w:val="00986072"/>
    <w:rsid w:val="00986B22"/>
    <w:rsid w:val="0099218B"/>
    <w:rsid w:val="009A5619"/>
    <w:rsid w:val="009B5DA3"/>
    <w:rsid w:val="009D238D"/>
    <w:rsid w:val="009D56DD"/>
    <w:rsid w:val="009E1448"/>
    <w:rsid w:val="009E39A9"/>
    <w:rsid w:val="009E5795"/>
    <w:rsid w:val="009F1995"/>
    <w:rsid w:val="009F1C57"/>
    <w:rsid w:val="009F4935"/>
    <w:rsid w:val="00A01AD9"/>
    <w:rsid w:val="00A033F3"/>
    <w:rsid w:val="00A0560D"/>
    <w:rsid w:val="00A108B8"/>
    <w:rsid w:val="00A1389E"/>
    <w:rsid w:val="00A1418E"/>
    <w:rsid w:val="00A15B58"/>
    <w:rsid w:val="00A301A2"/>
    <w:rsid w:val="00A33F7D"/>
    <w:rsid w:val="00A36AD3"/>
    <w:rsid w:val="00A41921"/>
    <w:rsid w:val="00A4248F"/>
    <w:rsid w:val="00A433CA"/>
    <w:rsid w:val="00A453F8"/>
    <w:rsid w:val="00A45F71"/>
    <w:rsid w:val="00A468F3"/>
    <w:rsid w:val="00A52599"/>
    <w:rsid w:val="00A60D68"/>
    <w:rsid w:val="00A61A31"/>
    <w:rsid w:val="00A70585"/>
    <w:rsid w:val="00A735F3"/>
    <w:rsid w:val="00A75C5E"/>
    <w:rsid w:val="00A82DFF"/>
    <w:rsid w:val="00A85418"/>
    <w:rsid w:val="00A871D8"/>
    <w:rsid w:val="00A90151"/>
    <w:rsid w:val="00A93CE9"/>
    <w:rsid w:val="00A95A3B"/>
    <w:rsid w:val="00AA3A6A"/>
    <w:rsid w:val="00AA652B"/>
    <w:rsid w:val="00AA7701"/>
    <w:rsid w:val="00AB0A06"/>
    <w:rsid w:val="00AB0E7E"/>
    <w:rsid w:val="00AB23F4"/>
    <w:rsid w:val="00AC1720"/>
    <w:rsid w:val="00AD038C"/>
    <w:rsid w:val="00AD23FB"/>
    <w:rsid w:val="00AD30DA"/>
    <w:rsid w:val="00AE474E"/>
    <w:rsid w:val="00AE523F"/>
    <w:rsid w:val="00AF2A83"/>
    <w:rsid w:val="00AF2EA7"/>
    <w:rsid w:val="00AF613C"/>
    <w:rsid w:val="00B00390"/>
    <w:rsid w:val="00B009C3"/>
    <w:rsid w:val="00B05A5E"/>
    <w:rsid w:val="00B1345A"/>
    <w:rsid w:val="00B201AF"/>
    <w:rsid w:val="00B23DED"/>
    <w:rsid w:val="00B264B0"/>
    <w:rsid w:val="00B26A29"/>
    <w:rsid w:val="00B2749B"/>
    <w:rsid w:val="00B31026"/>
    <w:rsid w:val="00B32647"/>
    <w:rsid w:val="00B33EA7"/>
    <w:rsid w:val="00B34DC9"/>
    <w:rsid w:val="00B45BAF"/>
    <w:rsid w:val="00B47767"/>
    <w:rsid w:val="00B47AEE"/>
    <w:rsid w:val="00B47C0F"/>
    <w:rsid w:val="00B61545"/>
    <w:rsid w:val="00B67CB9"/>
    <w:rsid w:val="00B82FB7"/>
    <w:rsid w:val="00B8333F"/>
    <w:rsid w:val="00B85EE1"/>
    <w:rsid w:val="00B87034"/>
    <w:rsid w:val="00B871CD"/>
    <w:rsid w:val="00B93313"/>
    <w:rsid w:val="00B9460B"/>
    <w:rsid w:val="00BA02CC"/>
    <w:rsid w:val="00BA374C"/>
    <w:rsid w:val="00BA6106"/>
    <w:rsid w:val="00BC1252"/>
    <w:rsid w:val="00BC12E6"/>
    <w:rsid w:val="00BC188C"/>
    <w:rsid w:val="00BC2613"/>
    <w:rsid w:val="00BC4268"/>
    <w:rsid w:val="00BD45AC"/>
    <w:rsid w:val="00BD5232"/>
    <w:rsid w:val="00BD69B2"/>
    <w:rsid w:val="00BE110C"/>
    <w:rsid w:val="00BE38D7"/>
    <w:rsid w:val="00BF0256"/>
    <w:rsid w:val="00BF2FDC"/>
    <w:rsid w:val="00C00B64"/>
    <w:rsid w:val="00C11E28"/>
    <w:rsid w:val="00C16019"/>
    <w:rsid w:val="00C23B7E"/>
    <w:rsid w:val="00C25297"/>
    <w:rsid w:val="00C25481"/>
    <w:rsid w:val="00C25C63"/>
    <w:rsid w:val="00C31BFE"/>
    <w:rsid w:val="00C36F63"/>
    <w:rsid w:val="00C37911"/>
    <w:rsid w:val="00C40719"/>
    <w:rsid w:val="00C42B1D"/>
    <w:rsid w:val="00C4389E"/>
    <w:rsid w:val="00C44283"/>
    <w:rsid w:val="00C50842"/>
    <w:rsid w:val="00C51042"/>
    <w:rsid w:val="00C51DE3"/>
    <w:rsid w:val="00C56A4D"/>
    <w:rsid w:val="00C60DC4"/>
    <w:rsid w:val="00C8658C"/>
    <w:rsid w:val="00C873B8"/>
    <w:rsid w:val="00C90B85"/>
    <w:rsid w:val="00C93C3D"/>
    <w:rsid w:val="00CB4662"/>
    <w:rsid w:val="00CC1D68"/>
    <w:rsid w:val="00CC36A7"/>
    <w:rsid w:val="00CC4717"/>
    <w:rsid w:val="00CC6600"/>
    <w:rsid w:val="00CD5548"/>
    <w:rsid w:val="00CE451E"/>
    <w:rsid w:val="00CE7EC7"/>
    <w:rsid w:val="00CF0A32"/>
    <w:rsid w:val="00CF0FBA"/>
    <w:rsid w:val="00CF60D6"/>
    <w:rsid w:val="00D0735F"/>
    <w:rsid w:val="00D13EB0"/>
    <w:rsid w:val="00D17A11"/>
    <w:rsid w:val="00D238FF"/>
    <w:rsid w:val="00D3208A"/>
    <w:rsid w:val="00D35F32"/>
    <w:rsid w:val="00D4420C"/>
    <w:rsid w:val="00D476DD"/>
    <w:rsid w:val="00D47A1B"/>
    <w:rsid w:val="00D62D3D"/>
    <w:rsid w:val="00D76969"/>
    <w:rsid w:val="00D76DFC"/>
    <w:rsid w:val="00D77430"/>
    <w:rsid w:val="00D77BAE"/>
    <w:rsid w:val="00D821C8"/>
    <w:rsid w:val="00D86B58"/>
    <w:rsid w:val="00D903A5"/>
    <w:rsid w:val="00D92BBC"/>
    <w:rsid w:val="00D92DF8"/>
    <w:rsid w:val="00D97B32"/>
    <w:rsid w:val="00DA2BF4"/>
    <w:rsid w:val="00DA3523"/>
    <w:rsid w:val="00DB47EE"/>
    <w:rsid w:val="00DB5A17"/>
    <w:rsid w:val="00DD070A"/>
    <w:rsid w:val="00DD26DD"/>
    <w:rsid w:val="00DD5BDC"/>
    <w:rsid w:val="00DD77BE"/>
    <w:rsid w:val="00DE19DD"/>
    <w:rsid w:val="00DE41F8"/>
    <w:rsid w:val="00DE6319"/>
    <w:rsid w:val="00DF43FC"/>
    <w:rsid w:val="00DF7292"/>
    <w:rsid w:val="00E00144"/>
    <w:rsid w:val="00E01D0C"/>
    <w:rsid w:val="00E047CE"/>
    <w:rsid w:val="00E148EF"/>
    <w:rsid w:val="00E27D09"/>
    <w:rsid w:val="00E32567"/>
    <w:rsid w:val="00E373D1"/>
    <w:rsid w:val="00E378A5"/>
    <w:rsid w:val="00E514D2"/>
    <w:rsid w:val="00E5360F"/>
    <w:rsid w:val="00E56774"/>
    <w:rsid w:val="00E579DA"/>
    <w:rsid w:val="00E63615"/>
    <w:rsid w:val="00E67C56"/>
    <w:rsid w:val="00E67C92"/>
    <w:rsid w:val="00E70EBC"/>
    <w:rsid w:val="00E839CE"/>
    <w:rsid w:val="00E85099"/>
    <w:rsid w:val="00E8602B"/>
    <w:rsid w:val="00E96269"/>
    <w:rsid w:val="00E9725A"/>
    <w:rsid w:val="00EA4546"/>
    <w:rsid w:val="00EC11CD"/>
    <w:rsid w:val="00ED1FA7"/>
    <w:rsid w:val="00ED3023"/>
    <w:rsid w:val="00ED4699"/>
    <w:rsid w:val="00ED51E5"/>
    <w:rsid w:val="00EE7954"/>
    <w:rsid w:val="00EF1C90"/>
    <w:rsid w:val="00EF4DFD"/>
    <w:rsid w:val="00F02DCB"/>
    <w:rsid w:val="00F0315D"/>
    <w:rsid w:val="00F05DF7"/>
    <w:rsid w:val="00F10BF6"/>
    <w:rsid w:val="00F13C07"/>
    <w:rsid w:val="00F228E2"/>
    <w:rsid w:val="00F269B3"/>
    <w:rsid w:val="00F33FFA"/>
    <w:rsid w:val="00F37D85"/>
    <w:rsid w:val="00F37FD5"/>
    <w:rsid w:val="00F4256C"/>
    <w:rsid w:val="00F60051"/>
    <w:rsid w:val="00F62F3A"/>
    <w:rsid w:val="00F6567F"/>
    <w:rsid w:val="00F67B3D"/>
    <w:rsid w:val="00F70719"/>
    <w:rsid w:val="00F739AF"/>
    <w:rsid w:val="00F76F91"/>
    <w:rsid w:val="00F8523C"/>
    <w:rsid w:val="00F93A83"/>
    <w:rsid w:val="00F95A58"/>
    <w:rsid w:val="00FA03A0"/>
    <w:rsid w:val="00FA2352"/>
    <w:rsid w:val="00FA6212"/>
    <w:rsid w:val="00FB6476"/>
    <w:rsid w:val="00FC6301"/>
    <w:rsid w:val="00FC6F28"/>
    <w:rsid w:val="00FE27AC"/>
    <w:rsid w:val="00FE469A"/>
    <w:rsid w:val="00FE547A"/>
    <w:rsid w:val="00FF2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88879"/>
  <w15:docId w15:val="{1905FDDA-94C6-48E0-A78D-1A66A27E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7CB9"/>
    <w:rPr>
      <w:rFonts w:eastAsiaTheme="minorEastAsia"/>
      <w:lang w:eastAsia="pl-PL"/>
    </w:rPr>
  </w:style>
  <w:style w:type="paragraph" w:styleId="Nagwek1">
    <w:name w:val="heading 1"/>
    <w:basedOn w:val="Normalny"/>
    <w:next w:val="Normalny"/>
    <w:link w:val="Nagwek1Znak"/>
    <w:qFormat/>
    <w:rsid w:val="00B67CB9"/>
    <w:pPr>
      <w:keepNext/>
      <w:spacing w:after="0" w:line="240" w:lineRule="auto"/>
      <w:outlineLvl w:val="0"/>
    </w:pPr>
    <w:rPr>
      <w:rFonts w:ascii="Arial" w:eastAsia="Times New Roman" w:hAnsi="Arial" w:cs="Arial"/>
      <w:sz w:val="28"/>
      <w:szCs w:val="24"/>
    </w:rPr>
  </w:style>
  <w:style w:type="paragraph" w:styleId="Nagwek2">
    <w:name w:val="heading 2"/>
    <w:aliases w:val="Paragraaf"/>
    <w:basedOn w:val="Normalny"/>
    <w:next w:val="Normalny"/>
    <w:link w:val="Nagwek2Znak"/>
    <w:unhideWhenUsed/>
    <w:qFormat/>
    <w:rsid w:val="00D821C8"/>
    <w:pPr>
      <w:keepNext/>
      <w:keepLines/>
      <w:spacing w:before="200" w:after="0" w:line="240" w:lineRule="auto"/>
      <w:outlineLvl w:val="1"/>
    </w:pPr>
    <w:rPr>
      <w:rFonts w:ascii="Cambria" w:eastAsia="Times New Roman" w:hAnsi="Cambria" w:cs="Times New Roman"/>
      <w:b/>
      <w:bCs/>
      <w:color w:val="4F81BD"/>
      <w:sz w:val="26"/>
      <w:szCs w:val="26"/>
      <w:lang w:val="x-none" w:eastAsia="x-none"/>
    </w:rPr>
  </w:style>
  <w:style w:type="paragraph" w:styleId="Nagwek3">
    <w:name w:val="heading 3"/>
    <w:aliases w:val="Subparagraaf"/>
    <w:basedOn w:val="Normalny"/>
    <w:next w:val="Normalny"/>
    <w:link w:val="Nagwek3Znak"/>
    <w:unhideWhenUsed/>
    <w:qFormat/>
    <w:rsid w:val="00FA6212"/>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qFormat/>
    <w:rsid w:val="00D821C8"/>
    <w:pPr>
      <w:keepNext/>
      <w:spacing w:after="0" w:line="240" w:lineRule="auto"/>
      <w:jc w:val="center"/>
      <w:outlineLvl w:val="3"/>
    </w:pPr>
    <w:rPr>
      <w:rFonts w:ascii="Arial" w:eastAsia="Times New Roman" w:hAnsi="Arial" w:cs="Times New Roman"/>
      <w:b/>
      <w:bCs/>
      <w:noProof/>
      <w:sz w:val="24"/>
      <w:szCs w:val="24"/>
      <w:lang w:val="x-none" w:eastAsia="x-none"/>
    </w:rPr>
  </w:style>
  <w:style w:type="paragraph" w:styleId="Nagwek5">
    <w:name w:val="heading 5"/>
    <w:basedOn w:val="Normalny"/>
    <w:next w:val="Normalny"/>
    <w:link w:val="Nagwek5Znak"/>
    <w:unhideWhenUsed/>
    <w:qFormat/>
    <w:rsid w:val="00D821C8"/>
    <w:pPr>
      <w:keepNext/>
      <w:keepLines/>
      <w:spacing w:before="200" w:after="0" w:line="240" w:lineRule="auto"/>
      <w:outlineLvl w:val="4"/>
    </w:pPr>
    <w:rPr>
      <w:rFonts w:ascii="Cambria" w:eastAsia="Times New Roman" w:hAnsi="Cambria" w:cs="Times New Roman"/>
      <w:color w:val="243F60"/>
      <w:sz w:val="24"/>
      <w:szCs w:val="24"/>
      <w:lang w:val="x-none" w:eastAsia="x-none"/>
    </w:rPr>
  </w:style>
  <w:style w:type="paragraph" w:styleId="Nagwek6">
    <w:name w:val="heading 6"/>
    <w:basedOn w:val="Normalny"/>
    <w:next w:val="Normalny"/>
    <w:link w:val="Nagwek6Znak"/>
    <w:unhideWhenUsed/>
    <w:qFormat/>
    <w:rsid w:val="00D821C8"/>
    <w:pPr>
      <w:keepNext/>
      <w:keepLines/>
      <w:spacing w:before="200" w:after="0" w:line="240" w:lineRule="auto"/>
      <w:outlineLvl w:val="5"/>
    </w:pPr>
    <w:rPr>
      <w:rFonts w:ascii="Cambria" w:eastAsia="Times New Roman" w:hAnsi="Cambria" w:cs="Times New Roman"/>
      <w:i/>
      <w:iCs/>
      <w:color w:val="243F60"/>
      <w:sz w:val="24"/>
      <w:szCs w:val="24"/>
      <w:lang w:val="x-none" w:eastAsia="x-none"/>
    </w:rPr>
  </w:style>
  <w:style w:type="paragraph" w:styleId="Nagwek7">
    <w:name w:val="heading 7"/>
    <w:aliases w:val="Styl opisu tabeli Nagłówek 7"/>
    <w:basedOn w:val="Normalny"/>
    <w:next w:val="Normalny"/>
    <w:link w:val="Nagwek7Znak"/>
    <w:unhideWhenUsed/>
    <w:qFormat/>
    <w:rsid w:val="00D821C8"/>
    <w:pPr>
      <w:keepNext/>
      <w:keepLines/>
      <w:spacing w:before="200" w:after="0" w:line="240" w:lineRule="auto"/>
      <w:ind w:left="1296" w:hanging="1296"/>
      <w:jc w:val="both"/>
      <w:outlineLvl w:val="6"/>
    </w:pPr>
    <w:rPr>
      <w:rFonts w:ascii="Cambria" w:eastAsia="Times New Roman" w:hAnsi="Cambria" w:cs="Times New Roman"/>
      <w:i/>
      <w:iCs/>
      <w:color w:val="404040"/>
      <w:sz w:val="20"/>
      <w:lang w:val="x-none" w:eastAsia="en-US"/>
    </w:rPr>
  </w:style>
  <w:style w:type="paragraph" w:styleId="Nagwek8">
    <w:name w:val="heading 8"/>
    <w:basedOn w:val="Normalny"/>
    <w:next w:val="Normalny"/>
    <w:link w:val="Nagwek8Znak"/>
    <w:unhideWhenUsed/>
    <w:qFormat/>
    <w:rsid w:val="00D821C8"/>
    <w:pPr>
      <w:keepNext/>
      <w:keepLines/>
      <w:spacing w:before="200" w:after="0" w:line="240" w:lineRule="auto"/>
      <w:ind w:left="1440" w:hanging="1440"/>
      <w:jc w:val="both"/>
      <w:outlineLvl w:val="7"/>
    </w:pPr>
    <w:rPr>
      <w:rFonts w:ascii="Cambria" w:eastAsia="Times New Roman" w:hAnsi="Cambria" w:cs="Times New Roman"/>
      <w:color w:val="404040"/>
      <w:sz w:val="20"/>
      <w:szCs w:val="20"/>
      <w:lang w:val="x-none" w:eastAsia="en-US"/>
    </w:rPr>
  </w:style>
  <w:style w:type="paragraph" w:styleId="Nagwek9">
    <w:name w:val="heading 9"/>
    <w:basedOn w:val="Normalny"/>
    <w:next w:val="Normalny"/>
    <w:link w:val="Nagwek9Znak"/>
    <w:unhideWhenUsed/>
    <w:qFormat/>
    <w:rsid w:val="00D821C8"/>
    <w:pPr>
      <w:keepNext/>
      <w:keepLines/>
      <w:spacing w:before="200" w:after="0" w:line="240" w:lineRule="auto"/>
      <w:ind w:left="1584" w:hanging="1584"/>
      <w:jc w:val="both"/>
      <w:outlineLvl w:val="8"/>
    </w:pPr>
    <w:rPr>
      <w:rFonts w:ascii="Cambria" w:eastAsia="Times New Roman" w:hAnsi="Cambria" w:cs="Times New Roman"/>
      <w:i/>
      <w:iCs/>
      <w:color w:val="404040"/>
      <w:sz w:val="20"/>
      <w:szCs w:val="20"/>
      <w:lang w:val="x-none"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7CB9"/>
    <w:rPr>
      <w:rFonts w:ascii="Arial" w:eastAsia="Times New Roman" w:hAnsi="Arial" w:cs="Arial"/>
      <w:sz w:val="28"/>
      <w:szCs w:val="24"/>
      <w:lang w:eastAsia="pl-PL"/>
    </w:rPr>
  </w:style>
  <w:style w:type="paragraph" w:styleId="Tekstpodstawowy">
    <w:name w:val="Body Text"/>
    <w:aliases w:val="Tekst podstawow.(F2),(F2)"/>
    <w:basedOn w:val="Normalny"/>
    <w:link w:val="TekstpodstawowyZnak1"/>
    <w:unhideWhenUsed/>
    <w:rsid w:val="00B67CB9"/>
    <w:pPr>
      <w:snapToGrid w:val="0"/>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aliases w:val="Tekst podstawow.(F2) Znak,(F2) Znak"/>
    <w:basedOn w:val="Domylnaczcionkaakapitu"/>
    <w:rsid w:val="00B67CB9"/>
    <w:rPr>
      <w:rFonts w:eastAsiaTheme="minorEastAsia"/>
      <w:lang w:eastAsia="pl-PL"/>
    </w:rPr>
  </w:style>
  <w:style w:type="paragraph" w:styleId="Tekstpodstawowywcity">
    <w:name w:val="Body Text Indent"/>
    <w:basedOn w:val="Normalny"/>
    <w:link w:val="TekstpodstawowywcityZnak1"/>
    <w:unhideWhenUsed/>
    <w:rsid w:val="00B67CB9"/>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rsid w:val="00B67CB9"/>
    <w:rPr>
      <w:rFonts w:eastAsiaTheme="minorEastAsia"/>
      <w:lang w:eastAsia="pl-PL"/>
    </w:rPr>
  </w:style>
  <w:style w:type="paragraph" w:styleId="Akapitzlist">
    <w:name w:val="List Paragraph"/>
    <w:aliases w:val="Normal,Akapit z listą3,Akapit z listą31,BulletC,Obiekt,Akapit z listą1,List Paragraph1,List Paragraph,Numerowanie,Bullets,normalny tekst,Kolorowa lista — akcent 11,Akapit z listą11"/>
    <w:basedOn w:val="Normalny"/>
    <w:link w:val="AkapitzlistZnak"/>
    <w:uiPriority w:val="34"/>
    <w:qFormat/>
    <w:rsid w:val="00B67CB9"/>
    <w:pPr>
      <w:ind w:left="720"/>
      <w:contextualSpacing/>
    </w:pPr>
  </w:style>
  <w:style w:type="character" w:customStyle="1" w:styleId="TekstpodstawowyZnak1">
    <w:name w:val="Tekst podstawowy Znak1"/>
    <w:aliases w:val="Tekst podstawow.(F2) Znak1,(F2) Znak1"/>
    <w:basedOn w:val="Domylnaczcionkaakapitu"/>
    <w:link w:val="Tekstpodstawowy"/>
    <w:locked/>
    <w:rsid w:val="00B67CB9"/>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link w:val="Tekstpodstawowywcity"/>
    <w:locked/>
    <w:rsid w:val="00B67CB9"/>
    <w:rPr>
      <w:rFonts w:ascii="Times New Roman" w:eastAsia="Times New Roman" w:hAnsi="Times New Roman" w:cs="Times New Roman"/>
      <w:sz w:val="24"/>
      <w:szCs w:val="24"/>
      <w:lang w:eastAsia="pl-PL"/>
    </w:rPr>
  </w:style>
  <w:style w:type="character" w:customStyle="1" w:styleId="AkapitzlistZnak">
    <w:name w:val="Akapit z listą Znak"/>
    <w:aliases w:val="Normal Znak,Akapit z listą3 Znak,Akapit z listą31 Znak,BulletC Znak,Obiekt Znak,Akapit z listą1 Znak,List Paragraph1 Znak,List Paragraph Znak,Numerowanie Znak,Bullets Znak,normalny tekst Znak,Kolorowa lista — akcent 11 Znak"/>
    <w:basedOn w:val="Domylnaczcionkaakapitu"/>
    <w:link w:val="Akapitzlist"/>
    <w:uiPriority w:val="34"/>
    <w:rsid w:val="00B67CB9"/>
    <w:rPr>
      <w:rFonts w:eastAsiaTheme="minorEastAsia"/>
      <w:lang w:eastAsia="pl-PL"/>
    </w:rPr>
  </w:style>
  <w:style w:type="table" w:styleId="Tabela-Siatka">
    <w:name w:val="Table Grid"/>
    <w:basedOn w:val="Standardowy"/>
    <w:rsid w:val="00B67CB9"/>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aliases w:val="Subparagraaf Znak"/>
    <w:basedOn w:val="Domylnaczcionkaakapitu"/>
    <w:link w:val="Nagwek3"/>
    <w:rsid w:val="00FA6212"/>
    <w:rPr>
      <w:rFonts w:asciiTheme="majorHAnsi" w:eastAsiaTheme="majorEastAsia" w:hAnsiTheme="majorHAnsi" w:cstheme="majorBidi"/>
      <w:b/>
      <w:bCs/>
      <w:color w:val="4F81BD" w:themeColor="accent1"/>
      <w:lang w:eastAsia="pl-PL"/>
    </w:rPr>
  </w:style>
  <w:style w:type="character" w:customStyle="1" w:styleId="xbe">
    <w:name w:val="_xbe"/>
    <w:basedOn w:val="Domylnaczcionkaakapitu"/>
    <w:rsid w:val="00017531"/>
  </w:style>
  <w:style w:type="paragraph" w:styleId="Bezodstpw">
    <w:name w:val="No Spacing"/>
    <w:link w:val="BezodstpwZnak"/>
    <w:uiPriority w:val="99"/>
    <w:qFormat/>
    <w:rsid w:val="007E553E"/>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5162C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5162C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162C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162C7"/>
    <w:rPr>
      <w:rFonts w:ascii="Tahoma" w:eastAsiaTheme="minorEastAsia" w:hAnsi="Tahoma" w:cs="Tahoma"/>
      <w:sz w:val="16"/>
      <w:szCs w:val="16"/>
      <w:lang w:eastAsia="pl-PL"/>
    </w:rPr>
  </w:style>
  <w:style w:type="character" w:styleId="Hipercze">
    <w:name w:val="Hyperlink"/>
    <w:basedOn w:val="Domylnaczcionkaakapitu"/>
    <w:uiPriority w:val="99"/>
    <w:rsid w:val="00366433"/>
    <w:rPr>
      <w:color w:val="0000FF"/>
      <w:u w:val="single"/>
    </w:rPr>
  </w:style>
  <w:style w:type="character" w:styleId="Odwoaniedokomentarza">
    <w:name w:val="annotation reference"/>
    <w:basedOn w:val="Domylnaczcionkaakapitu"/>
    <w:uiPriority w:val="99"/>
    <w:unhideWhenUsed/>
    <w:rsid w:val="004F632E"/>
    <w:rPr>
      <w:sz w:val="16"/>
      <w:szCs w:val="16"/>
    </w:rPr>
  </w:style>
  <w:style w:type="paragraph" w:styleId="Tekstkomentarza">
    <w:name w:val="annotation text"/>
    <w:basedOn w:val="Normalny"/>
    <w:link w:val="TekstkomentarzaZnak"/>
    <w:uiPriority w:val="99"/>
    <w:unhideWhenUsed/>
    <w:rsid w:val="004F632E"/>
    <w:pPr>
      <w:spacing w:line="240" w:lineRule="auto"/>
    </w:pPr>
    <w:rPr>
      <w:sz w:val="20"/>
      <w:szCs w:val="20"/>
    </w:rPr>
  </w:style>
  <w:style w:type="character" w:customStyle="1" w:styleId="TekstkomentarzaZnak">
    <w:name w:val="Tekst komentarza Znak"/>
    <w:basedOn w:val="Domylnaczcionkaakapitu"/>
    <w:link w:val="Tekstkomentarza"/>
    <w:uiPriority w:val="99"/>
    <w:rsid w:val="004F632E"/>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4F632E"/>
    <w:rPr>
      <w:b/>
      <w:bCs/>
    </w:rPr>
  </w:style>
  <w:style w:type="character" w:customStyle="1" w:styleId="TematkomentarzaZnak">
    <w:name w:val="Temat komentarza Znak"/>
    <w:basedOn w:val="TekstkomentarzaZnak"/>
    <w:link w:val="Tematkomentarza"/>
    <w:uiPriority w:val="99"/>
    <w:semiHidden/>
    <w:rsid w:val="004F632E"/>
    <w:rPr>
      <w:rFonts w:eastAsiaTheme="minorEastAsia"/>
      <w:b/>
      <w:bCs/>
      <w:sz w:val="20"/>
      <w:szCs w:val="20"/>
      <w:lang w:eastAsia="pl-PL"/>
    </w:rPr>
  </w:style>
  <w:style w:type="paragraph" w:styleId="Stopka">
    <w:name w:val="footer"/>
    <w:aliases w:val="pcmtm"/>
    <w:basedOn w:val="Normalny"/>
    <w:link w:val="StopkaZnak"/>
    <w:uiPriority w:val="99"/>
    <w:unhideWhenUsed/>
    <w:rsid w:val="00263043"/>
    <w:pPr>
      <w:tabs>
        <w:tab w:val="center" w:pos="4536"/>
        <w:tab w:val="right" w:pos="9072"/>
      </w:tabs>
      <w:spacing w:after="0" w:line="240" w:lineRule="auto"/>
    </w:pPr>
  </w:style>
  <w:style w:type="character" w:customStyle="1" w:styleId="StopkaZnak">
    <w:name w:val="Stopka Znak"/>
    <w:aliases w:val="pcmtm Znak"/>
    <w:basedOn w:val="Domylnaczcionkaakapitu"/>
    <w:link w:val="Stopka"/>
    <w:uiPriority w:val="99"/>
    <w:rsid w:val="00263043"/>
    <w:rPr>
      <w:rFonts w:eastAsiaTheme="minorEastAsia"/>
      <w:lang w:eastAsia="pl-PL"/>
    </w:rPr>
  </w:style>
  <w:style w:type="paragraph" w:customStyle="1" w:styleId="Default">
    <w:name w:val="Default"/>
    <w:rsid w:val="00A82DFF"/>
    <w:pPr>
      <w:autoSpaceDE w:val="0"/>
      <w:autoSpaceDN w:val="0"/>
      <w:adjustRightInd w:val="0"/>
      <w:spacing w:after="0" w:line="240" w:lineRule="auto"/>
    </w:pPr>
    <w:rPr>
      <w:rFonts w:ascii="Garamond" w:hAnsi="Garamond" w:cs="Garamond"/>
      <w:color w:val="000000"/>
      <w:sz w:val="24"/>
      <w:szCs w:val="24"/>
    </w:rPr>
  </w:style>
  <w:style w:type="character" w:customStyle="1" w:styleId="Nagwek2Znak">
    <w:name w:val="Nagłówek 2 Znak"/>
    <w:aliases w:val="Paragraaf Znak"/>
    <w:basedOn w:val="Domylnaczcionkaakapitu"/>
    <w:link w:val="Nagwek2"/>
    <w:rsid w:val="00D821C8"/>
    <w:rPr>
      <w:rFonts w:ascii="Cambria" w:eastAsia="Times New Roman" w:hAnsi="Cambria" w:cs="Times New Roman"/>
      <w:b/>
      <w:bCs/>
      <w:color w:val="4F81BD"/>
      <w:sz w:val="26"/>
      <w:szCs w:val="26"/>
      <w:lang w:val="x-none" w:eastAsia="x-none"/>
    </w:rPr>
  </w:style>
  <w:style w:type="character" w:customStyle="1" w:styleId="Nagwek4Znak">
    <w:name w:val="Nagłówek 4 Znak"/>
    <w:basedOn w:val="Domylnaczcionkaakapitu"/>
    <w:link w:val="Nagwek4"/>
    <w:rsid w:val="00D821C8"/>
    <w:rPr>
      <w:rFonts w:ascii="Arial" w:eastAsia="Times New Roman" w:hAnsi="Arial" w:cs="Times New Roman"/>
      <w:b/>
      <w:bCs/>
      <w:noProof/>
      <w:sz w:val="24"/>
      <w:szCs w:val="24"/>
      <w:lang w:val="x-none" w:eastAsia="x-none"/>
    </w:rPr>
  </w:style>
  <w:style w:type="character" w:customStyle="1" w:styleId="Nagwek5Znak">
    <w:name w:val="Nagłówek 5 Znak"/>
    <w:basedOn w:val="Domylnaczcionkaakapitu"/>
    <w:link w:val="Nagwek5"/>
    <w:rsid w:val="00D821C8"/>
    <w:rPr>
      <w:rFonts w:ascii="Cambria" w:eastAsia="Times New Roman" w:hAnsi="Cambria" w:cs="Times New Roman"/>
      <w:color w:val="243F60"/>
      <w:sz w:val="24"/>
      <w:szCs w:val="24"/>
      <w:lang w:val="x-none" w:eastAsia="x-none"/>
    </w:rPr>
  </w:style>
  <w:style w:type="character" w:customStyle="1" w:styleId="Nagwek6Znak">
    <w:name w:val="Nagłówek 6 Znak"/>
    <w:basedOn w:val="Domylnaczcionkaakapitu"/>
    <w:link w:val="Nagwek6"/>
    <w:rsid w:val="00D821C8"/>
    <w:rPr>
      <w:rFonts w:ascii="Cambria" w:eastAsia="Times New Roman" w:hAnsi="Cambria" w:cs="Times New Roman"/>
      <w:i/>
      <w:iCs/>
      <w:color w:val="243F60"/>
      <w:sz w:val="24"/>
      <w:szCs w:val="24"/>
      <w:lang w:val="x-none" w:eastAsia="x-none"/>
    </w:rPr>
  </w:style>
  <w:style w:type="character" w:customStyle="1" w:styleId="Nagwek7Znak">
    <w:name w:val="Nagłówek 7 Znak"/>
    <w:aliases w:val="Styl opisu tabeli Nagłówek 7 Znak"/>
    <w:basedOn w:val="Domylnaczcionkaakapitu"/>
    <w:link w:val="Nagwek7"/>
    <w:rsid w:val="00D821C8"/>
    <w:rPr>
      <w:rFonts w:ascii="Cambria" w:eastAsia="Times New Roman" w:hAnsi="Cambria" w:cs="Times New Roman"/>
      <w:i/>
      <w:iCs/>
      <w:color w:val="404040"/>
      <w:sz w:val="20"/>
      <w:lang w:val="x-none"/>
    </w:rPr>
  </w:style>
  <w:style w:type="character" w:customStyle="1" w:styleId="Nagwek8Znak">
    <w:name w:val="Nagłówek 8 Znak"/>
    <w:basedOn w:val="Domylnaczcionkaakapitu"/>
    <w:link w:val="Nagwek8"/>
    <w:rsid w:val="00D821C8"/>
    <w:rPr>
      <w:rFonts w:ascii="Cambria" w:eastAsia="Times New Roman" w:hAnsi="Cambria" w:cs="Times New Roman"/>
      <w:color w:val="404040"/>
      <w:sz w:val="20"/>
      <w:szCs w:val="20"/>
      <w:lang w:val="x-none"/>
    </w:rPr>
  </w:style>
  <w:style w:type="character" w:customStyle="1" w:styleId="Nagwek9Znak">
    <w:name w:val="Nagłówek 9 Znak"/>
    <w:basedOn w:val="Domylnaczcionkaakapitu"/>
    <w:link w:val="Nagwek9"/>
    <w:rsid w:val="00D821C8"/>
    <w:rPr>
      <w:rFonts w:ascii="Cambria" w:eastAsia="Times New Roman" w:hAnsi="Cambria" w:cs="Times New Roman"/>
      <w:i/>
      <w:iCs/>
      <w:color w:val="404040"/>
      <w:sz w:val="20"/>
      <w:szCs w:val="20"/>
      <w:lang w:val="x-none"/>
    </w:rPr>
  </w:style>
  <w:style w:type="paragraph" w:styleId="Tekstprzypisukocowego">
    <w:name w:val="endnote text"/>
    <w:basedOn w:val="Normalny"/>
    <w:link w:val="TekstprzypisukocowegoZnak"/>
    <w:uiPriority w:val="99"/>
    <w:unhideWhenUsed/>
    <w:rsid w:val="00D821C8"/>
    <w:pPr>
      <w:spacing w:after="0" w:line="240" w:lineRule="auto"/>
    </w:pPr>
    <w:rPr>
      <w:rFonts w:ascii="Times New Roman" w:eastAsia="Times New Roman" w:hAnsi="Times New Roman" w:cs="Times New Roman"/>
      <w:sz w:val="20"/>
      <w:szCs w:val="20"/>
      <w:lang w:val="x-none" w:eastAsia="x-none"/>
    </w:rPr>
  </w:style>
  <w:style w:type="character" w:customStyle="1" w:styleId="TekstprzypisukocowegoZnak">
    <w:name w:val="Tekst przypisu końcowego Znak"/>
    <w:basedOn w:val="Domylnaczcionkaakapitu"/>
    <w:link w:val="Tekstprzypisukocowego"/>
    <w:uiPriority w:val="99"/>
    <w:rsid w:val="00D821C8"/>
    <w:rPr>
      <w:rFonts w:ascii="Times New Roman" w:eastAsia="Times New Roman" w:hAnsi="Times New Roman" w:cs="Times New Roman"/>
      <w:sz w:val="20"/>
      <w:szCs w:val="20"/>
      <w:lang w:val="x-none" w:eastAsia="x-none"/>
    </w:rPr>
  </w:style>
  <w:style w:type="character" w:styleId="Odwoanieprzypisukocowego">
    <w:name w:val="endnote reference"/>
    <w:uiPriority w:val="99"/>
    <w:semiHidden/>
    <w:unhideWhenUsed/>
    <w:rsid w:val="00D821C8"/>
    <w:rPr>
      <w:vertAlign w:val="superscript"/>
    </w:rPr>
  </w:style>
  <w:style w:type="paragraph" w:styleId="Tekstpodstawowy3">
    <w:name w:val="Body Text 3"/>
    <w:basedOn w:val="Normalny"/>
    <w:link w:val="Tekstpodstawowy3Znak"/>
    <w:uiPriority w:val="99"/>
    <w:unhideWhenUsed/>
    <w:rsid w:val="00D821C8"/>
    <w:pPr>
      <w:spacing w:after="120" w:line="240" w:lineRule="auto"/>
    </w:pPr>
    <w:rPr>
      <w:rFonts w:ascii="Times New Roman" w:eastAsia="Times New Roman" w:hAnsi="Times New Roman" w:cs="Times New Roman"/>
      <w:sz w:val="16"/>
      <w:szCs w:val="16"/>
      <w:lang w:val="x-none" w:eastAsia="x-none"/>
    </w:rPr>
  </w:style>
  <w:style w:type="character" w:customStyle="1" w:styleId="Tekstpodstawowy3Znak">
    <w:name w:val="Tekst podstawowy 3 Znak"/>
    <w:basedOn w:val="Domylnaczcionkaakapitu"/>
    <w:link w:val="Tekstpodstawowy3"/>
    <w:uiPriority w:val="99"/>
    <w:rsid w:val="00D821C8"/>
    <w:rPr>
      <w:rFonts w:ascii="Times New Roman" w:eastAsia="Times New Roman" w:hAnsi="Times New Roman" w:cs="Times New Roman"/>
      <w:sz w:val="16"/>
      <w:szCs w:val="16"/>
      <w:lang w:val="x-none" w:eastAsia="x-none"/>
    </w:rPr>
  </w:style>
  <w:style w:type="paragraph" w:styleId="NormalnyWeb">
    <w:name w:val="Normal (Web)"/>
    <w:basedOn w:val="Normalny"/>
    <w:uiPriority w:val="99"/>
    <w:rsid w:val="00D821C8"/>
    <w:pPr>
      <w:spacing w:before="100" w:beforeAutospacing="1" w:after="119" w:line="360" w:lineRule="auto"/>
      <w:ind w:left="284"/>
    </w:pPr>
    <w:rPr>
      <w:rFonts w:ascii="Times New Roman" w:eastAsia="Times New Roman" w:hAnsi="Times New Roman" w:cs="Times New Roman"/>
      <w:sz w:val="24"/>
      <w:szCs w:val="24"/>
    </w:rPr>
  </w:style>
  <w:style w:type="character" w:styleId="Pogrubienie">
    <w:name w:val="Strong"/>
    <w:aliases w:val="Tekst treści (2) + 86,5 pt158,Tekst treści (5) + 7,Nagłówek #2 (2) + 724"/>
    <w:uiPriority w:val="22"/>
    <w:qFormat/>
    <w:rsid w:val="00D821C8"/>
    <w:rPr>
      <w:b/>
      <w:bCs/>
    </w:rPr>
  </w:style>
  <w:style w:type="numbering" w:customStyle="1" w:styleId="Bezlisty1">
    <w:name w:val="Bez listy1"/>
    <w:next w:val="Bezlisty"/>
    <w:uiPriority w:val="99"/>
    <w:semiHidden/>
    <w:unhideWhenUsed/>
    <w:rsid w:val="00D821C8"/>
  </w:style>
  <w:style w:type="paragraph" w:styleId="Tekstpodstawowywcity3">
    <w:name w:val="Body Text Indent 3"/>
    <w:basedOn w:val="Normalny"/>
    <w:link w:val="Tekstpodstawowywcity3Znak"/>
    <w:uiPriority w:val="99"/>
    <w:unhideWhenUsed/>
    <w:rsid w:val="00D821C8"/>
    <w:pPr>
      <w:spacing w:after="120" w:line="240" w:lineRule="auto"/>
      <w:ind w:left="283"/>
    </w:pPr>
    <w:rPr>
      <w:rFonts w:ascii="Times New Roman" w:eastAsia="Times New Roman" w:hAnsi="Times New Roman" w:cs="Times New Roman"/>
      <w:sz w:val="16"/>
      <w:szCs w:val="16"/>
      <w:lang w:val="x-none" w:eastAsia="x-none"/>
    </w:rPr>
  </w:style>
  <w:style w:type="character" w:customStyle="1" w:styleId="Tekstpodstawowywcity3Znak">
    <w:name w:val="Tekst podstawowy wcięty 3 Znak"/>
    <w:basedOn w:val="Domylnaczcionkaakapitu"/>
    <w:link w:val="Tekstpodstawowywcity3"/>
    <w:uiPriority w:val="99"/>
    <w:rsid w:val="00D821C8"/>
    <w:rPr>
      <w:rFonts w:ascii="Times New Roman" w:eastAsia="Times New Roman" w:hAnsi="Times New Roman" w:cs="Times New Roman"/>
      <w:sz w:val="16"/>
      <w:szCs w:val="16"/>
      <w:lang w:val="x-none" w:eastAsia="x-none"/>
    </w:rPr>
  </w:style>
  <w:style w:type="paragraph" w:styleId="Tekstpodstawowy2">
    <w:name w:val="Body Text 2"/>
    <w:basedOn w:val="Normalny"/>
    <w:link w:val="Tekstpodstawowy2Znak"/>
    <w:unhideWhenUsed/>
    <w:rsid w:val="00D821C8"/>
    <w:pPr>
      <w:spacing w:after="120" w:line="480" w:lineRule="auto"/>
    </w:pPr>
    <w:rPr>
      <w:rFonts w:ascii="Times New Roman" w:eastAsia="Times New Roman" w:hAnsi="Times New Roman" w:cs="Times New Roman"/>
      <w:sz w:val="24"/>
      <w:szCs w:val="24"/>
      <w:lang w:val="x-none" w:eastAsia="x-none"/>
    </w:rPr>
  </w:style>
  <w:style w:type="character" w:customStyle="1" w:styleId="Tekstpodstawowy2Znak">
    <w:name w:val="Tekst podstawowy 2 Znak"/>
    <w:basedOn w:val="Domylnaczcionkaakapitu"/>
    <w:link w:val="Tekstpodstawowy2"/>
    <w:rsid w:val="00D821C8"/>
    <w:rPr>
      <w:rFonts w:ascii="Times New Roman" w:eastAsia="Times New Roman" w:hAnsi="Times New Roman" w:cs="Times New Roman"/>
      <w:sz w:val="24"/>
      <w:szCs w:val="24"/>
      <w:lang w:val="x-none" w:eastAsia="x-none"/>
    </w:rPr>
  </w:style>
  <w:style w:type="paragraph" w:customStyle="1" w:styleId="StylWyjustowanyPrzed6ptInterlinia15wiersza">
    <w:name w:val="Styl Wyjustowany Przed:  6 pt Interlinia:  15 wiersza"/>
    <w:basedOn w:val="Normalny"/>
    <w:link w:val="StylWyjustowanyPrzed6ptInterlinia15wierszaZnak1"/>
    <w:rsid w:val="00D821C8"/>
    <w:pPr>
      <w:spacing w:before="120" w:after="0" w:line="360" w:lineRule="auto"/>
      <w:ind w:firstLine="284"/>
      <w:jc w:val="both"/>
    </w:pPr>
    <w:rPr>
      <w:rFonts w:ascii="Arial" w:eastAsia="Times New Roman" w:hAnsi="Arial" w:cs="Times New Roman"/>
      <w:sz w:val="20"/>
      <w:szCs w:val="20"/>
      <w:lang w:val="x-none" w:eastAsia="x-none"/>
    </w:rPr>
  </w:style>
  <w:style w:type="character" w:customStyle="1" w:styleId="StylWyjustowanyPrzed6ptInterlinia15wierszaZnak1">
    <w:name w:val="Styl Wyjustowany Przed:  6 pt Interlinia:  15 wiersza Znak1"/>
    <w:link w:val="StylWyjustowanyPrzed6ptInterlinia15wiersza"/>
    <w:rsid w:val="00D821C8"/>
    <w:rPr>
      <w:rFonts w:ascii="Arial" w:eastAsia="Times New Roman" w:hAnsi="Arial" w:cs="Times New Roman"/>
      <w:sz w:val="20"/>
      <w:szCs w:val="20"/>
      <w:lang w:val="x-none" w:eastAsia="x-none"/>
    </w:rPr>
  </w:style>
  <w:style w:type="paragraph" w:customStyle="1" w:styleId="Akapit">
    <w:name w:val="Akapit"/>
    <w:basedOn w:val="Normalny"/>
    <w:link w:val="AkapitZnak"/>
    <w:qFormat/>
    <w:rsid w:val="00D821C8"/>
    <w:pPr>
      <w:overflowPunct w:val="0"/>
      <w:autoSpaceDE w:val="0"/>
      <w:autoSpaceDN w:val="0"/>
      <w:adjustRightInd w:val="0"/>
      <w:spacing w:after="120" w:line="360" w:lineRule="auto"/>
      <w:ind w:firstLine="567"/>
      <w:jc w:val="both"/>
      <w:textAlignment w:val="baseline"/>
    </w:pPr>
    <w:rPr>
      <w:rFonts w:ascii="Times New Roman" w:eastAsia="Times New Roman" w:hAnsi="Times New Roman" w:cs="Times New Roman"/>
      <w:sz w:val="24"/>
      <w:szCs w:val="20"/>
      <w:lang w:val="x-none" w:eastAsia="x-none"/>
    </w:rPr>
  </w:style>
  <w:style w:type="paragraph" w:customStyle="1" w:styleId="Styl1">
    <w:name w:val="Styl1"/>
    <w:basedOn w:val="Normalny"/>
    <w:rsid w:val="00D821C8"/>
    <w:pPr>
      <w:spacing w:after="0" w:line="360" w:lineRule="auto"/>
      <w:ind w:firstLine="284"/>
      <w:jc w:val="both"/>
    </w:pPr>
    <w:rPr>
      <w:rFonts w:ascii="Arial" w:eastAsia="Times New Roman" w:hAnsi="Arial" w:cs="Times New Roman"/>
      <w:sz w:val="20"/>
      <w:szCs w:val="24"/>
    </w:rPr>
  </w:style>
  <w:style w:type="paragraph" w:customStyle="1" w:styleId="StylWyjustowanyInterlinia15wiersza">
    <w:name w:val="Styl Wyjustowany Interlinia:  15 wiersza"/>
    <w:basedOn w:val="Normalny"/>
    <w:link w:val="StylWyjustowanyInterlinia15wierszaZnak"/>
    <w:rsid w:val="00D821C8"/>
    <w:pPr>
      <w:spacing w:before="120" w:after="0" w:line="360" w:lineRule="auto"/>
      <w:ind w:firstLine="284"/>
      <w:jc w:val="both"/>
    </w:pPr>
    <w:rPr>
      <w:rFonts w:ascii="Arial" w:eastAsia="Times New Roman" w:hAnsi="Arial" w:cs="Times New Roman"/>
      <w:sz w:val="20"/>
      <w:szCs w:val="20"/>
      <w:lang w:val="x-none" w:eastAsia="x-none"/>
    </w:rPr>
  </w:style>
  <w:style w:type="character" w:customStyle="1" w:styleId="StylWyjustowanyInterlinia15wierszaZnak">
    <w:name w:val="Styl Wyjustowany Interlinia:  15 wiersza Znak"/>
    <w:link w:val="StylWyjustowanyInterlinia15wiersza"/>
    <w:rsid w:val="00D821C8"/>
    <w:rPr>
      <w:rFonts w:ascii="Arial" w:eastAsia="Times New Roman" w:hAnsi="Arial" w:cs="Times New Roman"/>
      <w:sz w:val="20"/>
      <w:szCs w:val="20"/>
      <w:lang w:val="x-none" w:eastAsia="x-none"/>
    </w:rPr>
  </w:style>
  <w:style w:type="paragraph" w:styleId="Zwykytekst">
    <w:name w:val="Plain Text"/>
    <w:aliases w:val="Zwykły tekst Znak Znak Znak Znak,Zwykły tekst Znak Znak Znak,Zwykły tekst Znak Znak Znak Znak Znak Znak,Zwykły tekst Znak Znak Znak Znak Znak Znak Znak Znak Znak,Zwykły tekst Znak Znak Znak Znak Znak Znak Znak Znak,Zwykły tekst Znak Znak"/>
    <w:basedOn w:val="Normalny"/>
    <w:link w:val="ZwykytekstZnak1"/>
    <w:rsid w:val="00D821C8"/>
    <w:pPr>
      <w:spacing w:before="120" w:after="0" w:line="360" w:lineRule="auto"/>
      <w:ind w:firstLine="284"/>
      <w:jc w:val="both"/>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uiPriority w:val="99"/>
    <w:semiHidden/>
    <w:rsid w:val="00D821C8"/>
    <w:rPr>
      <w:rFonts w:ascii="Consolas" w:eastAsiaTheme="minorEastAsia" w:hAnsi="Consolas"/>
      <w:sz w:val="21"/>
      <w:szCs w:val="21"/>
      <w:lang w:eastAsia="pl-PL"/>
    </w:rPr>
  </w:style>
  <w:style w:type="character" w:customStyle="1" w:styleId="ZwykytekstZnak1">
    <w:name w:val="Zwykły tekst Znak1"/>
    <w:aliases w:val="Zwykły tekst Znak Znak Znak Znak Znak,Zwykły tekst Znak Znak Znak Znak1,Zwykły tekst Znak Znak Znak Znak Znak Znak Znak,Zwykły tekst Znak Znak Znak Znak Znak Znak Znak Znak Znak Znak,Zwykły tekst Znak Znak Znak1"/>
    <w:link w:val="Zwykytekst"/>
    <w:rsid w:val="00D821C8"/>
    <w:rPr>
      <w:rFonts w:ascii="Courier New" w:eastAsia="Times New Roman" w:hAnsi="Courier New" w:cs="Times New Roman"/>
      <w:sz w:val="20"/>
      <w:szCs w:val="20"/>
      <w:lang w:val="x-none" w:eastAsia="x-none"/>
    </w:rPr>
  </w:style>
  <w:style w:type="paragraph" w:styleId="Tekstpodstawowywcity2">
    <w:name w:val="Body Text Indent 2"/>
    <w:basedOn w:val="Normalny"/>
    <w:link w:val="Tekstpodstawowywcity2Znak"/>
    <w:unhideWhenUsed/>
    <w:rsid w:val="00D821C8"/>
    <w:pPr>
      <w:spacing w:after="120" w:line="480" w:lineRule="auto"/>
      <w:ind w:left="283"/>
    </w:pPr>
    <w:rPr>
      <w:rFonts w:ascii="Times New Roman" w:eastAsia="Times New Roman" w:hAnsi="Times New Roman" w:cs="Times New Roman"/>
      <w:sz w:val="24"/>
      <w:szCs w:val="24"/>
      <w:lang w:val="x-none" w:eastAsia="x-none"/>
    </w:rPr>
  </w:style>
  <w:style w:type="character" w:customStyle="1" w:styleId="Tekstpodstawowywcity2Znak">
    <w:name w:val="Tekst podstawowy wcięty 2 Znak"/>
    <w:basedOn w:val="Domylnaczcionkaakapitu"/>
    <w:link w:val="Tekstpodstawowywcity2"/>
    <w:rsid w:val="00D821C8"/>
    <w:rPr>
      <w:rFonts w:ascii="Times New Roman" w:eastAsia="Times New Roman" w:hAnsi="Times New Roman" w:cs="Times New Roman"/>
      <w:sz w:val="24"/>
      <w:szCs w:val="24"/>
      <w:lang w:val="x-none" w:eastAsia="x-none"/>
    </w:rPr>
  </w:style>
  <w:style w:type="paragraph" w:customStyle="1" w:styleId="TabelaArla">
    <w:name w:val="Tabela Arla"/>
    <w:basedOn w:val="Legenda"/>
    <w:link w:val="TabelaArlaZnak"/>
    <w:rsid w:val="00D821C8"/>
    <w:pPr>
      <w:overflowPunct w:val="0"/>
      <w:autoSpaceDE w:val="0"/>
      <w:autoSpaceDN w:val="0"/>
      <w:adjustRightInd w:val="0"/>
      <w:spacing w:before="120" w:after="0" w:line="360" w:lineRule="auto"/>
      <w:ind w:left="1298" w:hanging="1298"/>
      <w:jc w:val="both"/>
      <w:textAlignment w:val="baseline"/>
    </w:pPr>
    <w:rPr>
      <w:rFonts w:ascii="Arial" w:hAnsi="Arial"/>
      <w:color w:val="auto"/>
      <w:sz w:val="20"/>
      <w:szCs w:val="20"/>
      <w:lang w:val="x-none" w:eastAsia="x-none"/>
    </w:rPr>
  </w:style>
  <w:style w:type="character" w:customStyle="1" w:styleId="TabelaArlaZnak">
    <w:name w:val="Tabela Arla Znak"/>
    <w:link w:val="TabelaArla"/>
    <w:rsid w:val="00D821C8"/>
    <w:rPr>
      <w:rFonts w:ascii="Arial" w:eastAsia="Times New Roman" w:hAnsi="Arial" w:cs="Times New Roman"/>
      <w:b/>
      <w:bCs/>
      <w:sz w:val="20"/>
      <w:szCs w:val="20"/>
      <w:lang w:val="x-none" w:eastAsia="x-none"/>
    </w:rPr>
  </w:style>
  <w:style w:type="paragraph" w:styleId="Legenda">
    <w:name w:val="caption"/>
    <w:basedOn w:val="Normalny"/>
    <w:next w:val="Normalny"/>
    <w:uiPriority w:val="35"/>
    <w:unhideWhenUsed/>
    <w:qFormat/>
    <w:rsid w:val="00D821C8"/>
    <w:pPr>
      <w:spacing w:line="240" w:lineRule="auto"/>
    </w:pPr>
    <w:rPr>
      <w:rFonts w:ascii="Times New Roman" w:eastAsia="Times New Roman" w:hAnsi="Times New Roman" w:cs="Times New Roman"/>
      <w:b/>
      <w:bCs/>
      <w:color w:val="4F81BD"/>
      <w:sz w:val="18"/>
      <w:szCs w:val="18"/>
    </w:rPr>
  </w:style>
  <w:style w:type="character" w:customStyle="1" w:styleId="Nagwek3ZnakZnakZnakZnakZnakZnak">
    <w:name w:val="Nagłówek 3 Znak Znak Znak Znak Znak Znak"/>
    <w:aliases w:val="Nagłówek 31 Znak Znak"/>
    <w:rsid w:val="00D821C8"/>
    <w:rPr>
      <w:rFonts w:ascii="Arial" w:hAnsi="Arial" w:cs="Arial"/>
      <w:b/>
      <w:bCs/>
      <w:i/>
      <w:iCs/>
      <w:lang w:val="pl-PL" w:eastAsia="pl-PL" w:bidi="ar-SA"/>
    </w:rPr>
  </w:style>
  <w:style w:type="character" w:styleId="Tytuksiki">
    <w:name w:val="Book Title"/>
    <w:uiPriority w:val="33"/>
    <w:qFormat/>
    <w:rsid w:val="00D821C8"/>
    <w:rPr>
      <w:b/>
      <w:bCs/>
      <w:smallCaps/>
      <w:spacing w:val="5"/>
    </w:rPr>
  </w:style>
  <w:style w:type="character" w:styleId="Odwoanieintensywne">
    <w:name w:val="Intense Reference"/>
    <w:uiPriority w:val="32"/>
    <w:qFormat/>
    <w:rsid w:val="00D821C8"/>
    <w:rPr>
      <w:b/>
      <w:bCs/>
      <w:smallCaps/>
      <w:color w:val="C0504D"/>
      <w:spacing w:val="5"/>
      <w:u w:val="single"/>
    </w:rPr>
  </w:style>
  <w:style w:type="character" w:styleId="Odwoaniedelikatne">
    <w:name w:val="Subtle Reference"/>
    <w:uiPriority w:val="31"/>
    <w:qFormat/>
    <w:rsid w:val="00D821C8"/>
    <w:rPr>
      <w:smallCaps/>
      <w:color w:val="C0504D"/>
      <w:u w:val="single"/>
    </w:rPr>
  </w:style>
  <w:style w:type="paragraph" w:styleId="Cytatintensywny">
    <w:name w:val="Intense Quote"/>
    <w:basedOn w:val="Normalny"/>
    <w:next w:val="Normalny"/>
    <w:link w:val="CytatintensywnyZnak"/>
    <w:uiPriority w:val="30"/>
    <w:qFormat/>
    <w:rsid w:val="00D821C8"/>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val="x-none" w:eastAsia="x-none"/>
    </w:rPr>
  </w:style>
  <w:style w:type="character" w:customStyle="1" w:styleId="CytatintensywnyZnak">
    <w:name w:val="Cytat intensywny Znak"/>
    <w:basedOn w:val="Domylnaczcionkaakapitu"/>
    <w:link w:val="Cytatintensywny"/>
    <w:uiPriority w:val="30"/>
    <w:rsid w:val="00D821C8"/>
    <w:rPr>
      <w:rFonts w:ascii="Times New Roman" w:eastAsia="Times New Roman" w:hAnsi="Times New Roman" w:cs="Times New Roman"/>
      <w:b/>
      <w:bCs/>
      <w:i/>
      <w:iCs/>
      <w:color w:val="4F81BD"/>
      <w:sz w:val="24"/>
      <w:szCs w:val="24"/>
      <w:lang w:val="x-none" w:eastAsia="x-none"/>
    </w:rPr>
  </w:style>
  <w:style w:type="character" w:styleId="Uwydatnienie">
    <w:name w:val="Emphasis"/>
    <w:uiPriority w:val="20"/>
    <w:qFormat/>
    <w:rsid w:val="00D821C8"/>
    <w:rPr>
      <w:i/>
      <w:iCs/>
    </w:rPr>
  </w:style>
  <w:style w:type="paragraph" w:styleId="Cytat">
    <w:name w:val="Quote"/>
    <w:basedOn w:val="Normalny"/>
    <w:next w:val="Normalny"/>
    <w:link w:val="CytatZnak"/>
    <w:uiPriority w:val="29"/>
    <w:qFormat/>
    <w:rsid w:val="00D821C8"/>
    <w:pPr>
      <w:spacing w:after="0" w:line="240" w:lineRule="auto"/>
    </w:pPr>
    <w:rPr>
      <w:rFonts w:ascii="Times New Roman" w:eastAsia="Times New Roman" w:hAnsi="Times New Roman" w:cs="Times New Roman"/>
      <w:i/>
      <w:iCs/>
      <w:color w:val="000000"/>
      <w:sz w:val="24"/>
      <w:szCs w:val="24"/>
      <w:lang w:val="x-none" w:eastAsia="x-none"/>
    </w:rPr>
  </w:style>
  <w:style w:type="character" w:customStyle="1" w:styleId="CytatZnak">
    <w:name w:val="Cytat Znak"/>
    <w:basedOn w:val="Domylnaczcionkaakapitu"/>
    <w:link w:val="Cytat"/>
    <w:uiPriority w:val="29"/>
    <w:rsid w:val="00D821C8"/>
    <w:rPr>
      <w:rFonts w:ascii="Times New Roman" w:eastAsia="Times New Roman" w:hAnsi="Times New Roman" w:cs="Times New Roman"/>
      <w:i/>
      <w:iCs/>
      <w:color w:val="000000"/>
      <w:sz w:val="24"/>
      <w:szCs w:val="24"/>
      <w:lang w:val="x-none" w:eastAsia="x-none"/>
    </w:rPr>
  </w:style>
  <w:style w:type="character" w:customStyle="1" w:styleId="tabulatory">
    <w:name w:val="tabulatory"/>
    <w:rsid w:val="00D821C8"/>
  </w:style>
  <w:style w:type="character" w:customStyle="1" w:styleId="st">
    <w:name w:val="st"/>
    <w:rsid w:val="00D821C8"/>
  </w:style>
  <w:style w:type="paragraph" w:customStyle="1" w:styleId="Styl2">
    <w:name w:val="Styl2"/>
    <w:basedOn w:val="Normalny"/>
    <w:link w:val="Styl2Znak"/>
    <w:qFormat/>
    <w:rsid w:val="00D821C8"/>
    <w:pPr>
      <w:spacing w:after="120" w:line="360" w:lineRule="auto"/>
      <w:ind w:firstLine="284"/>
      <w:jc w:val="both"/>
    </w:pPr>
    <w:rPr>
      <w:rFonts w:ascii="Arial" w:eastAsia="Times New Roman" w:hAnsi="Arial" w:cs="Times New Roman"/>
      <w:sz w:val="20"/>
      <w:szCs w:val="24"/>
      <w:lang w:val="x-none" w:eastAsia="x-none"/>
    </w:rPr>
  </w:style>
  <w:style w:type="character" w:customStyle="1" w:styleId="Styl2Znak">
    <w:name w:val="Styl2 Znak"/>
    <w:link w:val="Styl2"/>
    <w:rsid w:val="00D821C8"/>
    <w:rPr>
      <w:rFonts w:ascii="Arial" w:eastAsia="Times New Roman" w:hAnsi="Arial" w:cs="Times New Roman"/>
      <w:sz w:val="20"/>
      <w:szCs w:val="24"/>
      <w:lang w:val="x-none" w:eastAsia="x-none"/>
    </w:rPr>
  </w:style>
  <w:style w:type="paragraph" w:customStyle="1" w:styleId="wypunktowanienowee">
    <w:name w:val="wypunktowanie nowee"/>
    <w:basedOn w:val="Normalny"/>
    <w:qFormat/>
    <w:rsid w:val="00D821C8"/>
    <w:pPr>
      <w:numPr>
        <w:numId w:val="2"/>
      </w:numPr>
      <w:tabs>
        <w:tab w:val="left" w:pos="357"/>
      </w:tabs>
      <w:suppressAutoHyphens/>
      <w:spacing w:after="0" w:line="360" w:lineRule="auto"/>
      <w:ind w:left="0" w:firstLine="0"/>
      <w:jc w:val="both"/>
    </w:pPr>
    <w:rPr>
      <w:rFonts w:ascii="Arial" w:eastAsia="Times New Roman" w:hAnsi="Arial" w:cs="Times New Roman"/>
      <w:sz w:val="20"/>
    </w:rPr>
  </w:style>
  <w:style w:type="paragraph" w:styleId="Tytu">
    <w:name w:val="Title"/>
    <w:basedOn w:val="Normalny"/>
    <w:link w:val="TytuZnak"/>
    <w:qFormat/>
    <w:rsid w:val="00D821C8"/>
    <w:pPr>
      <w:spacing w:after="0" w:line="240" w:lineRule="auto"/>
      <w:jc w:val="center"/>
    </w:pPr>
    <w:rPr>
      <w:rFonts w:ascii="Cambria" w:eastAsia="Times New Roman" w:hAnsi="Cambria" w:cs="Times New Roman"/>
      <w:b/>
      <w:bCs/>
      <w:kern w:val="28"/>
      <w:sz w:val="32"/>
      <w:szCs w:val="32"/>
      <w:lang w:val="x-none" w:eastAsia="x-none"/>
    </w:rPr>
  </w:style>
  <w:style w:type="character" w:customStyle="1" w:styleId="TytuZnak">
    <w:name w:val="Tytuł Znak"/>
    <w:basedOn w:val="Domylnaczcionkaakapitu"/>
    <w:link w:val="Tytu"/>
    <w:rsid w:val="00D821C8"/>
    <w:rPr>
      <w:rFonts w:ascii="Cambria" w:eastAsia="Times New Roman" w:hAnsi="Cambria" w:cs="Times New Roman"/>
      <w:b/>
      <w:bCs/>
      <w:kern w:val="28"/>
      <w:sz w:val="32"/>
      <w:szCs w:val="32"/>
      <w:lang w:val="x-none" w:eastAsia="x-none"/>
    </w:rPr>
  </w:style>
  <w:style w:type="character" w:customStyle="1" w:styleId="luchili">
    <w:name w:val="luc_hili"/>
    <w:rsid w:val="00D821C8"/>
  </w:style>
  <w:style w:type="character" w:customStyle="1" w:styleId="Legenda1">
    <w:name w:val="Legenda1"/>
    <w:rsid w:val="00D821C8"/>
  </w:style>
  <w:style w:type="character" w:customStyle="1" w:styleId="fn-ref">
    <w:name w:val="fn-ref"/>
    <w:rsid w:val="00D821C8"/>
  </w:style>
  <w:style w:type="table" w:customStyle="1" w:styleId="Tabela-Siatka1">
    <w:name w:val="Tabela - Siatka1"/>
    <w:basedOn w:val="Standardowy"/>
    <w:next w:val="Tabela-Siatka"/>
    <w:uiPriority w:val="59"/>
    <w:rsid w:val="00D821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uiPriority w:val="99"/>
    <w:unhideWhenUsed/>
    <w:rsid w:val="00D821C8"/>
    <w:pPr>
      <w:spacing w:after="0" w:line="240" w:lineRule="auto"/>
      <w:ind w:left="283" w:hanging="283"/>
      <w:contextualSpacing/>
    </w:pPr>
    <w:rPr>
      <w:rFonts w:ascii="Times New Roman" w:eastAsia="Times New Roman" w:hAnsi="Times New Roman" w:cs="Times New Roman"/>
      <w:sz w:val="24"/>
      <w:szCs w:val="24"/>
    </w:rPr>
  </w:style>
  <w:style w:type="paragraph" w:styleId="Lista2">
    <w:name w:val="List 2"/>
    <w:basedOn w:val="Normalny"/>
    <w:uiPriority w:val="99"/>
    <w:unhideWhenUsed/>
    <w:rsid w:val="00D821C8"/>
    <w:pPr>
      <w:spacing w:after="0" w:line="240" w:lineRule="auto"/>
      <w:ind w:left="566" w:hanging="283"/>
      <w:contextualSpacing/>
    </w:pPr>
    <w:rPr>
      <w:rFonts w:ascii="Times New Roman" w:eastAsia="Times New Roman" w:hAnsi="Times New Roman" w:cs="Times New Roman"/>
      <w:sz w:val="24"/>
      <w:szCs w:val="24"/>
    </w:rPr>
  </w:style>
  <w:style w:type="paragraph" w:styleId="Listapunktowana">
    <w:name w:val="List Bullet"/>
    <w:basedOn w:val="Normalny"/>
    <w:uiPriority w:val="99"/>
    <w:unhideWhenUsed/>
    <w:rsid w:val="00D821C8"/>
    <w:pPr>
      <w:numPr>
        <w:numId w:val="3"/>
      </w:numPr>
      <w:tabs>
        <w:tab w:val="clear" w:pos="360"/>
      </w:tabs>
      <w:spacing w:after="0" w:line="240" w:lineRule="auto"/>
      <w:ind w:left="0" w:firstLine="0"/>
      <w:contextualSpacing/>
    </w:pPr>
    <w:rPr>
      <w:rFonts w:ascii="Times New Roman" w:eastAsia="Times New Roman" w:hAnsi="Times New Roman" w:cs="Times New Roman"/>
      <w:sz w:val="24"/>
      <w:szCs w:val="24"/>
    </w:rPr>
  </w:style>
  <w:style w:type="paragraph" w:styleId="Listapunktowana2">
    <w:name w:val="List Bullet 2"/>
    <w:basedOn w:val="Normalny"/>
    <w:uiPriority w:val="99"/>
    <w:unhideWhenUsed/>
    <w:rsid w:val="00D821C8"/>
    <w:pPr>
      <w:numPr>
        <w:numId w:val="4"/>
      </w:numPr>
      <w:tabs>
        <w:tab w:val="clear" w:pos="643"/>
      </w:tabs>
      <w:spacing w:after="0" w:line="240" w:lineRule="auto"/>
      <w:ind w:left="0" w:firstLine="0"/>
      <w:contextualSpacing/>
    </w:pPr>
    <w:rPr>
      <w:rFonts w:ascii="Times New Roman" w:eastAsia="Times New Roman" w:hAnsi="Times New Roman" w:cs="Times New Roman"/>
      <w:sz w:val="24"/>
      <w:szCs w:val="24"/>
    </w:rPr>
  </w:style>
  <w:style w:type="paragraph" w:styleId="Listapunktowana4">
    <w:name w:val="List Bullet 4"/>
    <w:basedOn w:val="Normalny"/>
    <w:uiPriority w:val="99"/>
    <w:unhideWhenUsed/>
    <w:rsid w:val="00D821C8"/>
    <w:pPr>
      <w:numPr>
        <w:numId w:val="5"/>
      </w:numPr>
      <w:tabs>
        <w:tab w:val="clear" w:pos="849"/>
      </w:tabs>
      <w:spacing w:after="0" w:line="240" w:lineRule="auto"/>
      <w:ind w:left="0" w:firstLine="0"/>
      <w:contextualSpacing/>
    </w:pPr>
    <w:rPr>
      <w:rFonts w:ascii="Times New Roman" w:eastAsia="Times New Roman" w:hAnsi="Times New Roman" w:cs="Times New Roman"/>
      <w:sz w:val="24"/>
      <w:szCs w:val="24"/>
    </w:rPr>
  </w:style>
  <w:style w:type="paragraph" w:styleId="Tekstpodstawowyzwciciem">
    <w:name w:val="Body Text First Indent"/>
    <w:basedOn w:val="Tekstpodstawowy"/>
    <w:link w:val="TekstpodstawowyzwciciemZnak"/>
    <w:uiPriority w:val="99"/>
    <w:unhideWhenUsed/>
    <w:rsid w:val="00D821C8"/>
    <w:pPr>
      <w:snapToGrid/>
      <w:ind w:firstLine="360"/>
      <w:jc w:val="left"/>
    </w:pPr>
    <w:rPr>
      <w:lang w:val="x-none"/>
    </w:rPr>
  </w:style>
  <w:style w:type="character" w:customStyle="1" w:styleId="TekstpodstawowyzwciciemZnak">
    <w:name w:val="Tekst podstawowy z wcięciem Znak"/>
    <w:basedOn w:val="TekstpodstawowyZnak1"/>
    <w:link w:val="Tekstpodstawowyzwciciem"/>
    <w:uiPriority w:val="99"/>
    <w:rsid w:val="00D821C8"/>
    <w:rPr>
      <w:rFonts w:ascii="Times New Roman" w:eastAsia="Times New Roman" w:hAnsi="Times New Roman" w:cs="Times New Roman"/>
      <w:sz w:val="24"/>
      <w:szCs w:val="24"/>
      <w:lang w:val="x-none" w:eastAsia="pl-PL"/>
    </w:rPr>
  </w:style>
  <w:style w:type="paragraph" w:customStyle="1" w:styleId="Punktowanie">
    <w:name w:val="Punktowanie"/>
    <w:basedOn w:val="Normalny"/>
    <w:next w:val="Normalny"/>
    <w:qFormat/>
    <w:rsid w:val="00D821C8"/>
    <w:pPr>
      <w:numPr>
        <w:numId w:val="6"/>
      </w:numPr>
      <w:tabs>
        <w:tab w:val="num" w:pos="360"/>
      </w:tabs>
      <w:spacing w:after="0" w:line="300" w:lineRule="exact"/>
      <w:ind w:left="0" w:firstLine="0"/>
      <w:jc w:val="both"/>
    </w:pPr>
    <w:rPr>
      <w:rFonts w:ascii="Arial" w:eastAsia="Calibri" w:hAnsi="Arial" w:cs="Times New Roman"/>
      <w:sz w:val="20"/>
      <w:lang w:eastAsia="en-US"/>
    </w:rPr>
  </w:style>
  <w:style w:type="character" w:customStyle="1" w:styleId="AkapitZnak">
    <w:name w:val="Akapit Znak"/>
    <w:link w:val="Akapit"/>
    <w:rsid w:val="00D821C8"/>
    <w:rPr>
      <w:rFonts w:ascii="Times New Roman" w:eastAsia="Times New Roman" w:hAnsi="Times New Roman" w:cs="Times New Roman"/>
      <w:sz w:val="24"/>
      <w:szCs w:val="20"/>
      <w:lang w:val="x-none" w:eastAsia="x-none"/>
    </w:rPr>
  </w:style>
  <w:style w:type="numbering" w:customStyle="1" w:styleId="Bezlisty2">
    <w:name w:val="Bez listy2"/>
    <w:next w:val="Bezlisty"/>
    <w:uiPriority w:val="99"/>
    <w:semiHidden/>
    <w:unhideWhenUsed/>
    <w:rsid w:val="00D821C8"/>
  </w:style>
  <w:style w:type="paragraph" w:customStyle="1" w:styleId="RYSUNEK">
    <w:name w:val="RYSUNEK"/>
    <w:basedOn w:val="Normalny"/>
    <w:qFormat/>
    <w:rsid w:val="00D821C8"/>
    <w:pPr>
      <w:spacing w:after="0" w:line="240" w:lineRule="auto"/>
      <w:jc w:val="center"/>
    </w:pPr>
    <w:rPr>
      <w:rFonts w:ascii="Arial" w:eastAsia="Calibri" w:hAnsi="Arial" w:cs="Times New Roman"/>
      <w:sz w:val="20"/>
      <w:lang w:eastAsia="en-US"/>
    </w:rPr>
  </w:style>
  <w:style w:type="paragraph" w:customStyle="1" w:styleId="Rysunek0">
    <w:name w:val="Rysunek"/>
    <w:basedOn w:val="Normalny"/>
    <w:qFormat/>
    <w:rsid w:val="00D821C8"/>
    <w:pPr>
      <w:spacing w:before="60" w:after="240" w:line="240" w:lineRule="auto"/>
      <w:jc w:val="center"/>
    </w:pPr>
    <w:rPr>
      <w:rFonts w:ascii="Arial" w:eastAsia="Calibri" w:hAnsi="Arial" w:cs="Times New Roman"/>
      <w:sz w:val="18"/>
      <w:lang w:eastAsia="en-US"/>
    </w:rPr>
  </w:style>
  <w:style w:type="paragraph" w:customStyle="1" w:styleId="Tabela">
    <w:name w:val="Tabela"/>
    <w:basedOn w:val="Rysunek0"/>
    <w:qFormat/>
    <w:rsid w:val="00D821C8"/>
    <w:pPr>
      <w:keepNext/>
      <w:spacing w:before="160" w:after="60"/>
      <w:jc w:val="both"/>
    </w:pPr>
  </w:style>
  <w:style w:type="table" w:customStyle="1" w:styleId="Tabela-Siatka2">
    <w:name w:val="Tabela - Siatka2"/>
    <w:basedOn w:val="Standardowy"/>
    <w:next w:val="Tabela-Siatka"/>
    <w:uiPriority w:val="59"/>
    <w:rsid w:val="00D821C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zodstpwZnak">
    <w:name w:val="Bez odstępów Znak"/>
    <w:link w:val="Bezodstpw"/>
    <w:uiPriority w:val="99"/>
    <w:rsid w:val="00D821C8"/>
    <w:rPr>
      <w:rFonts w:ascii="Times New Roman" w:eastAsia="Times New Roman" w:hAnsi="Times New Roman" w:cs="Times New Roman"/>
      <w:sz w:val="24"/>
      <w:szCs w:val="24"/>
      <w:lang w:eastAsia="pl-PL"/>
    </w:rPr>
  </w:style>
  <w:style w:type="paragraph" w:styleId="Spistreci1">
    <w:name w:val="toc 1"/>
    <w:basedOn w:val="Normalny"/>
    <w:next w:val="Normalny"/>
    <w:autoRedefine/>
    <w:uiPriority w:val="39"/>
    <w:unhideWhenUsed/>
    <w:rsid w:val="00D821C8"/>
    <w:pPr>
      <w:tabs>
        <w:tab w:val="left" w:pos="0"/>
        <w:tab w:val="right" w:leader="underscore" w:pos="8776"/>
      </w:tabs>
      <w:spacing w:before="120" w:after="0" w:line="240" w:lineRule="auto"/>
      <w:ind w:left="567" w:hanging="567"/>
    </w:pPr>
    <w:rPr>
      <w:rFonts w:ascii="Calibri" w:eastAsia="Calibri" w:hAnsi="Calibri" w:cs="Times New Roman"/>
      <w:b/>
      <w:bCs/>
      <w:i/>
      <w:iCs/>
      <w:sz w:val="24"/>
      <w:szCs w:val="24"/>
      <w:lang w:eastAsia="en-US"/>
    </w:rPr>
  </w:style>
  <w:style w:type="paragraph" w:styleId="Spistreci2">
    <w:name w:val="toc 2"/>
    <w:basedOn w:val="Normalny"/>
    <w:next w:val="Normalny"/>
    <w:autoRedefine/>
    <w:uiPriority w:val="39"/>
    <w:unhideWhenUsed/>
    <w:rsid w:val="00D821C8"/>
    <w:pPr>
      <w:tabs>
        <w:tab w:val="left" w:pos="851"/>
        <w:tab w:val="right" w:leader="underscore" w:pos="8776"/>
      </w:tabs>
      <w:spacing w:before="120" w:after="0" w:line="240" w:lineRule="auto"/>
      <w:ind w:left="220"/>
    </w:pPr>
    <w:rPr>
      <w:rFonts w:ascii="Calibri" w:eastAsia="Calibri" w:hAnsi="Calibri" w:cs="Times New Roman"/>
      <w:b/>
      <w:bCs/>
      <w:sz w:val="20"/>
      <w:lang w:eastAsia="en-US"/>
    </w:rPr>
  </w:style>
  <w:style w:type="paragraph" w:styleId="Spistreci3">
    <w:name w:val="toc 3"/>
    <w:basedOn w:val="Normalny"/>
    <w:next w:val="Normalny"/>
    <w:autoRedefine/>
    <w:uiPriority w:val="39"/>
    <w:unhideWhenUsed/>
    <w:rsid w:val="00D821C8"/>
    <w:pPr>
      <w:spacing w:after="0" w:line="240" w:lineRule="auto"/>
      <w:ind w:left="440"/>
    </w:pPr>
    <w:rPr>
      <w:rFonts w:ascii="Calibri" w:eastAsia="Calibri" w:hAnsi="Calibri" w:cs="Times New Roman"/>
      <w:sz w:val="20"/>
      <w:szCs w:val="20"/>
      <w:lang w:eastAsia="en-US"/>
    </w:rPr>
  </w:style>
  <w:style w:type="paragraph" w:styleId="Spistreci4">
    <w:name w:val="toc 4"/>
    <w:basedOn w:val="Normalny"/>
    <w:next w:val="Normalny"/>
    <w:autoRedefine/>
    <w:uiPriority w:val="39"/>
    <w:unhideWhenUsed/>
    <w:rsid w:val="00D821C8"/>
    <w:pPr>
      <w:tabs>
        <w:tab w:val="left" w:pos="1418"/>
        <w:tab w:val="right" w:leader="underscore" w:pos="8776"/>
      </w:tabs>
      <w:spacing w:after="0" w:line="240" w:lineRule="auto"/>
      <w:ind w:left="1418" w:hanging="851"/>
    </w:pPr>
    <w:rPr>
      <w:rFonts w:ascii="Calibri" w:eastAsia="Calibri" w:hAnsi="Calibri" w:cs="Times New Roman"/>
      <w:sz w:val="20"/>
      <w:szCs w:val="20"/>
      <w:lang w:eastAsia="en-US"/>
    </w:rPr>
  </w:style>
  <w:style w:type="paragraph" w:styleId="Spistreci5">
    <w:name w:val="toc 5"/>
    <w:basedOn w:val="Normalny"/>
    <w:next w:val="Normalny"/>
    <w:autoRedefine/>
    <w:uiPriority w:val="39"/>
    <w:unhideWhenUsed/>
    <w:rsid w:val="00D821C8"/>
    <w:pPr>
      <w:spacing w:after="0" w:line="240" w:lineRule="auto"/>
      <w:ind w:left="880"/>
    </w:pPr>
    <w:rPr>
      <w:rFonts w:ascii="Calibri" w:eastAsia="Calibri" w:hAnsi="Calibri" w:cs="Times New Roman"/>
      <w:sz w:val="20"/>
      <w:szCs w:val="20"/>
      <w:lang w:eastAsia="en-US"/>
    </w:rPr>
  </w:style>
  <w:style w:type="paragraph" w:styleId="Spistreci6">
    <w:name w:val="toc 6"/>
    <w:basedOn w:val="Normalny"/>
    <w:next w:val="Normalny"/>
    <w:autoRedefine/>
    <w:uiPriority w:val="39"/>
    <w:unhideWhenUsed/>
    <w:rsid w:val="00D821C8"/>
    <w:pPr>
      <w:spacing w:after="0" w:line="240" w:lineRule="auto"/>
      <w:ind w:left="1100"/>
    </w:pPr>
    <w:rPr>
      <w:rFonts w:ascii="Calibri" w:eastAsia="Calibri" w:hAnsi="Calibri" w:cs="Times New Roman"/>
      <w:sz w:val="20"/>
      <w:szCs w:val="20"/>
      <w:lang w:eastAsia="en-US"/>
    </w:rPr>
  </w:style>
  <w:style w:type="paragraph" w:styleId="Spistreci7">
    <w:name w:val="toc 7"/>
    <w:basedOn w:val="Normalny"/>
    <w:next w:val="Normalny"/>
    <w:autoRedefine/>
    <w:uiPriority w:val="39"/>
    <w:unhideWhenUsed/>
    <w:rsid w:val="00D821C8"/>
    <w:pPr>
      <w:spacing w:after="0" w:line="240" w:lineRule="auto"/>
      <w:ind w:left="1320"/>
    </w:pPr>
    <w:rPr>
      <w:rFonts w:ascii="Calibri" w:eastAsia="Calibri" w:hAnsi="Calibri" w:cs="Times New Roman"/>
      <w:sz w:val="20"/>
      <w:szCs w:val="20"/>
      <w:lang w:eastAsia="en-US"/>
    </w:rPr>
  </w:style>
  <w:style w:type="paragraph" w:styleId="Spistreci8">
    <w:name w:val="toc 8"/>
    <w:basedOn w:val="Normalny"/>
    <w:next w:val="Normalny"/>
    <w:autoRedefine/>
    <w:uiPriority w:val="39"/>
    <w:unhideWhenUsed/>
    <w:rsid w:val="00D821C8"/>
    <w:pPr>
      <w:spacing w:after="0" w:line="240" w:lineRule="auto"/>
      <w:ind w:left="1540"/>
    </w:pPr>
    <w:rPr>
      <w:rFonts w:ascii="Calibri" w:eastAsia="Calibri" w:hAnsi="Calibri" w:cs="Times New Roman"/>
      <w:sz w:val="20"/>
      <w:szCs w:val="20"/>
      <w:lang w:eastAsia="en-US"/>
    </w:rPr>
  </w:style>
  <w:style w:type="paragraph" w:styleId="Spistreci9">
    <w:name w:val="toc 9"/>
    <w:basedOn w:val="Normalny"/>
    <w:next w:val="Normalny"/>
    <w:autoRedefine/>
    <w:uiPriority w:val="39"/>
    <w:unhideWhenUsed/>
    <w:rsid w:val="00D821C8"/>
    <w:pPr>
      <w:spacing w:after="0" w:line="240" w:lineRule="auto"/>
      <w:ind w:left="1760"/>
    </w:pPr>
    <w:rPr>
      <w:rFonts w:ascii="Calibri" w:eastAsia="Calibri" w:hAnsi="Calibri" w:cs="Times New Roman"/>
      <w:sz w:val="20"/>
      <w:szCs w:val="20"/>
      <w:lang w:eastAsia="en-US"/>
    </w:rPr>
  </w:style>
  <w:style w:type="character" w:styleId="Tekstzastpczy">
    <w:name w:val="Placeholder Text"/>
    <w:uiPriority w:val="99"/>
    <w:semiHidden/>
    <w:rsid w:val="00D821C8"/>
    <w:rPr>
      <w:color w:val="808080"/>
    </w:rPr>
  </w:style>
  <w:style w:type="paragraph" w:styleId="Tekstprzypisudolnego">
    <w:name w:val="footnote text"/>
    <w:basedOn w:val="Normalny"/>
    <w:link w:val="TekstprzypisudolnegoZnak"/>
    <w:uiPriority w:val="99"/>
    <w:semiHidden/>
    <w:unhideWhenUsed/>
    <w:rsid w:val="00D821C8"/>
    <w:pPr>
      <w:spacing w:after="0" w:line="240" w:lineRule="auto"/>
      <w:jc w:val="both"/>
    </w:pPr>
    <w:rPr>
      <w:rFonts w:ascii="Arial" w:eastAsia="Calibri" w:hAnsi="Arial" w:cs="Times New Roman"/>
      <w:sz w:val="20"/>
      <w:szCs w:val="20"/>
      <w:lang w:val="x-none" w:eastAsia="en-US"/>
    </w:rPr>
  </w:style>
  <w:style w:type="character" w:customStyle="1" w:styleId="TekstprzypisudolnegoZnak">
    <w:name w:val="Tekst przypisu dolnego Znak"/>
    <w:basedOn w:val="Domylnaczcionkaakapitu"/>
    <w:link w:val="Tekstprzypisudolnego"/>
    <w:uiPriority w:val="99"/>
    <w:semiHidden/>
    <w:rsid w:val="00D821C8"/>
    <w:rPr>
      <w:rFonts w:ascii="Arial" w:eastAsia="Calibri" w:hAnsi="Arial" w:cs="Times New Roman"/>
      <w:sz w:val="20"/>
      <w:szCs w:val="20"/>
      <w:lang w:val="x-none"/>
    </w:rPr>
  </w:style>
  <w:style w:type="character" w:styleId="Odwoanieprzypisudolnego">
    <w:name w:val="footnote reference"/>
    <w:semiHidden/>
    <w:unhideWhenUsed/>
    <w:rsid w:val="00D821C8"/>
    <w:rPr>
      <w:vertAlign w:val="superscript"/>
    </w:rPr>
  </w:style>
  <w:style w:type="character" w:styleId="UyteHipercze">
    <w:name w:val="FollowedHyperlink"/>
    <w:uiPriority w:val="99"/>
    <w:semiHidden/>
    <w:unhideWhenUsed/>
    <w:rsid w:val="00D821C8"/>
    <w:rPr>
      <w:color w:val="800080"/>
      <w:u w:val="single"/>
    </w:rPr>
  </w:style>
  <w:style w:type="paragraph" w:customStyle="1" w:styleId="xl66">
    <w:name w:val="xl66"/>
    <w:basedOn w:val="Normalny"/>
    <w:rsid w:val="00D821C8"/>
    <w:pPr>
      <w:spacing w:before="100" w:beforeAutospacing="1" w:after="100" w:afterAutospacing="1" w:line="240" w:lineRule="auto"/>
    </w:pPr>
    <w:rPr>
      <w:rFonts w:ascii="Arial Narrow" w:eastAsia="Times New Roman" w:hAnsi="Arial Narrow" w:cs="Times New Roman"/>
      <w:sz w:val="20"/>
      <w:szCs w:val="20"/>
    </w:rPr>
  </w:style>
  <w:style w:type="paragraph" w:customStyle="1" w:styleId="xl67">
    <w:name w:val="xl67"/>
    <w:basedOn w:val="Normalny"/>
    <w:rsid w:val="00D821C8"/>
    <w:pPr>
      <w:spacing w:before="100" w:beforeAutospacing="1" w:after="100" w:afterAutospacing="1" w:line="240" w:lineRule="auto"/>
    </w:pPr>
    <w:rPr>
      <w:rFonts w:ascii="Arial Narrow" w:eastAsia="Times New Roman" w:hAnsi="Arial Narrow" w:cs="Times New Roman"/>
      <w:sz w:val="20"/>
      <w:szCs w:val="20"/>
    </w:rPr>
  </w:style>
  <w:style w:type="paragraph" w:customStyle="1" w:styleId="xl68">
    <w:name w:val="xl68"/>
    <w:basedOn w:val="Normalny"/>
    <w:rsid w:val="00D821C8"/>
    <w:pPr>
      <w:spacing w:before="100" w:beforeAutospacing="1" w:after="100" w:afterAutospacing="1" w:line="240" w:lineRule="auto"/>
    </w:pPr>
    <w:rPr>
      <w:rFonts w:ascii="Arial Narrow" w:eastAsia="Times New Roman" w:hAnsi="Arial Narrow" w:cs="Times New Roman"/>
      <w:sz w:val="20"/>
      <w:szCs w:val="20"/>
    </w:rPr>
  </w:style>
  <w:style w:type="paragraph" w:customStyle="1" w:styleId="xl69">
    <w:name w:val="xl69"/>
    <w:basedOn w:val="Normalny"/>
    <w:rsid w:val="00D821C8"/>
    <w:pPr>
      <w:spacing w:before="100" w:beforeAutospacing="1" w:after="100" w:afterAutospacing="1" w:line="240" w:lineRule="auto"/>
    </w:pPr>
    <w:rPr>
      <w:rFonts w:ascii="Arial Narrow" w:eastAsia="Times New Roman" w:hAnsi="Arial Narrow" w:cs="Times New Roman"/>
      <w:sz w:val="20"/>
      <w:szCs w:val="20"/>
    </w:rPr>
  </w:style>
  <w:style w:type="paragraph" w:customStyle="1" w:styleId="xl70">
    <w:name w:val="xl70"/>
    <w:basedOn w:val="Normalny"/>
    <w:rsid w:val="00D821C8"/>
    <w:pPr>
      <w:spacing w:before="100" w:beforeAutospacing="1" w:after="100" w:afterAutospacing="1" w:line="240" w:lineRule="auto"/>
    </w:pPr>
    <w:rPr>
      <w:rFonts w:ascii="Arial Narrow" w:eastAsia="Times New Roman" w:hAnsi="Arial Narrow" w:cs="Times New Roman"/>
      <w:sz w:val="20"/>
      <w:szCs w:val="20"/>
    </w:rPr>
  </w:style>
  <w:style w:type="paragraph" w:customStyle="1" w:styleId="xl71">
    <w:name w:val="xl71"/>
    <w:basedOn w:val="Normalny"/>
    <w:rsid w:val="00D821C8"/>
    <w:pPr>
      <w:spacing w:before="100" w:beforeAutospacing="1" w:after="100" w:afterAutospacing="1" w:line="240" w:lineRule="auto"/>
    </w:pPr>
    <w:rPr>
      <w:rFonts w:ascii="Arial Narrow" w:eastAsia="Times New Roman" w:hAnsi="Arial Narrow" w:cs="Times New Roman"/>
      <w:sz w:val="20"/>
      <w:szCs w:val="20"/>
    </w:rPr>
  </w:style>
  <w:style w:type="paragraph" w:customStyle="1" w:styleId="xl72">
    <w:name w:val="xl72"/>
    <w:basedOn w:val="Normalny"/>
    <w:rsid w:val="00D821C8"/>
    <w:pPr>
      <w:spacing w:before="100" w:beforeAutospacing="1" w:after="100" w:afterAutospacing="1" w:line="240" w:lineRule="auto"/>
    </w:pPr>
    <w:rPr>
      <w:rFonts w:ascii="Arial Narrow" w:eastAsia="Times New Roman" w:hAnsi="Arial Narrow" w:cs="Times New Roman"/>
      <w:sz w:val="20"/>
      <w:szCs w:val="20"/>
    </w:rPr>
  </w:style>
  <w:style w:type="paragraph" w:customStyle="1" w:styleId="xl63">
    <w:name w:val="xl63"/>
    <w:basedOn w:val="Normalny"/>
    <w:rsid w:val="00D821C8"/>
    <w:pPr>
      <w:spacing w:before="100" w:beforeAutospacing="1" w:after="100" w:afterAutospacing="1" w:line="240" w:lineRule="auto"/>
    </w:pPr>
    <w:rPr>
      <w:rFonts w:ascii="Arial Narrow" w:eastAsia="Times New Roman" w:hAnsi="Arial Narrow" w:cs="Times New Roman"/>
      <w:sz w:val="18"/>
      <w:szCs w:val="18"/>
    </w:rPr>
  </w:style>
  <w:style w:type="paragraph" w:customStyle="1" w:styleId="xl64">
    <w:name w:val="xl64"/>
    <w:basedOn w:val="Normalny"/>
    <w:rsid w:val="00D821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rPr>
  </w:style>
  <w:style w:type="paragraph" w:customStyle="1" w:styleId="Rysunki">
    <w:name w:val="Rysunki"/>
    <w:basedOn w:val="Normalny"/>
    <w:link w:val="RysunkiZnakZnak"/>
    <w:rsid w:val="00D821C8"/>
    <w:pPr>
      <w:tabs>
        <w:tab w:val="num" w:pos="737"/>
      </w:tabs>
      <w:spacing w:before="40" w:after="120" w:line="240" w:lineRule="auto"/>
      <w:ind w:left="737" w:hanging="737"/>
      <w:jc w:val="center"/>
    </w:pPr>
    <w:rPr>
      <w:rFonts w:ascii="Arial" w:eastAsia="Times New Roman" w:hAnsi="Arial" w:cs="Times New Roman"/>
      <w:sz w:val="20"/>
      <w:szCs w:val="24"/>
      <w:lang w:val="x-none" w:eastAsia="x-none"/>
    </w:rPr>
  </w:style>
  <w:style w:type="character" w:customStyle="1" w:styleId="RysunkiZnakZnak">
    <w:name w:val="Rysunki Znak Znak"/>
    <w:link w:val="Rysunki"/>
    <w:rsid w:val="00D821C8"/>
    <w:rPr>
      <w:rFonts w:ascii="Arial" w:eastAsia="Times New Roman" w:hAnsi="Arial" w:cs="Times New Roman"/>
      <w:sz w:val="20"/>
      <w:szCs w:val="24"/>
      <w:lang w:val="x-none" w:eastAsia="x-none"/>
    </w:rPr>
  </w:style>
  <w:style w:type="paragraph" w:customStyle="1" w:styleId="Tebalaopis">
    <w:name w:val="Tebala opis"/>
    <w:basedOn w:val="Normalny"/>
    <w:autoRedefine/>
    <w:rsid w:val="00D821C8"/>
    <w:pPr>
      <w:keepNext/>
      <w:tabs>
        <w:tab w:val="num" w:pos="0"/>
      </w:tabs>
      <w:spacing w:before="160" w:after="40" w:line="240" w:lineRule="auto"/>
      <w:jc w:val="center"/>
    </w:pPr>
    <w:rPr>
      <w:rFonts w:ascii="Arial" w:eastAsia="Times New Roman" w:hAnsi="Arial" w:cs="Times New Roman"/>
      <w:sz w:val="20"/>
      <w:szCs w:val="24"/>
    </w:rPr>
  </w:style>
  <w:style w:type="paragraph" w:customStyle="1" w:styleId="Punktowanie1">
    <w:name w:val="Punktowanie1"/>
    <w:basedOn w:val="Normalny"/>
    <w:next w:val="Normalny"/>
    <w:link w:val="Punktowanie1Znak"/>
    <w:qFormat/>
    <w:rsid w:val="00D821C8"/>
    <w:pPr>
      <w:spacing w:after="0" w:line="300" w:lineRule="exact"/>
      <w:jc w:val="both"/>
    </w:pPr>
    <w:rPr>
      <w:rFonts w:ascii="Arial" w:eastAsia="Times New Roman" w:hAnsi="Arial" w:cs="Times New Roman"/>
      <w:sz w:val="20"/>
      <w:szCs w:val="24"/>
      <w:lang w:val="x-none" w:eastAsia="x-none"/>
    </w:rPr>
  </w:style>
  <w:style w:type="character" w:customStyle="1" w:styleId="Punktowanie1Znak">
    <w:name w:val="Punktowanie1 Znak"/>
    <w:link w:val="Punktowanie1"/>
    <w:rsid w:val="00D821C8"/>
    <w:rPr>
      <w:rFonts w:ascii="Arial" w:eastAsia="Times New Roman" w:hAnsi="Arial" w:cs="Times New Roman"/>
      <w:sz w:val="20"/>
      <w:szCs w:val="24"/>
      <w:lang w:val="x-none" w:eastAsia="x-none"/>
    </w:rPr>
  </w:style>
  <w:style w:type="paragraph" w:customStyle="1" w:styleId="Wzorki">
    <w:name w:val="Wzorki"/>
    <w:basedOn w:val="Normalny"/>
    <w:next w:val="Normalny"/>
    <w:qFormat/>
    <w:rsid w:val="00D821C8"/>
    <w:pPr>
      <w:spacing w:after="0" w:line="240" w:lineRule="auto"/>
      <w:jc w:val="right"/>
    </w:pPr>
    <w:rPr>
      <w:rFonts w:ascii="Arial" w:eastAsia="Calibri" w:hAnsi="Arial" w:cs="Times New Roman"/>
      <w:sz w:val="20"/>
      <w:szCs w:val="20"/>
    </w:rPr>
  </w:style>
  <w:style w:type="paragraph" w:customStyle="1" w:styleId="Tabela-tekst">
    <w:name w:val="Tabela-tekst"/>
    <w:qFormat/>
    <w:rsid w:val="00D821C8"/>
    <w:pPr>
      <w:spacing w:after="0" w:line="240" w:lineRule="auto"/>
      <w:jc w:val="center"/>
    </w:pPr>
    <w:rPr>
      <w:rFonts w:ascii="Arial" w:eastAsia="Calibri" w:hAnsi="Arial" w:cs="Times New Roman"/>
      <w:sz w:val="16"/>
    </w:rPr>
  </w:style>
  <w:style w:type="paragraph" w:styleId="Nagwekspisutreci">
    <w:name w:val="TOC Heading"/>
    <w:basedOn w:val="Nagwek1"/>
    <w:next w:val="Normalny"/>
    <w:uiPriority w:val="39"/>
    <w:unhideWhenUsed/>
    <w:qFormat/>
    <w:rsid w:val="00D821C8"/>
    <w:pPr>
      <w:keepLines/>
      <w:spacing w:before="360" w:line="276" w:lineRule="auto"/>
      <w:outlineLvl w:val="9"/>
    </w:pPr>
    <w:rPr>
      <w:rFonts w:ascii="Cambria" w:hAnsi="Cambria" w:cs="Times New Roman"/>
      <w:b/>
      <w:bCs/>
      <w:color w:val="365F91"/>
      <w:szCs w:val="28"/>
      <w:lang w:eastAsia="en-US"/>
    </w:rPr>
  </w:style>
  <w:style w:type="paragraph" w:customStyle="1" w:styleId="Bezodstpw1">
    <w:name w:val="Bez odstępów1"/>
    <w:rsid w:val="00D821C8"/>
    <w:pPr>
      <w:spacing w:after="0" w:line="240" w:lineRule="auto"/>
    </w:pPr>
    <w:rPr>
      <w:rFonts w:ascii="Calibri" w:eastAsia="Times New Roman" w:hAnsi="Calibri" w:cs="Calibri"/>
    </w:rPr>
  </w:style>
  <w:style w:type="character" w:customStyle="1" w:styleId="Podpisobrazu2">
    <w:name w:val="Podpis obrazu (2)_"/>
    <w:link w:val="Podpisobrazu20"/>
    <w:locked/>
    <w:rsid w:val="00D821C8"/>
    <w:rPr>
      <w:rFonts w:ascii="Sylfaen" w:eastAsia="Sylfaen" w:hAnsi="Sylfaen" w:cs="Sylfaen"/>
      <w:sz w:val="34"/>
      <w:szCs w:val="34"/>
      <w:shd w:val="clear" w:color="auto" w:fill="FFFFFF"/>
    </w:rPr>
  </w:style>
  <w:style w:type="paragraph" w:customStyle="1" w:styleId="Podpisobrazu20">
    <w:name w:val="Podpis obrazu (2)"/>
    <w:basedOn w:val="Normalny"/>
    <w:link w:val="Podpisobrazu2"/>
    <w:rsid w:val="00D821C8"/>
    <w:pPr>
      <w:widowControl w:val="0"/>
      <w:shd w:val="clear" w:color="auto" w:fill="FFFFFF"/>
      <w:spacing w:after="60" w:line="0" w:lineRule="atLeast"/>
    </w:pPr>
    <w:rPr>
      <w:rFonts w:ascii="Sylfaen" w:eastAsia="Sylfaen" w:hAnsi="Sylfaen" w:cs="Sylfaen"/>
      <w:sz w:val="34"/>
      <w:szCs w:val="34"/>
      <w:lang w:eastAsia="en-US"/>
    </w:rPr>
  </w:style>
  <w:style w:type="character" w:customStyle="1" w:styleId="Podpisobrazu">
    <w:name w:val="Podpis obrazu_"/>
    <w:link w:val="Podpisobrazu0"/>
    <w:locked/>
    <w:rsid w:val="00D821C8"/>
    <w:rPr>
      <w:rFonts w:ascii="Sylfaen" w:eastAsia="Sylfaen" w:hAnsi="Sylfaen" w:cs="Sylfaen"/>
      <w:shd w:val="clear" w:color="auto" w:fill="FFFFFF"/>
    </w:rPr>
  </w:style>
  <w:style w:type="paragraph" w:customStyle="1" w:styleId="Podpisobrazu0">
    <w:name w:val="Podpis obrazu"/>
    <w:basedOn w:val="Normalny"/>
    <w:link w:val="Podpisobrazu"/>
    <w:rsid w:val="00D821C8"/>
    <w:pPr>
      <w:widowControl w:val="0"/>
      <w:shd w:val="clear" w:color="auto" w:fill="FFFFFF"/>
      <w:spacing w:before="60" w:after="0" w:line="0" w:lineRule="atLeast"/>
    </w:pPr>
    <w:rPr>
      <w:rFonts w:ascii="Sylfaen" w:eastAsia="Sylfaen" w:hAnsi="Sylfaen" w:cs="Sylfaen"/>
      <w:lang w:eastAsia="en-US"/>
    </w:rPr>
  </w:style>
  <w:style w:type="paragraph" w:customStyle="1" w:styleId="R2">
    <w:name w:val="R2"/>
    <w:basedOn w:val="Normalny"/>
    <w:rsid w:val="00D821C8"/>
    <w:pPr>
      <w:spacing w:line="360" w:lineRule="auto"/>
      <w:jc w:val="both"/>
      <w:outlineLvl w:val="0"/>
    </w:pPr>
    <w:rPr>
      <w:rFonts w:ascii="Times New Roman" w:eastAsia="Calibri" w:hAnsi="Times New Roman" w:cs="Times New Roman"/>
      <w:i/>
      <w:sz w:val="24"/>
      <w:szCs w:val="24"/>
      <w:lang w:eastAsia="en-US"/>
    </w:rPr>
  </w:style>
  <w:style w:type="character" w:customStyle="1" w:styleId="normalnyZnak">
    <w:name w:val="normalny Znak"/>
    <w:link w:val="normalny0"/>
    <w:locked/>
    <w:rsid w:val="00D821C8"/>
    <w:rPr>
      <w:sz w:val="24"/>
    </w:rPr>
  </w:style>
  <w:style w:type="paragraph" w:customStyle="1" w:styleId="normalny0">
    <w:name w:val="normalny"/>
    <w:basedOn w:val="Normalny"/>
    <w:link w:val="normalnyZnak"/>
    <w:qFormat/>
    <w:rsid w:val="00D821C8"/>
    <w:pPr>
      <w:overflowPunct w:val="0"/>
      <w:autoSpaceDE w:val="0"/>
      <w:autoSpaceDN w:val="0"/>
      <w:adjustRightInd w:val="0"/>
      <w:spacing w:before="120" w:after="60" w:line="360" w:lineRule="auto"/>
      <w:ind w:firstLine="454"/>
      <w:jc w:val="both"/>
    </w:pPr>
    <w:rPr>
      <w:rFonts w:eastAsiaTheme="minorHAnsi"/>
      <w:sz w:val="24"/>
      <w:lang w:eastAsia="en-US"/>
    </w:rPr>
  </w:style>
  <w:style w:type="paragraph" w:customStyle="1" w:styleId="rownaniatabela">
    <w:name w:val="rownania_tabela"/>
    <w:basedOn w:val="Normalny"/>
    <w:qFormat/>
    <w:rsid w:val="00D821C8"/>
    <w:pPr>
      <w:tabs>
        <w:tab w:val="left" w:pos="9072"/>
      </w:tabs>
      <w:overflowPunct w:val="0"/>
      <w:autoSpaceDE w:val="0"/>
      <w:autoSpaceDN w:val="0"/>
      <w:adjustRightInd w:val="0"/>
      <w:spacing w:after="0" w:line="240" w:lineRule="auto"/>
      <w:ind w:left="34" w:hanging="425"/>
      <w:jc w:val="center"/>
    </w:pPr>
    <w:rPr>
      <w:rFonts w:ascii="Times New Roman" w:eastAsia="Times New Roman" w:hAnsi="Times New Roman" w:cs="Times New Roman"/>
      <w:spacing w:val="30"/>
      <w:sz w:val="24"/>
      <w:szCs w:val="20"/>
    </w:rPr>
  </w:style>
  <w:style w:type="character" w:customStyle="1" w:styleId="rownaniaZnak">
    <w:name w:val="rownania Znak"/>
    <w:link w:val="rownania"/>
    <w:locked/>
    <w:rsid w:val="00D821C8"/>
    <w:rPr>
      <w:spacing w:val="30"/>
      <w:sz w:val="24"/>
    </w:rPr>
  </w:style>
  <w:style w:type="paragraph" w:customStyle="1" w:styleId="rownania">
    <w:name w:val="rownania"/>
    <w:basedOn w:val="Normalny"/>
    <w:link w:val="rownaniaZnak"/>
    <w:qFormat/>
    <w:rsid w:val="00D821C8"/>
    <w:pPr>
      <w:tabs>
        <w:tab w:val="left" w:pos="9072"/>
      </w:tabs>
      <w:overflowPunct w:val="0"/>
      <w:autoSpaceDE w:val="0"/>
      <w:autoSpaceDN w:val="0"/>
      <w:adjustRightInd w:val="0"/>
      <w:spacing w:after="0" w:line="240" w:lineRule="auto"/>
      <w:ind w:left="425" w:hanging="425"/>
      <w:jc w:val="center"/>
    </w:pPr>
    <w:rPr>
      <w:rFonts w:eastAsiaTheme="minorHAnsi"/>
      <w:spacing w:val="30"/>
      <w:sz w:val="24"/>
      <w:lang w:eastAsia="en-US"/>
    </w:rPr>
  </w:style>
  <w:style w:type="paragraph" w:customStyle="1" w:styleId="Tekstpodstawowy21">
    <w:name w:val="Tekst podstawowy 21"/>
    <w:basedOn w:val="Normalny"/>
    <w:rsid w:val="00D821C8"/>
    <w:pPr>
      <w:spacing w:after="0" w:line="360" w:lineRule="auto"/>
      <w:ind w:left="851"/>
      <w:jc w:val="both"/>
    </w:pPr>
    <w:rPr>
      <w:rFonts w:ascii="Arial" w:eastAsia="Times New Roman" w:hAnsi="Arial" w:cs="Times New Roman"/>
      <w:b/>
      <w:sz w:val="28"/>
      <w:szCs w:val="20"/>
    </w:rPr>
  </w:style>
  <w:style w:type="character" w:customStyle="1" w:styleId="Nagwek22">
    <w:name w:val="Nagłówek #2 (2)_"/>
    <w:link w:val="Nagwek220"/>
    <w:locked/>
    <w:rsid w:val="00D821C8"/>
    <w:rPr>
      <w:rFonts w:ascii="Times New Roman" w:eastAsia="Times New Roman" w:hAnsi="Times New Roman"/>
      <w:spacing w:val="1"/>
      <w:sz w:val="13"/>
      <w:szCs w:val="13"/>
      <w:shd w:val="clear" w:color="auto" w:fill="FFFFFF"/>
    </w:rPr>
  </w:style>
  <w:style w:type="paragraph" w:customStyle="1" w:styleId="Nagwek220">
    <w:name w:val="Nagłówek #2 (2)"/>
    <w:basedOn w:val="Normalny"/>
    <w:link w:val="Nagwek22"/>
    <w:rsid w:val="00D821C8"/>
    <w:pPr>
      <w:shd w:val="clear" w:color="auto" w:fill="FFFFFF"/>
      <w:spacing w:before="240" w:after="120" w:line="0" w:lineRule="atLeast"/>
      <w:jc w:val="both"/>
      <w:outlineLvl w:val="1"/>
    </w:pPr>
    <w:rPr>
      <w:rFonts w:ascii="Times New Roman" w:eastAsia="Times New Roman" w:hAnsi="Times New Roman"/>
      <w:spacing w:val="1"/>
      <w:sz w:val="13"/>
      <w:szCs w:val="13"/>
      <w:lang w:eastAsia="en-US"/>
    </w:rPr>
  </w:style>
  <w:style w:type="character" w:customStyle="1" w:styleId="Nagwek228pt">
    <w:name w:val="Nagłówek #2 (2) + 8 pt"/>
    <w:aliases w:val="Bez kursywy"/>
    <w:rsid w:val="00D821C8"/>
    <w:rPr>
      <w:rFonts w:ascii="Times New Roman" w:eastAsia="Times New Roman" w:hAnsi="Times New Roman" w:cs="Times New Roman" w:hint="default"/>
      <w:b/>
      <w:bCs/>
      <w:i/>
      <w:iCs/>
      <w:smallCaps w:val="0"/>
      <w:strike w:val="0"/>
      <w:dstrike w:val="0"/>
      <w:spacing w:val="1"/>
      <w:sz w:val="15"/>
      <w:szCs w:val="15"/>
      <w:u w:val="none"/>
      <w:effect w:val="none"/>
      <w:shd w:val="clear" w:color="auto" w:fill="FFFFFF"/>
      <w:lang w:val="en-US"/>
    </w:rPr>
  </w:style>
  <w:style w:type="character" w:customStyle="1" w:styleId="Teksttreci68">
    <w:name w:val="Tekst treści (6) + 8"/>
    <w:aliases w:val="5 pt,Bez małych liter"/>
    <w:rsid w:val="00D821C8"/>
    <w:rPr>
      <w:rFonts w:ascii="Times New Roman" w:eastAsia="Times New Roman" w:hAnsi="Times New Roman" w:cs="Times New Roman" w:hint="default"/>
      <w:b w:val="0"/>
      <w:bCs w:val="0"/>
      <w:i w:val="0"/>
      <w:iCs w:val="0"/>
      <w:smallCaps/>
      <w:strike w:val="0"/>
      <w:dstrike w:val="0"/>
      <w:spacing w:val="3"/>
      <w:sz w:val="15"/>
      <w:szCs w:val="15"/>
      <w:u w:val="none"/>
      <w:effect w:val="none"/>
      <w:shd w:val="clear" w:color="auto" w:fill="FFFFFF"/>
      <w:lang w:val="en-US"/>
    </w:rPr>
  </w:style>
  <w:style w:type="character" w:customStyle="1" w:styleId="Nagwek3Bezkursywy">
    <w:name w:val="Nagłówek #3 + Bez kursywy"/>
    <w:rsid w:val="00D821C8"/>
    <w:rPr>
      <w:rFonts w:ascii="Times New Roman" w:eastAsia="Times New Roman" w:hAnsi="Times New Roman" w:cs="Times New Roman" w:hint="default"/>
      <w:b w:val="0"/>
      <w:bCs w:val="0"/>
      <w:i/>
      <w:iCs/>
      <w:smallCaps w:val="0"/>
      <w:strike w:val="0"/>
      <w:dstrike w:val="0"/>
      <w:spacing w:val="2"/>
      <w:sz w:val="15"/>
      <w:szCs w:val="15"/>
      <w:u w:val="none"/>
      <w:effect w:val="none"/>
      <w:shd w:val="clear" w:color="auto" w:fill="FFFFFF"/>
    </w:rPr>
  </w:style>
  <w:style w:type="character" w:customStyle="1" w:styleId="Nagwek24Bezkursywy2">
    <w:name w:val="Nagłówek #2 (4) + Bez kursywy2"/>
    <w:uiPriority w:val="99"/>
    <w:rsid w:val="00D821C8"/>
    <w:rPr>
      <w:rFonts w:ascii="Times New Roman" w:eastAsia="Times New Roman" w:hAnsi="Times New Roman" w:cs="Times New Roman" w:hint="default"/>
      <w:b/>
      <w:bCs/>
      <w:i/>
      <w:iCs/>
      <w:spacing w:val="2"/>
      <w:sz w:val="15"/>
      <w:szCs w:val="15"/>
      <w:shd w:val="clear" w:color="auto" w:fill="FFFFFF"/>
    </w:rPr>
  </w:style>
  <w:style w:type="character" w:customStyle="1" w:styleId="Nagwek63Bezkursywy">
    <w:name w:val="Nagłówek #6 (3) + Bez kursywy"/>
    <w:rsid w:val="00D821C8"/>
    <w:rPr>
      <w:rFonts w:ascii="Times New Roman" w:eastAsia="Times New Roman" w:hAnsi="Times New Roman" w:cs="Times New Roman" w:hint="default"/>
      <w:i/>
      <w:iCs/>
      <w:spacing w:val="6"/>
      <w:sz w:val="14"/>
      <w:szCs w:val="14"/>
      <w:shd w:val="clear" w:color="auto" w:fill="FFFFFF"/>
      <w:lang w:val="en-US"/>
    </w:rPr>
  </w:style>
  <w:style w:type="character" w:styleId="HTML-cytat">
    <w:name w:val="HTML Cite"/>
    <w:uiPriority w:val="99"/>
    <w:semiHidden/>
    <w:unhideWhenUsed/>
    <w:rsid w:val="00D821C8"/>
    <w:rPr>
      <w:i/>
      <w:iCs/>
    </w:rPr>
  </w:style>
  <w:style w:type="character" w:customStyle="1" w:styleId="Teksttreci2">
    <w:name w:val="Tekst treści (2)_"/>
    <w:link w:val="Teksttreci20"/>
    <w:locked/>
    <w:rsid w:val="00D821C8"/>
    <w:rPr>
      <w:sz w:val="94"/>
      <w:szCs w:val="94"/>
      <w:shd w:val="clear" w:color="auto" w:fill="FFFFFF"/>
    </w:rPr>
  </w:style>
  <w:style w:type="paragraph" w:customStyle="1" w:styleId="Teksttreci20">
    <w:name w:val="Tekst treści (2)"/>
    <w:basedOn w:val="Normalny"/>
    <w:link w:val="Teksttreci2"/>
    <w:rsid w:val="00D821C8"/>
    <w:pPr>
      <w:widowControl w:val="0"/>
      <w:shd w:val="clear" w:color="auto" w:fill="FFFFFF"/>
      <w:spacing w:after="0" w:line="1080" w:lineRule="exact"/>
      <w:ind w:hanging="760"/>
      <w:jc w:val="both"/>
    </w:pPr>
    <w:rPr>
      <w:rFonts w:eastAsiaTheme="minorHAnsi"/>
      <w:sz w:val="94"/>
      <w:szCs w:val="94"/>
      <w:lang w:eastAsia="en-US"/>
    </w:rPr>
  </w:style>
  <w:style w:type="character" w:customStyle="1" w:styleId="Teksttreci4Maelitery">
    <w:name w:val="Tekst treści (4) + Małe litery"/>
    <w:rsid w:val="00D821C8"/>
    <w:rPr>
      <w:rFonts w:ascii="Times New Roman" w:eastAsia="Times New Roman" w:hAnsi="Times New Roman" w:cs="Times New Roman" w:hint="default"/>
      <w:b/>
      <w:bCs/>
      <w:i w:val="0"/>
      <w:iCs w:val="0"/>
      <w:smallCaps/>
      <w:strike w:val="0"/>
      <w:dstrike w:val="0"/>
      <w:color w:val="000000"/>
      <w:spacing w:val="0"/>
      <w:w w:val="100"/>
      <w:position w:val="0"/>
      <w:sz w:val="72"/>
      <w:szCs w:val="72"/>
      <w:u w:val="none"/>
      <w:effect w:val="none"/>
      <w:shd w:val="clear" w:color="auto" w:fill="FFFFFF"/>
      <w:lang w:val="pl-PL" w:eastAsia="pl-PL" w:bidi="pl-PL"/>
    </w:rPr>
  </w:style>
  <w:style w:type="character" w:customStyle="1" w:styleId="Teksttreci245pt">
    <w:name w:val="Tekst treści (2) + 45 pt"/>
    <w:aliases w:val="Małe litery"/>
    <w:rsid w:val="00D821C8"/>
    <w:rPr>
      <w:rFonts w:ascii="Times New Roman" w:eastAsia="Times New Roman" w:hAnsi="Times New Roman" w:cs="Times New Roman" w:hint="default"/>
      <w:smallCaps/>
      <w:color w:val="000000"/>
      <w:spacing w:val="0"/>
      <w:w w:val="100"/>
      <w:position w:val="0"/>
      <w:sz w:val="90"/>
      <w:szCs w:val="90"/>
      <w:shd w:val="clear" w:color="auto" w:fill="FFFFFF"/>
      <w:lang w:val="pl-PL" w:eastAsia="pl-PL" w:bidi="pl-PL"/>
    </w:rPr>
  </w:style>
  <w:style w:type="character" w:customStyle="1" w:styleId="h1">
    <w:name w:val="h1"/>
    <w:uiPriority w:val="99"/>
    <w:rsid w:val="00D821C8"/>
  </w:style>
  <w:style w:type="paragraph" w:customStyle="1" w:styleId="Formatowanietabeli">
    <w:name w:val="Formatowanie tabeli"/>
    <w:basedOn w:val="Normalny"/>
    <w:next w:val="Normalny"/>
    <w:rsid w:val="00D821C8"/>
    <w:pPr>
      <w:spacing w:after="0" w:line="240" w:lineRule="auto"/>
      <w:jc w:val="center"/>
    </w:pPr>
    <w:rPr>
      <w:rFonts w:ascii="Times New Roman" w:eastAsia="Times New Roman" w:hAnsi="Times New Roman" w:cs="Times New Roman"/>
      <w:sz w:val="20"/>
      <w:szCs w:val="20"/>
    </w:rPr>
  </w:style>
  <w:style w:type="paragraph" w:customStyle="1" w:styleId="Puce2">
    <w:name w:val="Puce2"/>
    <w:basedOn w:val="Normalny"/>
    <w:rsid w:val="00D821C8"/>
    <w:pPr>
      <w:tabs>
        <w:tab w:val="num" w:pos="360"/>
      </w:tabs>
      <w:spacing w:after="0" w:line="240" w:lineRule="auto"/>
      <w:ind w:left="2041" w:hanging="340"/>
      <w:jc w:val="both"/>
    </w:pPr>
    <w:rPr>
      <w:rFonts w:ascii="Arial" w:eastAsia="Times New Roman" w:hAnsi="Arial" w:cs="Times New Roman"/>
      <w:sz w:val="20"/>
      <w:szCs w:val="20"/>
      <w:lang w:val="fr-FR"/>
    </w:rPr>
  </w:style>
  <w:style w:type="paragraph" w:customStyle="1" w:styleId="Bullet">
    <w:name w:val="Bullet"/>
    <w:basedOn w:val="Normalny"/>
    <w:rsid w:val="00D821C8"/>
    <w:pPr>
      <w:spacing w:after="0" w:line="360" w:lineRule="auto"/>
      <w:jc w:val="both"/>
    </w:pPr>
    <w:rPr>
      <w:rFonts w:ascii="Times New Roman" w:eastAsia="Times New Roman" w:hAnsi="Times New Roman" w:cs="Times New Roman"/>
      <w:sz w:val="24"/>
      <w:szCs w:val="20"/>
    </w:rPr>
  </w:style>
  <w:style w:type="character" w:customStyle="1" w:styleId="h2">
    <w:name w:val="h2"/>
    <w:rsid w:val="00D821C8"/>
  </w:style>
  <w:style w:type="character" w:customStyle="1" w:styleId="TekstprzypisudolnegoZnak2">
    <w:name w:val="Tekst przypisu dolnego Znak2"/>
    <w:uiPriority w:val="99"/>
    <w:semiHidden/>
    <w:locked/>
    <w:rsid w:val="00D821C8"/>
    <w:rPr>
      <w:rFonts w:ascii="Tahoma" w:hAnsi="Tahoma" w:cs="Tahoma"/>
      <w:sz w:val="14"/>
      <w:szCs w:val="14"/>
    </w:rPr>
  </w:style>
  <w:style w:type="character" w:customStyle="1" w:styleId="StopkaZnak1">
    <w:name w:val="Stopka Znak1"/>
    <w:uiPriority w:val="99"/>
    <w:locked/>
    <w:rsid w:val="00D821C8"/>
    <w:rPr>
      <w:rFonts w:ascii="Tahoma" w:hAnsi="Tahoma" w:cs="Tahoma"/>
      <w:position w:val="12"/>
      <w:sz w:val="18"/>
      <w:szCs w:val="18"/>
    </w:rPr>
  </w:style>
  <w:style w:type="character" w:customStyle="1" w:styleId="TekstkomentarzaZnak1">
    <w:name w:val="Tekst komentarza Znak1"/>
    <w:uiPriority w:val="99"/>
    <w:semiHidden/>
    <w:locked/>
    <w:rsid w:val="00D821C8"/>
    <w:rPr>
      <w:rFonts w:ascii="Arial" w:hAnsi="Arial"/>
      <w:sz w:val="20"/>
      <w:szCs w:val="20"/>
    </w:rPr>
  </w:style>
  <w:style w:type="character" w:customStyle="1" w:styleId="apple-converted-space">
    <w:name w:val="apple-converted-space"/>
    <w:rsid w:val="00D821C8"/>
  </w:style>
  <w:style w:type="paragraph" w:styleId="Spisilustracji">
    <w:name w:val="table of figures"/>
    <w:basedOn w:val="Normalny"/>
    <w:next w:val="Normalny"/>
    <w:uiPriority w:val="99"/>
    <w:unhideWhenUsed/>
    <w:rsid w:val="00D821C8"/>
    <w:pPr>
      <w:spacing w:after="0" w:line="240" w:lineRule="auto"/>
      <w:jc w:val="both"/>
    </w:pPr>
    <w:rPr>
      <w:rFonts w:ascii="Arial" w:eastAsia="Calibri" w:hAnsi="Arial" w:cs="Times New Roman"/>
      <w:sz w:val="20"/>
      <w:lang w:eastAsia="en-US"/>
    </w:rPr>
  </w:style>
  <w:style w:type="paragraph" w:customStyle="1" w:styleId="Opistabeli">
    <w:name w:val="Opis tabeli"/>
    <w:basedOn w:val="Normalny"/>
    <w:autoRedefine/>
    <w:qFormat/>
    <w:rsid w:val="00D821C8"/>
    <w:pPr>
      <w:spacing w:after="0" w:line="240" w:lineRule="auto"/>
      <w:jc w:val="both"/>
    </w:pPr>
    <w:rPr>
      <w:rFonts w:ascii="Times New Roman" w:eastAsia="Times New Roman" w:hAnsi="Times New Roman" w:cs="Times New Roman"/>
      <w:sz w:val="24"/>
      <w:szCs w:val="24"/>
    </w:rPr>
  </w:style>
  <w:style w:type="paragraph" w:customStyle="1" w:styleId="AKIP2">
    <w:name w:val="A_KIP2"/>
    <w:basedOn w:val="Normalny"/>
    <w:link w:val="AKIP2Znak"/>
    <w:qFormat/>
    <w:rsid w:val="00D821C8"/>
    <w:pPr>
      <w:autoSpaceDE w:val="0"/>
      <w:autoSpaceDN w:val="0"/>
      <w:adjustRightInd w:val="0"/>
      <w:spacing w:before="60" w:after="0" w:line="240" w:lineRule="auto"/>
      <w:ind w:firstLine="284"/>
      <w:jc w:val="both"/>
    </w:pPr>
    <w:rPr>
      <w:rFonts w:ascii="Times New Roman" w:eastAsia="TimesNewRoman" w:hAnsi="Times New Roman" w:cs="Times New Roman"/>
      <w:bCs/>
      <w:lang w:val="x-none" w:eastAsia="x-none"/>
    </w:rPr>
  </w:style>
  <w:style w:type="character" w:customStyle="1" w:styleId="AKIP2Znak">
    <w:name w:val="A_KIP2 Znak"/>
    <w:link w:val="AKIP2"/>
    <w:locked/>
    <w:rsid w:val="00D821C8"/>
    <w:rPr>
      <w:rFonts w:ascii="Times New Roman" w:eastAsia="TimesNewRoman" w:hAnsi="Times New Roman" w:cs="Times New Roman"/>
      <w:bCs/>
      <w:lang w:val="x-none" w:eastAsia="x-none"/>
    </w:rPr>
  </w:style>
  <w:style w:type="paragraph" w:customStyle="1" w:styleId="Normalny1">
    <w:name w:val="Normalny1"/>
    <w:rsid w:val="00D821C8"/>
    <w:pPr>
      <w:pBdr>
        <w:top w:val="nil"/>
        <w:left w:val="nil"/>
        <w:bottom w:val="nil"/>
        <w:right w:val="nil"/>
        <w:between w:val="nil"/>
      </w:pBdr>
      <w:spacing w:after="0"/>
    </w:pPr>
    <w:rPr>
      <w:rFonts w:ascii="Arial" w:eastAsia="Arial" w:hAnsi="Arial" w:cs="Arial"/>
      <w:color w:val="000000"/>
      <w:lang w:eastAsia="pl-PL"/>
    </w:rPr>
  </w:style>
  <w:style w:type="paragraph" w:customStyle="1" w:styleId="skrypt">
    <w:name w:val="skrypt"/>
    <w:basedOn w:val="Normalny"/>
    <w:rsid w:val="00D821C8"/>
    <w:pPr>
      <w:tabs>
        <w:tab w:val="left" w:pos="720"/>
        <w:tab w:val="left" w:pos="1089"/>
        <w:tab w:val="left" w:pos="1307"/>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firstLine="567"/>
      <w:jc w:val="both"/>
    </w:pPr>
    <w:rPr>
      <w:rFonts w:ascii="Arial" w:eastAsia="Times New Roman" w:hAnsi="Arial" w:cs="Times New Roman"/>
      <w:color w:val="000000"/>
      <w:szCs w:val="20"/>
    </w:rPr>
  </w:style>
  <w:style w:type="numbering" w:customStyle="1" w:styleId="Bezlisty3">
    <w:name w:val="Bez listy3"/>
    <w:next w:val="Bezlisty"/>
    <w:uiPriority w:val="99"/>
    <w:semiHidden/>
    <w:unhideWhenUsed/>
    <w:rsid w:val="00D821C8"/>
  </w:style>
  <w:style w:type="table" w:customStyle="1" w:styleId="Tabela-Siatka3">
    <w:name w:val="Tabela - Siatka3"/>
    <w:basedOn w:val="Standardowy"/>
    <w:next w:val="Tabela-Siatka"/>
    <w:uiPriority w:val="59"/>
    <w:rsid w:val="00D821C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treci1">
    <w:name w:val="Tekst treści1"/>
    <w:basedOn w:val="Normalny"/>
    <w:link w:val="Teksttreci"/>
    <w:uiPriority w:val="99"/>
    <w:rsid w:val="00D821C8"/>
    <w:pPr>
      <w:widowControl w:val="0"/>
      <w:shd w:val="clear" w:color="auto" w:fill="FFFFFF"/>
      <w:spacing w:after="0" w:line="336" w:lineRule="exact"/>
      <w:ind w:hanging="2100"/>
      <w:jc w:val="both"/>
    </w:pPr>
    <w:rPr>
      <w:rFonts w:ascii="Arial" w:eastAsia="Times New Roman" w:hAnsi="Arial" w:cs="Times New Roman"/>
      <w:sz w:val="18"/>
      <w:szCs w:val="18"/>
      <w:lang w:val="x-none" w:eastAsia="x-none"/>
    </w:rPr>
  </w:style>
  <w:style w:type="character" w:customStyle="1" w:styleId="Teksttreci">
    <w:name w:val="Tekst treści_"/>
    <w:link w:val="Teksttreci1"/>
    <w:uiPriority w:val="99"/>
    <w:locked/>
    <w:rsid w:val="00D821C8"/>
    <w:rPr>
      <w:rFonts w:ascii="Arial" w:eastAsia="Times New Roman" w:hAnsi="Arial" w:cs="Times New Roman"/>
      <w:sz w:val="18"/>
      <w:szCs w:val="18"/>
      <w:shd w:val="clear" w:color="auto" w:fill="FFFFFF"/>
      <w:lang w:val="x-none" w:eastAsia="x-none"/>
    </w:rPr>
  </w:style>
  <w:style w:type="character" w:customStyle="1" w:styleId="fontstyle01">
    <w:name w:val="fontstyle01"/>
    <w:rsid w:val="00D821C8"/>
    <w:rPr>
      <w:rFonts w:ascii="TimesNewRomanPSMT" w:eastAsia="TimesNewRomanPSMT" w:hAnsi="TimesNewRomanPSMT" w:hint="eastAsia"/>
      <w:b w:val="0"/>
      <w:bCs w:val="0"/>
      <w:i w:val="0"/>
      <w:iCs w:val="0"/>
      <w:color w:val="000000"/>
      <w:sz w:val="26"/>
      <w:szCs w:val="26"/>
    </w:rPr>
  </w:style>
  <w:style w:type="paragraph" w:customStyle="1" w:styleId="akapitwciety">
    <w:name w:val="akapit wciety&gt;"/>
    <w:basedOn w:val="Normalny"/>
    <w:link w:val="akapitwcietyZnak"/>
    <w:qFormat/>
    <w:rsid w:val="00D821C8"/>
    <w:pPr>
      <w:spacing w:after="120" w:line="360" w:lineRule="auto"/>
      <w:ind w:firstLine="431"/>
      <w:jc w:val="both"/>
    </w:pPr>
    <w:rPr>
      <w:rFonts w:ascii="Times New Roman" w:eastAsia="Times New Roman" w:hAnsi="Times New Roman" w:cs="Times New Roman"/>
      <w:sz w:val="24"/>
      <w:szCs w:val="20"/>
      <w:lang w:val="x-none" w:eastAsia="x-none"/>
    </w:rPr>
  </w:style>
  <w:style w:type="character" w:customStyle="1" w:styleId="akapitwcietyZnak">
    <w:name w:val="akapit wciety&gt; Znak"/>
    <w:link w:val="akapitwciety"/>
    <w:locked/>
    <w:rsid w:val="00D821C8"/>
    <w:rPr>
      <w:rFonts w:ascii="Times New Roman" w:eastAsia="Times New Roman" w:hAnsi="Times New Roman" w:cs="Times New Roman"/>
      <w:sz w:val="24"/>
      <w:szCs w:val="20"/>
      <w:lang w:val="x-none" w:eastAsia="x-none"/>
    </w:rPr>
  </w:style>
  <w:style w:type="character" w:customStyle="1" w:styleId="Symbolewypunktowania">
    <w:name w:val="Symbole wypunktowania"/>
    <w:rsid w:val="00D821C8"/>
    <w:rPr>
      <w:rFonts w:ascii="OpenSymbol" w:eastAsia="OpenSymbol" w:hAnsi="OpenSymbol" w:cs="OpenSymbol"/>
    </w:rPr>
  </w:style>
  <w:style w:type="character" w:customStyle="1" w:styleId="fontstyle21">
    <w:name w:val="fontstyle21"/>
    <w:rsid w:val="00D821C8"/>
    <w:rPr>
      <w:rFonts w:ascii="Arial" w:hAnsi="Arial" w:cs="Arial" w:hint="default"/>
      <w:b w:val="0"/>
      <w:bCs w:val="0"/>
      <w:i w:val="0"/>
      <w:iCs w:val="0"/>
      <w:color w:val="000000"/>
      <w:sz w:val="20"/>
      <w:szCs w:val="20"/>
    </w:rPr>
  </w:style>
  <w:style w:type="character" w:customStyle="1" w:styleId="ng-binding">
    <w:name w:val="ng-binding"/>
    <w:rsid w:val="00D821C8"/>
  </w:style>
  <w:style w:type="character" w:customStyle="1" w:styleId="A4">
    <w:name w:val="A4"/>
    <w:uiPriority w:val="99"/>
    <w:rsid w:val="00D821C8"/>
    <w:rPr>
      <w:color w:val="000000"/>
      <w:sz w:val="13"/>
      <w:szCs w:val="13"/>
    </w:rPr>
  </w:style>
  <w:style w:type="character" w:styleId="Nierozpoznanawzmianka">
    <w:name w:val="Unresolved Mention"/>
    <w:basedOn w:val="Domylnaczcionkaakapitu"/>
    <w:uiPriority w:val="99"/>
    <w:semiHidden/>
    <w:unhideWhenUsed/>
    <w:rsid w:val="00D82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868924">
      <w:bodyDiv w:val="1"/>
      <w:marLeft w:val="0"/>
      <w:marRight w:val="0"/>
      <w:marTop w:val="0"/>
      <w:marBottom w:val="0"/>
      <w:divBdr>
        <w:top w:val="none" w:sz="0" w:space="0" w:color="auto"/>
        <w:left w:val="none" w:sz="0" w:space="0" w:color="auto"/>
        <w:bottom w:val="none" w:sz="0" w:space="0" w:color="auto"/>
        <w:right w:val="none" w:sz="0" w:space="0" w:color="auto"/>
      </w:divBdr>
    </w:div>
    <w:div w:id="726609700">
      <w:bodyDiv w:val="1"/>
      <w:marLeft w:val="0"/>
      <w:marRight w:val="0"/>
      <w:marTop w:val="0"/>
      <w:marBottom w:val="0"/>
      <w:divBdr>
        <w:top w:val="none" w:sz="0" w:space="0" w:color="auto"/>
        <w:left w:val="none" w:sz="0" w:space="0" w:color="auto"/>
        <w:bottom w:val="none" w:sz="0" w:space="0" w:color="auto"/>
        <w:right w:val="none" w:sz="0" w:space="0" w:color="auto"/>
      </w:divBdr>
    </w:div>
    <w:div w:id="760757899">
      <w:bodyDiv w:val="1"/>
      <w:marLeft w:val="0"/>
      <w:marRight w:val="0"/>
      <w:marTop w:val="0"/>
      <w:marBottom w:val="0"/>
      <w:divBdr>
        <w:top w:val="none" w:sz="0" w:space="0" w:color="auto"/>
        <w:left w:val="none" w:sz="0" w:space="0" w:color="auto"/>
        <w:bottom w:val="none" w:sz="0" w:space="0" w:color="auto"/>
        <w:right w:val="none" w:sz="0" w:space="0" w:color="auto"/>
      </w:divBdr>
    </w:div>
    <w:div w:id="1133325699">
      <w:bodyDiv w:val="1"/>
      <w:marLeft w:val="0"/>
      <w:marRight w:val="0"/>
      <w:marTop w:val="0"/>
      <w:marBottom w:val="0"/>
      <w:divBdr>
        <w:top w:val="none" w:sz="0" w:space="0" w:color="auto"/>
        <w:left w:val="none" w:sz="0" w:space="0" w:color="auto"/>
        <w:bottom w:val="none" w:sz="0" w:space="0" w:color="auto"/>
        <w:right w:val="none" w:sz="0" w:space="0" w:color="auto"/>
      </w:divBdr>
    </w:div>
    <w:div w:id="178442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DF0BA-035F-47E3-975D-8288EA4D5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4197</Words>
  <Characters>25186</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Marchut, Agnieszka</dc:creator>
  <cp:lastModifiedBy>Klaudia Siadul</cp:lastModifiedBy>
  <cp:revision>11</cp:revision>
  <cp:lastPrinted>2023-10-17T11:15:00Z</cp:lastPrinted>
  <dcterms:created xsi:type="dcterms:W3CDTF">2024-07-01T07:00:00Z</dcterms:created>
  <dcterms:modified xsi:type="dcterms:W3CDTF">2025-11-17T13:09:00Z</dcterms:modified>
</cp:coreProperties>
</file>