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FE866" w14:textId="22DB1BB3" w:rsidR="003445EC" w:rsidRPr="00E22915" w:rsidRDefault="003445EC" w:rsidP="00736930">
      <w:pPr>
        <w:pStyle w:val="Tytu"/>
        <w:ind w:left="5103"/>
        <w:rPr>
          <w:rFonts w:cs="Arial"/>
        </w:rPr>
      </w:pPr>
      <w:bookmarkStart w:id="0" w:name="_Toc363117251"/>
      <w:bookmarkStart w:id="1" w:name="_Toc363117277"/>
      <w:r w:rsidRPr="00E22915">
        <w:rPr>
          <w:rFonts w:cs="Arial"/>
        </w:rPr>
        <w:t xml:space="preserve">Załącznik </w:t>
      </w:r>
      <w:r w:rsidR="00AF4DD6" w:rsidRPr="00E22915">
        <w:rPr>
          <w:rFonts w:cs="Arial"/>
          <w:color w:val="000000" w:themeColor="text1"/>
        </w:rPr>
        <w:t>nr</w:t>
      </w:r>
      <w:r w:rsidR="00541466" w:rsidRPr="00E22915">
        <w:rPr>
          <w:rFonts w:cs="Arial"/>
          <w:color w:val="000000" w:themeColor="text1"/>
        </w:rPr>
        <w:t xml:space="preserve"> </w:t>
      </w:r>
      <w:r w:rsidR="000B609B">
        <w:rPr>
          <w:rFonts w:cs="Arial"/>
          <w:color w:val="000000" w:themeColor="text1"/>
        </w:rPr>
        <w:t>2</w:t>
      </w:r>
      <w:r w:rsidRPr="00E22915">
        <w:rPr>
          <w:rFonts w:cs="Arial"/>
          <w:color w:val="A6A6A6" w:themeColor="background1" w:themeShade="A6"/>
        </w:rPr>
        <w:t xml:space="preserve"> </w:t>
      </w:r>
      <w:r w:rsidRPr="00E22915">
        <w:rPr>
          <w:rFonts w:cs="Arial"/>
        </w:rPr>
        <w:t>do zarządzenia Wojewody Pomorskiego</w:t>
      </w:r>
    </w:p>
    <w:p w14:paraId="1DB38678" w14:textId="27BD9C24" w:rsidR="00736930" w:rsidRPr="00E22915" w:rsidRDefault="000B609B" w:rsidP="00736930">
      <w:pPr>
        <w:pStyle w:val="Tytu"/>
        <w:spacing w:after="360"/>
        <w:ind w:left="5103"/>
        <w:contextualSpacing w:val="0"/>
        <w:rPr>
          <w:rFonts w:cs="Arial"/>
        </w:rPr>
      </w:pPr>
      <w:r>
        <w:rPr>
          <w:rFonts w:cs="Arial"/>
        </w:rPr>
        <w:t xml:space="preserve">z dnia </w:t>
      </w:r>
      <w:r w:rsidR="00286825">
        <w:rPr>
          <w:rFonts w:cs="Arial"/>
        </w:rPr>
        <w:t>22 października 2025</w:t>
      </w:r>
      <w:r w:rsidR="00DB7939" w:rsidRPr="00E22915">
        <w:rPr>
          <w:rFonts w:cs="Arial"/>
        </w:rPr>
        <w:t xml:space="preserve"> </w:t>
      </w:r>
      <w:bookmarkStart w:id="2" w:name="ezdDataPodpisu"/>
      <w:bookmarkEnd w:id="2"/>
      <w:r>
        <w:rPr>
          <w:rFonts w:cs="Arial"/>
        </w:rPr>
        <w:t xml:space="preserve"> r.</w:t>
      </w:r>
    </w:p>
    <w:bookmarkEnd w:id="0"/>
    <w:bookmarkEnd w:id="1"/>
    <w:p w14:paraId="5CB1C370" w14:textId="61364DE8" w:rsidR="008157F0" w:rsidRPr="00E22915" w:rsidRDefault="00F13C2A" w:rsidP="00220BB1">
      <w:pPr>
        <w:pStyle w:val="Nagwek2"/>
        <w:rPr>
          <w:rFonts w:cs="Arial"/>
        </w:rPr>
      </w:pPr>
      <w:r w:rsidRPr="00E22915">
        <w:rPr>
          <w:rFonts w:cs="Arial"/>
        </w:rPr>
        <w:t xml:space="preserve">Wykaz klas z JRWA stanowiących wyjątki od podstawowego sposobu dokumentowania przebiegu </w:t>
      </w:r>
      <w:r w:rsidR="00BF0B52">
        <w:rPr>
          <w:rFonts w:cs="Arial"/>
        </w:rPr>
        <w:t xml:space="preserve">załatwiania </w:t>
      </w:r>
      <w:r w:rsidRPr="00E22915">
        <w:rPr>
          <w:rFonts w:cs="Arial"/>
        </w:rPr>
        <w:t>spraw</w:t>
      </w:r>
    </w:p>
    <w:tbl>
      <w:tblPr>
        <w:tblStyle w:val="Tabelasiatki1jasna1"/>
        <w:tblW w:w="0" w:type="auto"/>
        <w:tblLook w:val="04A0" w:firstRow="1" w:lastRow="0" w:firstColumn="1" w:lastColumn="0" w:noHBand="0" w:noVBand="1"/>
        <w:tblDescription w:val="Tabela przedstawia wykres klas z jednolitego rzeczowego wykazu akt  stanowiących wyjątki od podstawowego spsosobu dokumentowania przebiegu spraw.  W tabeli znajdziemy symbol liczbowy z jednolitego rzeczowego wykazu akt oraz jego opis. Każdy symbol ma przypisaną liczbę porządkową od 1 do 184"/>
      </w:tblPr>
      <w:tblGrid>
        <w:gridCol w:w="981"/>
        <w:gridCol w:w="1083"/>
        <w:gridCol w:w="6998"/>
      </w:tblGrid>
      <w:tr w:rsidR="00CE09DF" w:rsidRPr="00E22915" w14:paraId="4BFFC173" w14:textId="77777777" w:rsidTr="00D71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AA384B1" w14:textId="77777777" w:rsidR="00CE09DF" w:rsidRPr="00D717D8" w:rsidRDefault="00CE09DF" w:rsidP="00D717D8">
            <w:pPr>
              <w:spacing w:line="360" w:lineRule="auto"/>
              <w:jc w:val="center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Lp.</w:t>
            </w:r>
          </w:p>
        </w:tc>
        <w:tc>
          <w:tcPr>
            <w:tcW w:w="1083" w:type="dxa"/>
            <w:vAlign w:val="center"/>
          </w:tcPr>
          <w:p w14:paraId="5E264E72" w14:textId="77777777" w:rsidR="00CE09DF" w:rsidRPr="00D717D8" w:rsidRDefault="00CE09DF" w:rsidP="00D717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Symbol JRWA</w:t>
            </w:r>
          </w:p>
        </w:tc>
        <w:tc>
          <w:tcPr>
            <w:tcW w:w="6998" w:type="dxa"/>
            <w:vAlign w:val="center"/>
          </w:tcPr>
          <w:p w14:paraId="7E9C4493" w14:textId="77777777" w:rsidR="00CE09DF" w:rsidRPr="00D717D8" w:rsidRDefault="00CE09DF" w:rsidP="00D717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  <w:bCs w:val="0"/>
              </w:rPr>
              <w:t>Opis</w:t>
            </w:r>
          </w:p>
        </w:tc>
      </w:tr>
      <w:tr w:rsidR="00E22915" w:rsidRPr="00E22915" w14:paraId="61C5C43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AD30F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6BEA" w14:textId="77777777" w:rsidR="00E22915" w:rsidRPr="00D717D8" w:rsidRDefault="00E22915" w:rsidP="00D717D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0040</w:t>
            </w:r>
          </w:p>
        </w:tc>
        <w:tc>
          <w:tcPr>
            <w:tcW w:w="6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4D755" w14:textId="2C3E676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Powoływanie i odwoływanie organów rządowej administracji zespolonej w województwie</w:t>
            </w:r>
          </w:p>
        </w:tc>
      </w:tr>
      <w:tr w:rsidR="00E22915" w:rsidRPr="00E22915" w14:paraId="3C099A3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B05B1B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D91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0120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7AA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Statut urzędu wojewódzkiego i jego zmiany</w:t>
            </w:r>
          </w:p>
        </w:tc>
      </w:tr>
      <w:tr w:rsidR="00E22915" w:rsidRPr="00E22915" w14:paraId="72D860D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6DACC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6F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A90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Nawiązywanie kontaktów i określanie zakresu współpracy w sprawach zagranicznych</w:t>
            </w:r>
          </w:p>
        </w:tc>
      </w:tr>
      <w:tr w:rsidR="00E22915" w:rsidRPr="00E22915" w14:paraId="4A3B20E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208F0D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AAB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3DD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Przyjmowanie przedstawicieli i gości z zagranicy</w:t>
            </w:r>
          </w:p>
        </w:tc>
      </w:tr>
      <w:tr w:rsidR="00E22915" w:rsidRPr="00E22915" w14:paraId="250BB3B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969FAA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F15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F09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Patronat organów rządowej administracji zespolonej oraz ich udział w komitetach honorowych</w:t>
            </w:r>
          </w:p>
        </w:tc>
      </w:tr>
      <w:tr w:rsidR="00E22915" w:rsidRPr="00E22915" w14:paraId="1C36E82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CFA56E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03E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3BE4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Wnioskowanie o nadanie odznaczeń, medali, tytułów i innych honorów</w:t>
            </w:r>
          </w:p>
        </w:tc>
      </w:tr>
      <w:tr w:rsidR="00E22915" w:rsidRPr="00E22915" w14:paraId="3B2B54C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751BE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5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1490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Wręczanie (przekazywanie) odznaczeń, medali, tytułów i innych honorów</w:t>
            </w:r>
          </w:p>
        </w:tc>
      </w:tr>
      <w:tr w:rsidR="00E22915" w:rsidRPr="00E22915" w14:paraId="33E89A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860894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90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E67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Monitoring środków publicznego przekazu</w:t>
            </w:r>
          </w:p>
        </w:tc>
      </w:tr>
      <w:tr w:rsidR="00E22915" w:rsidRPr="00E22915" w14:paraId="0532B19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D7B05D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33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037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A50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Materiały fotograficzne lub audiowizualne z wydarzeń, akcji i imprez</w:t>
            </w:r>
          </w:p>
        </w:tc>
      </w:tr>
      <w:tr w:rsidR="00E22915" w:rsidRPr="00E22915" w14:paraId="141691B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4D4DD7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89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81A5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Zbiór aktów prawa miejscowego wojewody</w:t>
            </w:r>
          </w:p>
        </w:tc>
      </w:tr>
      <w:tr w:rsidR="00E22915" w:rsidRPr="00E22915" w14:paraId="60EC7EF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0E199E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62F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6A53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Prowadzenie spraw sądowych przed Sądem Najwyższym</w:t>
            </w:r>
          </w:p>
        </w:tc>
      </w:tr>
      <w:tr w:rsidR="00E22915" w:rsidRPr="00E22915" w14:paraId="2F9BE91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BCF1FE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6CF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056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802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prawna w zakresie windykacji lub egzekucji należności</w:t>
            </w:r>
          </w:p>
        </w:tc>
      </w:tr>
      <w:tr w:rsidR="00E22915" w:rsidRPr="00E22915" w14:paraId="0E43176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48DD7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B8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101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0A97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Komisje, zespoły, grupy robocze w urzędzie</w:t>
            </w:r>
          </w:p>
        </w:tc>
      </w:tr>
      <w:tr w:rsidR="00E22915" w:rsidRPr="00E22915" w14:paraId="32199F7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EE568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309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1310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3FD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systemu ochrony informacji niejawnych oraz wykazu tych informacji dla poszczególnych klauzul</w:t>
            </w:r>
          </w:p>
        </w:tc>
      </w:tr>
      <w:tr w:rsidR="00E22915" w:rsidRPr="00E22915" w14:paraId="233D844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C0863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ECE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1312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B342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Udostępnianie informacji niejawnych</w:t>
            </w:r>
          </w:p>
        </w:tc>
      </w:tr>
      <w:tr w:rsidR="00E22915" w:rsidRPr="00E22915" w14:paraId="0C58DDB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A08812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2A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7FE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druków ścisłego zarachowania</w:t>
            </w:r>
          </w:p>
        </w:tc>
      </w:tr>
      <w:tr w:rsidR="00E22915" w:rsidRPr="00E22915" w14:paraId="30E37F0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3F7E5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B1E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C1D7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pieczęci i pieczątek oraz ich odcisków</w:t>
            </w:r>
          </w:p>
        </w:tc>
      </w:tr>
      <w:tr w:rsidR="00E22915" w:rsidRPr="00E22915" w14:paraId="35A105D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8D01B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937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E13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teczek (rejestr klas końcowych)</w:t>
            </w:r>
          </w:p>
        </w:tc>
      </w:tr>
      <w:tr w:rsidR="00E22915" w:rsidRPr="00E22915" w14:paraId="30284A4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D69961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F4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E031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Dzienniki ewidencyjne dla dokumentacji o różnych klauzulach niejawności</w:t>
            </w:r>
          </w:p>
        </w:tc>
      </w:tr>
      <w:tr w:rsidR="00E22915" w:rsidRPr="00E22915" w14:paraId="36D56E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4B6CB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A1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1522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EB3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Przekazywanie dokumentacji spraw niezakończonych zawierającej informacje niejawne między komórkami i jednostkami organizacyjnymi w związku ze zmianami organizacyjnymi</w:t>
            </w:r>
          </w:p>
        </w:tc>
      </w:tr>
      <w:tr w:rsidR="00E22915" w:rsidRPr="00E22915" w14:paraId="65B50EC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4EFB20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551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1620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25D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Bieżące akta audytu</w:t>
            </w:r>
          </w:p>
        </w:tc>
      </w:tr>
      <w:tr w:rsidR="00E22915" w:rsidRPr="00E22915" w14:paraId="4A44777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E0601E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C0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F791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Procedura zgłoszeń wewnętrznych, jej konsultowanie i przeglądy</w:t>
            </w:r>
          </w:p>
        </w:tc>
      </w:tr>
      <w:tr w:rsidR="00E22915" w:rsidRPr="00E22915" w14:paraId="5C00E92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A8C8F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257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12FB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wewnętrzne i ich obsługa</w:t>
            </w:r>
          </w:p>
        </w:tc>
      </w:tr>
      <w:tr w:rsidR="00E22915" w:rsidRPr="00E22915" w14:paraId="1A1C7D1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9FE78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466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1702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68F8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zgłoszeń wewnętrznych</w:t>
            </w:r>
          </w:p>
        </w:tc>
      </w:tr>
      <w:tr w:rsidR="00E22915" w:rsidRPr="00E22915" w14:paraId="49DD9CD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1F8AA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89D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BB7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Procedura zgłoszeń zewnętrznych i jej przeglądy</w:t>
            </w:r>
          </w:p>
        </w:tc>
      </w:tr>
      <w:tr w:rsidR="00E22915" w:rsidRPr="00E22915" w14:paraId="3476F7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5D6328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4F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9935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zewnętrzne i ich obsługa</w:t>
            </w:r>
          </w:p>
        </w:tc>
      </w:tr>
      <w:tr w:rsidR="00E22915" w:rsidRPr="00E22915" w14:paraId="3B375E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141D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252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556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zgłoszeń zewnętrznych</w:t>
            </w:r>
          </w:p>
        </w:tc>
      </w:tr>
      <w:tr w:rsidR="00E22915" w:rsidRPr="00E22915" w14:paraId="5350B9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62BE3D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31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1713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DE0A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Zaświadczenia o podleganiu przez sygnalistę ochronie</w:t>
            </w:r>
          </w:p>
        </w:tc>
      </w:tr>
      <w:tr w:rsidR="00E22915" w:rsidRPr="00E22915" w14:paraId="61E0289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F83B6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B43D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2000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596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Własne regulacje, ich projekty oraz wyjaśnienia, interpretacje, opinie w sprawach kadrowych</w:t>
            </w:r>
          </w:p>
        </w:tc>
      </w:tr>
      <w:tr w:rsidR="00E22915" w:rsidRPr="00E22915" w14:paraId="39451B8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F82976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7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F25A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Zapotrzebowanie i nabór kandydatów do pracy</w:t>
            </w:r>
          </w:p>
        </w:tc>
      </w:tr>
      <w:tr w:rsidR="00E22915" w:rsidRPr="00E22915" w14:paraId="504E92E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B3D5D5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8F0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96F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zatrudnienia organów i kierownictw urzędów</w:t>
            </w:r>
          </w:p>
        </w:tc>
      </w:tr>
      <w:tr w:rsidR="00E22915" w:rsidRPr="00E22915" w14:paraId="0F012A4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67355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EB2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8243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zatrudnienia pracowników urzędów</w:t>
            </w:r>
          </w:p>
        </w:tc>
      </w:tr>
      <w:tr w:rsidR="00E22915" w:rsidRPr="00E22915" w14:paraId="569013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AC045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548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95DC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Rozmieszczanie i wynagradzanie pracowników urzędów</w:t>
            </w:r>
          </w:p>
        </w:tc>
      </w:tr>
      <w:tr w:rsidR="00E22915" w:rsidRPr="00E22915" w14:paraId="0B3C203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5B58D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DC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DBB6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Oświadczenia majątkowe lub inne oświadczenia o osobach zatrudnionych i członkach ich rodzin</w:t>
            </w:r>
          </w:p>
        </w:tc>
      </w:tr>
      <w:tr w:rsidR="00E22915" w:rsidRPr="00E22915" w14:paraId="21BC68F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CAD7D4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103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8D8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Opiniowanie i ocenianie osób zatrudnionych</w:t>
            </w:r>
          </w:p>
        </w:tc>
      </w:tr>
      <w:tr w:rsidR="00E22915" w:rsidRPr="00E22915" w14:paraId="262DF40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414A87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04E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B72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Nagrody, podziękowania, listy gratulacyjne</w:t>
            </w:r>
          </w:p>
        </w:tc>
      </w:tr>
      <w:tr w:rsidR="00E22915" w:rsidRPr="00E22915" w14:paraId="033399B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BF6DCC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E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292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Karanie</w:t>
            </w:r>
          </w:p>
        </w:tc>
      </w:tr>
      <w:tr w:rsidR="00E22915" w:rsidRPr="00E22915" w14:paraId="028526E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D9C74B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7B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A1CF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Postępowanie dyscyplinarne</w:t>
            </w:r>
          </w:p>
        </w:tc>
      </w:tr>
      <w:tr w:rsidR="00E22915" w:rsidRPr="00E22915" w14:paraId="79BD71F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9329EE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B4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BDD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Dostęp osób zatrudnionych do informacji chronionych przepisami prawa</w:t>
            </w:r>
          </w:p>
        </w:tc>
      </w:tr>
      <w:tr w:rsidR="00E22915" w:rsidRPr="00E22915" w14:paraId="0F19B2F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CA6D9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328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AF6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Akta osobowe osób zatrudnionych</w:t>
            </w:r>
          </w:p>
        </w:tc>
      </w:tr>
      <w:tr w:rsidR="00E22915" w:rsidRPr="00E22915" w14:paraId="6E6226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7F360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C1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136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Pomoce ewidencyjne do akt osobowych</w:t>
            </w:r>
          </w:p>
        </w:tc>
      </w:tr>
      <w:tr w:rsidR="00E22915" w:rsidRPr="00E22915" w14:paraId="5BB8B7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7A16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A0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B24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Legitymacje służbowe</w:t>
            </w:r>
          </w:p>
        </w:tc>
      </w:tr>
      <w:tr w:rsidR="00E22915" w:rsidRPr="00E22915" w14:paraId="0F0DF2A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76F0E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83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0CD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Zaświadczenia o zatrudnieniu i wynagrodzeniu</w:t>
            </w:r>
          </w:p>
        </w:tc>
      </w:tr>
      <w:tr w:rsidR="00E22915" w:rsidRPr="00E22915" w14:paraId="6376C00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523B1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80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C488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Wypadki przy pracy</w:t>
            </w:r>
          </w:p>
        </w:tc>
      </w:tr>
      <w:tr w:rsidR="00E22915" w:rsidRPr="00E22915" w14:paraId="68B25C7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DB2933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167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60A3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Wypadki w drodze do pracy i z pracy</w:t>
            </w:r>
          </w:p>
        </w:tc>
      </w:tr>
      <w:tr w:rsidR="00E22915" w:rsidRPr="00E22915" w14:paraId="1369436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D91E0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18F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E90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Warunki szkodliwe</w:t>
            </w:r>
          </w:p>
        </w:tc>
      </w:tr>
      <w:tr w:rsidR="00E22915" w:rsidRPr="00E22915" w14:paraId="039ED09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4A9D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545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B685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 warunków szkodliwych</w:t>
            </w:r>
          </w:p>
        </w:tc>
      </w:tr>
      <w:tr w:rsidR="00E22915" w:rsidRPr="00E22915" w14:paraId="1E0C7BB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EB5C6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5D0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737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Choroby zawodowe</w:t>
            </w:r>
          </w:p>
        </w:tc>
      </w:tr>
      <w:tr w:rsidR="00E22915" w:rsidRPr="00E22915" w14:paraId="0DF835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FF3B2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96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1E4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Dowody obecności w pracy</w:t>
            </w:r>
          </w:p>
        </w:tc>
      </w:tr>
      <w:tr w:rsidR="00E22915" w:rsidRPr="00E22915" w14:paraId="76002B4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62C4D4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6B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6A2C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Absencje w pracy</w:t>
            </w:r>
          </w:p>
        </w:tc>
      </w:tr>
      <w:tr w:rsidR="00E22915" w:rsidRPr="00E22915" w14:paraId="3776636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F88FAF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9EB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3A8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Rozliczenia czasu pracy</w:t>
            </w:r>
          </w:p>
        </w:tc>
      </w:tr>
      <w:tr w:rsidR="00E22915" w:rsidRPr="00E22915" w14:paraId="7B16FD6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CF2A9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14E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CB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Delegacje służbowe</w:t>
            </w:r>
          </w:p>
        </w:tc>
      </w:tr>
      <w:tr w:rsidR="00E22915" w:rsidRPr="00E22915" w14:paraId="7E32E5B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C05851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56E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6122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Ustalanie i zmiany czasu pracy</w:t>
            </w:r>
          </w:p>
        </w:tc>
      </w:tr>
      <w:tr w:rsidR="00E22915" w:rsidRPr="00E22915" w14:paraId="7F50D07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A27F6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A2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1CDC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Praca w godzinach nadliczbowych</w:t>
            </w:r>
          </w:p>
        </w:tc>
      </w:tr>
      <w:tr w:rsidR="00E22915" w:rsidRPr="00E22915" w14:paraId="5A1DBC3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5B534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CA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9E4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Urlopy macierzyńskie, ojcowskie i wychowawcze, itp.</w:t>
            </w:r>
          </w:p>
        </w:tc>
      </w:tr>
      <w:tr w:rsidR="00E22915" w:rsidRPr="00E22915" w14:paraId="46967A9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CB54B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C12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8CD3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Urlopy bezpłatne</w:t>
            </w:r>
          </w:p>
        </w:tc>
      </w:tr>
      <w:tr w:rsidR="00E22915" w:rsidRPr="00E22915" w14:paraId="6934D76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5EA06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D6A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4985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Dodatkowe zatrudnienie osób zatrudnionych oraz umowy o zakazie konkurencji</w:t>
            </w:r>
          </w:p>
        </w:tc>
      </w:tr>
      <w:tr w:rsidR="00E22915" w:rsidRPr="00E22915" w14:paraId="3ACB01E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B38AB9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8E8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C6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socjalno-bytowe załatwiane w ramach zakładowego funduszu świadczeń socjalnych</w:t>
            </w:r>
          </w:p>
        </w:tc>
      </w:tr>
      <w:tr w:rsidR="00E22915" w:rsidRPr="00E22915" w14:paraId="21CBD3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9159D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0D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F05B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Zaopatrzenie rzeczowe osób zatrudnionych</w:t>
            </w:r>
          </w:p>
        </w:tc>
      </w:tr>
      <w:tr w:rsidR="00E22915" w:rsidRPr="00E22915" w14:paraId="4847544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84F15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476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E5D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Zgłoszenia do ubezpieczenia społecznego</w:t>
            </w:r>
          </w:p>
        </w:tc>
      </w:tr>
      <w:tr w:rsidR="00E22915" w:rsidRPr="00E22915" w14:paraId="543F2E9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79CE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F39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B8DE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Dowody uprawnień do zasiłków</w:t>
            </w:r>
          </w:p>
        </w:tc>
      </w:tr>
      <w:tr w:rsidR="00E22915" w:rsidRPr="00E22915" w14:paraId="385C5B3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6EBD4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131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D0F3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Emerytury i renty</w:t>
            </w:r>
          </w:p>
        </w:tc>
      </w:tr>
      <w:tr w:rsidR="00E22915" w:rsidRPr="00E22915" w14:paraId="50FC3EF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A23F7F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D88C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2425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58C1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Ubezpieczenia zbiorowe, pracownicze itp.</w:t>
            </w:r>
          </w:p>
        </w:tc>
      </w:tr>
      <w:tr w:rsidR="00E22915" w:rsidRPr="00E22915" w14:paraId="609FDD9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808B08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C4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2431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52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Badania lekarskie w zakresie medycyny pracy</w:t>
            </w:r>
          </w:p>
        </w:tc>
      </w:tr>
      <w:tr w:rsidR="00E22915" w:rsidRPr="00E22915" w14:paraId="55E547F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03CF2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FB7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2500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482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Inwestycje</w:t>
            </w:r>
          </w:p>
        </w:tc>
      </w:tr>
      <w:tr w:rsidR="00E22915" w:rsidRPr="00E22915" w14:paraId="66A7E9C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07906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6A9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47B3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Przygotowanie i realizacja remontów bieżących budynków, lokali i pomieszczeń</w:t>
            </w:r>
          </w:p>
        </w:tc>
      </w:tr>
      <w:tr w:rsidR="00E22915" w:rsidRPr="00E22915" w14:paraId="7AF4FF7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2C19B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DCB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7C6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techniczna prac remontowych</w:t>
            </w:r>
          </w:p>
        </w:tc>
      </w:tr>
      <w:tr w:rsidR="00E22915" w:rsidRPr="00E22915" w14:paraId="7A0F9BF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F94AB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A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99D9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Ochrona przeciwpożarowa</w:t>
            </w:r>
          </w:p>
        </w:tc>
      </w:tr>
      <w:tr w:rsidR="00E22915" w:rsidRPr="00E22915" w14:paraId="4458D88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3DF6B6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62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F1F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Magazynowanie środków trwałych i nietrwałych</w:t>
            </w:r>
          </w:p>
        </w:tc>
      </w:tr>
      <w:tr w:rsidR="00E22915" w:rsidRPr="00E22915" w14:paraId="78CACCE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F76A6A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393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5EA5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środków trwałych i nietrwałych</w:t>
            </w:r>
          </w:p>
        </w:tc>
      </w:tr>
      <w:tr w:rsidR="00E22915" w:rsidRPr="00E22915" w14:paraId="4B9A8D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723FC4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36E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08F6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Ewidencja osobistego wyposażenia pracowników</w:t>
            </w:r>
          </w:p>
        </w:tc>
      </w:tr>
      <w:tr w:rsidR="00E22915" w:rsidRPr="00E22915" w14:paraId="2A090D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2136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7CD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B3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techniczno-eksploatacyjna środków trwałych</w:t>
            </w:r>
          </w:p>
        </w:tc>
      </w:tr>
      <w:tr w:rsidR="00E22915" w:rsidRPr="00E22915" w14:paraId="17E64A4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8526B8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ADA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2632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D6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Eksploatacja własnych środków transportowych</w:t>
            </w:r>
          </w:p>
        </w:tc>
      </w:tr>
      <w:tr w:rsidR="00E22915" w:rsidRPr="00E22915" w14:paraId="102DF7F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8BC35A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E3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272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C9A7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zamówień publicznych</w:t>
            </w:r>
          </w:p>
        </w:tc>
      </w:tr>
      <w:tr w:rsidR="00E22915" w:rsidRPr="00E22915" w14:paraId="0B01E4F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E8E454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7A8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3127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02B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Realizacja budżetów komórek organizacyjnych</w:t>
            </w:r>
          </w:p>
        </w:tc>
      </w:tr>
      <w:tr w:rsidR="00E22915" w:rsidRPr="00E22915" w14:paraId="6BA09C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BA199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CC3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DE2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Egzekucja należności pieniężnych</w:t>
            </w:r>
          </w:p>
        </w:tc>
      </w:tr>
      <w:tr w:rsidR="00E22915" w:rsidRPr="00E22915" w14:paraId="533BC7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AFB9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536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3151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AB5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Egzekucja administracyjna</w:t>
            </w:r>
          </w:p>
        </w:tc>
      </w:tr>
      <w:tr w:rsidR="00E22915" w:rsidRPr="00E22915" w14:paraId="1E9086B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768A09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507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2D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księgowa</w:t>
            </w:r>
          </w:p>
        </w:tc>
      </w:tr>
      <w:tr w:rsidR="00E22915" w:rsidRPr="00E22915" w14:paraId="30B4153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98CE4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FB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F28F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Kontrole i rewizje kasy</w:t>
            </w:r>
          </w:p>
        </w:tc>
      </w:tr>
      <w:tr w:rsidR="00E22915" w:rsidRPr="00E22915" w14:paraId="6FE8420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79E34A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861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30CA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Księgowość materiałowo-towarowa</w:t>
            </w:r>
          </w:p>
        </w:tc>
      </w:tr>
      <w:tr w:rsidR="00E22915" w:rsidRPr="00E22915" w14:paraId="3641022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C39A93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408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E84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księgowa w zakresie VAT</w:t>
            </w:r>
          </w:p>
        </w:tc>
      </w:tr>
      <w:tr w:rsidR="00E22915" w:rsidRPr="00E22915" w14:paraId="37F44C1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6FD0D5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23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1631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Dokumentacja płac i potrąceń z płac</w:t>
            </w:r>
          </w:p>
        </w:tc>
      </w:tr>
      <w:tr w:rsidR="00E22915" w:rsidRPr="00E22915" w14:paraId="643539E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216FD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6CA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A185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Listy płac</w:t>
            </w:r>
          </w:p>
        </w:tc>
      </w:tr>
      <w:tr w:rsidR="00E22915" w:rsidRPr="00E22915" w14:paraId="33E5663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8FBC48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9A2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5F1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Kartoteki wynagrodzeń</w:t>
            </w:r>
          </w:p>
        </w:tc>
      </w:tr>
      <w:tr w:rsidR="00E22915" w:rsidRPr="00E22915" w14:paraId="7669548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28E58A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D0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AC01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Deklaracje podatkowe</w:t>
            </w:r>
          </w:p>
        </w:tc>
      </w:tr>
      <w:tr w:rsidR="00E22915" w:rsidRPr="00E22915" w14:paraId="5E279E8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DCB53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76F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0AAD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Wycena i przecena</w:t>
            </w:r>
          </w:p>
        </w:tc>
      </w:tr>
      <w:tr w:rsidR="00E22915" w:rsidRPr="00E22915" w14:paraId="47708B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0FA5EE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7183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3231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939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Spisy i protokoły inwentaryzacyjne, sprawozdania z przebiegu inwentaryzacji i różnice inwentaryzacyjne</w:t>
            </w:r>
          </w:p>
        </w:tc>
      </w:tr>
      <w:tr w:rsidR="00E22915" w:rsidRPr="00E22915" w14:paraId="39A77CF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392970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FC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414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9BE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Oświadczenia majątkowe lub inne oświadczenia z organów samorządu terytorialnego i ich obsługa</w:t>
            </w:r>
          </w:p>
        </w:tc>
      </w:tr>
      <w:tr w:rsidR="00E22915" w:rsidRPr="00E22915" w14:paraId="5AD4947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971475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0FB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5233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6353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Teczki zbiorcze na dokumentację dotyczącą poszczególnych grobów i cmentarzy wojennych</w:t>
            </w:r>
          </w:p>
        </w:tc>
      </w:tr>
      <w:tr w:rsidR="00E22915" w:rsidRPr="00E22915" w14:paraId="06CAF9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8505B0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94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669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języka regionalnego</w:t>
            </w:r>
          </w:p>
        </w:tc>
      </w:tr>
      <w:tr w:rsidR="00E22915" w:rsidRPr="00E22915" w14:paraId="4864579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3E070F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CFB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1F3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Nadawanie i zmiana obywatelstwa</w:t>
            </w:r>
          </w:p>
        </w:tc>
      </w:tr>
      <w:tr w:rsidR="00E22915" w:rsidRPr="00E22915" w14:paraId="0125741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C802DA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CFD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9F8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Nabycie lub utrata obywatelstwa polskiego w drodze postępowania przed  Wojewodą</w:t>
            </w:r>
          </w:p>
        </w:tc>
      </w:tr>
      <w:tr w:rsidR="00E22915" w:rsidRPr="00E22915" w14:paraId="424F284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4E42D3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59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033C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Stwierdzanie posiadania lub utraty obywatelstwa polskiego</w:t>
            </w:r>
          </w:p>
        </w:tc>
      </w:tr>
      <w:tr w:rsidR="00E22915" w:rsidRPr="00E22915" w14:paraId="50E2F5C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CA13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075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160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Zrzeczenie się obywatelstwa polskiego</w:t>
            </w:r>
          </w:p>
        </w:tc>
      </w:tr>
      <w:tr w:rsidR="00E22915" w:rsidRPr="00E22915" w14:paraId="62775E5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FB374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E7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6F08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Sprawy konsularne</w:t>
            </w:r>
          </w:p>
        </w:tc>
      </w:tr>
      <w:tr w:rsidR="00E22915" w:rsidRPr="00E22915" w14:paraId="18FDA75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869FE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F98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2477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wiz cudzoziemców</w:t>
            </w:r>
          </w:p>
        </w:tc>
      </w:tr>
      <w:tr w:rsidR="00E22915" w:rsidRPr="00E22915" w14:paraId="3328042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60A2E3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E95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76D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cudzoziemcom na zamieszkanie na terytorium RP</w:t>
            </w:r>
          </w:p>
        </w:tc>
      </w:tr>
      <w:tr w:rsidR="00E22915" w:rsidRPr="00E22915" w14:paraId="753A2AD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13316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C11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8DA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cudzoziemcom na osiedlanie się na terytorium RP</w:t>
            </w:r>
          </w:p>
        </w:tc>
      </w:tr>
      <w:tr w:rsidR="00E22915" w:rsidRPr="00E22915" w14:paraId="5650622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89531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7F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90E8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pobyt rezydenta długoterminowego WE</w:t>
            </w:r>
          </w:p>
        </w:tc>
      </w:tr>
      <w:tr w:rsidR="00E22915" w:rsidRPr="00E22915" w14:paraId="7C5DF20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4D198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502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D0C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Wydalanie cudzoziemców oraz zobowiązywanie ich do opuszczenia terytorium RP</w:t>
            </w:r>
          </w:p>
        </w:tc>
      </w:tr>
      <w:tr w:rsidR="00E22915" w:rsidRPr="00E22915" w14:paraId="1BFE40E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B1A499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D9E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6628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Umieszczanie i rozmieszczanie cudzoziemców w ośrodkach strzeżonych</w:t>
            </w:r>
          </w:p>
        </w:tc>
      </w:tr>
      <w:tr w:rsidR="00E22915" w:rsidRPr="00E22915" w14:paraId="71D751B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40C23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5EB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7B6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Współdziałanie w zakresie legalizacji pobytu cudzoziemców</w:t>
            </w:r>
          </w:p>
        </w:tc>
      </w:tr>
      <w:tr w:rsidR="00E22915" w:rsidRPr="00E22915" w14:paraId="1BFAA80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C6700F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1C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048E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dokumentów podróży cudzoziemców</w:t>
            </w:r>
          </w:p>
        </w:tc>
      </w:tr>
      <w:tr w:rsidR="00E22915" w:rsidRPr="00E22915" w14:paraId="483C60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A0CFF2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5DA4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4B9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Ewidencjonowanie zaproszeń</w:t>
            </w:r>
          </w:p>
        </w:tc>
      </w:tr>
      <w:tr w:rsidR="00E22915" w:rsidRPr="00E22915" w14:paraId="02AC6E7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F55A14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88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6159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694E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Przyznawanie Kart Polaka</w:t>
            </w:r>
          </w:p>
        </w:tc>
      </w:tr>
      <w:tr w:rsidR="00E22915" w:rsidRPr="00E22915" w14:paraId="3970FF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15A1D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B4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5B5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Rejestracja pobytu obywatela Unii Europejskiej</w:t>
            </w:r>
          </w:p>
        </w:tc>
      </w:tr>
      <w:tr w:rsidR="00E22915" w:rsidRPr="00E22915" w14:paraId="3281583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0D74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BE4A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EF6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Czasowe karty pobytu członków rodziny obywatela Unii Europejskiej</w:t>
            </w:r>
          </w:p>
        </w:tc>
      </w:tr>
      <w:tr w:rsidR="00E22915" w:rsidRPr="00E22915" w14:paraId="67AE3B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7226E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D93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6AC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Prawo stałego pobytu obywatela Unii Europejskiej</w:t>
            </w:r>
          </w:p>
        </w:tc>
      </w:tr>
      <w:tr w:rsidR="00E22915" w:rsidRPr="00E22915" w14:paraId="5B0F97D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2CA8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B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C316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Wydalanie obywatela Unii Europejskiej</w:t>
            </w:r>
          </w:p>
        </w:tc>
      </w:tr>
      <w:tr w:rsidR="00E22915" w:rsidRPr="00E22915" w14:paraId="5CBFD77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0416DD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F32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B4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Prawo pobytu członka rodziny obywatela Unii Europejskiej</w:t>
            </w:r>
          </w:p>
        </w:tc>
      </w:tr>
      <w:tr w:rsidR="00E22915" w:rsidRPr="00E22915" w14:paraId="6D55A5D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BA081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FB2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FFC7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małego ruchu granicznego</w:t>
            </w:r>
          </w:p>
        </w:tc>
      </w:tr>
      <w:tr w:rsidR="00E22915" w:rsidRPr="00E22915" w14:paraId="1C83051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9C81AE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A64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0C3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Nakładanie kar na przewoźników przewożących cudzoziemców</w:t>
            </w:r>
          </w:p>
        </w:tc>
      </w:tr>
      <w:tr w:rsidR="00E22915" w:rsidRPr="00E22915" w14:paraId="6D3A510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9679A9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C05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6172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6D01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Potwierdzanie danych cudzoziemców podróżujących w ramach wycieczek</w:t>
            </w:r>
          </w:p>
        </w:tc>
      </w:tr>
      <w:tr w:rsidR="00E22915" w:rsidRPr="00E22915" w14:paraId="2F320B8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142923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35C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AE4A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Wyjaśnienia, interpretacje, opinie, akty prawne dotyczące ewidencji ludności, stanu cywilnego oraz dokumentów tożsamości i paszportów</w:t>
            </w:r>
          </w:p>
        </w:tc>
      </w:tr>
      <w:tr w:rsidR="00E22915" w:rsidRPr="00E22915" w14:paraId="2DD0E1B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F1B48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81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FD8E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ewidencją ludności</w:t>
            </w:r>
          </w:p>
        </w:tc>
      </w:tr>
      <w:tr w:rsidR="00E22915" w:rsidRPr="00E22915" w14:paraId="4A21C81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712F5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ACA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8E4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wydawaniem dowodów osobistych</w:t>
            </w:r>
          </w:p>
        </w:tc>
      </w:tr>
      <w:tr w:rsidR="00E22915" w:rsidRPr="00E22915" w14:paraId="1553613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D05841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B54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D65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z zakresu rejestracji aktów stanu cywilnego</w:t>
            </w:r>
          </w:p>
        </w:tc>
      </w:tr>
      <w:tr w:rsidR="00E22915" w:rsidRPr="00E22915" w14:paraId="392E1E8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AC6398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C34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79A1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Unieważnianie aktów stanu cywilnego</w:t>
            </w:r>
          </w:p>
        </w:tc>
      </w:tr>
      <w:tr w:rsidR="00E22915" w:rsidRPr="00E22915" w14:paraId="7B2E81F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956A65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59E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FC82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zmiany imion i nazwisk</w:t>
            </w:r>
          </w:p>
        </w:tc>
      </w:tr>
      <w:tr w:rsidR="00E22915" w:rsidRPr="00E22915" w14:paraId="53F3FC7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23BEB7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412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2020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rejestracją stanu cywilnego</w:t>
            </w:r>
          </w:p>
        </w:tc>
      </w:tr>
      <w:tr w:rsidR="00E22915" w:rsidRPr="00E22915" w14:paraId="5E21F15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2283C3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CB0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971D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spraw o przyznanie medali za długoletnie pożycie małżeńskie</w:t>
            </w:r>
          </w:p>
        </w:tc>
      </w:tr>
      <w:tr w:rsidR="00E22915" w:rsidRPr="00E22915" w14:paraId="084C446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34907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FFD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6250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9F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Obsługa wydawania paszportów</w:t>
            </w:r>
          </w:p>
        </w:tc>
      </w:tr>
      <w:tr w:rsidR="00E22915" w:rsidRPr="00E22915" w14:paraId="5E18E2C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0E9345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5F9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6251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5256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Reklamowanie paszportów z powodu wady technicznej</w:t>
            </w:r>
          </w:p>
        </w:tc>
      </w:tr>
      <w:tr w:rsidR="00E22915" w:rsidRPr="00E22915" w14:paraId="00A1CEF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BC161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4B8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626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7ECB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Zakaz opuszczania kraju</w:t>
            </w:r>
          </w:p>
        </w:tc>
      </w:tr>
      <w:tr w:rsidR="00E22915" w:rsidRPr="00E22915" w14:paraId="46878A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A8D144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8CA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3FC6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System kierowania obronnego</w:t>
            </w:r>
          </w:p>
        </w:tc>
      </w:tr>
      <w:tr w:rsidR="00E22915" w:rsidRPr="00E22915" w14:paraId="15E9E08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8DC5DA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B7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7209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Planowanie obronne</w:t>
            </w:r>
          </w:p>
        </w:tc>
      </w:tr>
      <w:tr w:rsidR="00E22915" w:rsidRPr="00E22915" w14:paraId="7CE4E1A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85854B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F17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DB3B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Program mobilizacji gospodarki w zakresie militaryzacji</w:t>
            </w:r>
          </w:p>
        </w:tc>
      </w:tr>
      <w:tr w:rsidR="00E22915" w:rsidRPr="00E22915" w14:paraId="65CF717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3B2946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E2D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77E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Plany ochrony infrastruktury krytycznej</w:t>
            </w:r>
          </w:p>
        </w:tc>
      </w:tr>
      <w:tr w:rsidR="00E22915" w:rsidRPr="00E22915" w14:paraId="363D5F2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4025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D4E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9D6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Gotowość obronna</w:t>
            </w:r>
          </w:p>
        </w:tc>
      </w:tr>
      <w:tr w:rsidR="00E22915" w:rsidRPr="00E22915" w14:paraId="32DD23A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B790F7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664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4CEC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Świadczenia osobiste i rzeczowe na rzecz obronności</w:t>
            </w:r>
          </w:p>
        </w:tc>
      </w:tr>
      <w:tr w:rsidR="00E22915" w:rsidRPr="00E22915" w14:paraId="25825E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8AD671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3B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A469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Ochrona obiektów i dóbr</w:t>
            </w:r>
          </w:p>
        </w:tc>
      </w:tr>
      <w:tr w:rsidR="00E22915" w:rsidRPr="00E22915" w14:paraId="31F8FD2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562D5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9A8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656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A63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Rezerwy państwowe oraz obowiązkowe zapasy paliwa</w:t>
            </w:r>
          </w:p>
        </w:tc>
      </w:tr>
      <w:tr w:rsidR="00E22915" w:rsidRPr="00E22915" w14:paraId="0CBEE60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8148A8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09D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DBB8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w zakresie ochrony zwierzyny</w:t>
            </w:r>
          </w:p>
        </w:tc>
      </w:tr>
      <w:tr w:rsidR="00E22915" w:rsidRPr="00E22915" w14:paraId="403665B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28B942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79F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E5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Zwalczanie kłusownictwa i szkodnictwa łowieckiego</w:t>
            </w:r>
          </w:p>
        </w:tc>
      </w:tr>
      <w:tr w:rsidR="00E22915" w:rsidRPr="00E22915" w14:paraId="288C857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E88C4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2F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7183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730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legalności skupu i obrotu zwierzyną łowną</w:t>
            </w:r>
          </w:p>
        </w:tc>
      </w:tr>
      <w:tr w:rsidR="00E22915" w:rsidRPr="00E22915" w14:paraId="25C0C84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1E87CA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A7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7210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60C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prac geodezyjnych i kartograficznych oraz posiadania uprawnień geodezyjnych</w:t>
            </w:r>
          </w:p>
        </w:tc>
      </w:tr>
      <w:tr w:rsidR="00E22915" w:rsidRPr="00E22915" w14:paraId="7AABF1C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FD0FE2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D3C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01B1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Wprowadzanie zadań rządowych do miejscowych planów zagospodarowania przestrzennego</w:t>
            </w:r>
          </w:p>
        </w:tc>
      </w:tr>
      <w:tr w:rsidR="00E22915" w:rsidRPr="00E22915" w14:paraId="58756FC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166868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D36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47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Opiniowanie lokalizacji inwestycji</w:t>
            </w:r>
          </w:p>
        </w:tc>
      </w:tr>
      <w:tr w:rsidR="00E22915" w:rsidRPr="00E22915" w14:paraId="3E23C2A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4D51F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97E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747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0F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Decydowanie o ustaleniu lokalizacji inwestycji wynikające z ustaw o szczególnych zasadach przygotowania i realizacji inwestycji oraz uzgodnienia w tym zakresie</w:t>
            </w:r>
          </w:p>
        </w:tc>
      </w:tr>
      <w:tr w:rsidR="00E22915" w:rsidRPr="00E22915" w14:paraId="76926FC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CF011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22B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3EDB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Regulowanie stanów prawnych gospodarstw  i nieruchomości rolnych</w:t>
            </w:r>
          </w:p>
        </w:tc>
      </w:tr>
      <w:tr w:rsidR="00E22915" w:rsidRPr="00E22915" w14:paraId="2B7F722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D6DC1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49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7515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643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Zwroty nieruchomości rolnych, odszkodowania oraz dokumentacja wypłat odszkodowań</w:t>
            </w:r>
          </w:p>
        </w:tc>
      </w:tr>
      <w:tr w:rsidR="00E22915" w:rsidRPr="00E22915" w14:paraId="04217C3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34A48D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F6D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648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Wywłaszczenia nieruchomości i odszkodowanie z tego tytułu</w:t>
            </w:r>
          </w:p>
        </w:tc>
      </w:tr>
      <w:tr w:rsidR="00E22915" w:rsidRPr="00E22915" w14:paraId="6D30964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3A83C8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DC8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312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Nabywanie nieruchomości w inny sposób</w:t>
            </w:r>
          </w:p>
        </w:tc>
      </w:tr>
      <w:tr w:rsidR="00E22915" w:rsidRPr="00E22915" w14:paraId="5F5D8F56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7C017F6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15E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7536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0CA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na zajęcie nieruchomości na czas określony lub ograniczenie sposobu korzystania z nieruchomości</w:t>
            </w:r>
          </w:p>
        </w:tc>
      </w:tr>
      <w:tr w:rsidR="00E22915" w:rsidRPr="00E22915" w14:paraId="05B5E05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350CC4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8B6A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4D54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Postępowanie w sprawie rekompensat za mienie pozostawione poza granicami RP</w:t>
            </w:r>
          </w:p>
        </w:tc>
      </w:tr>
      <w:tr w:rsidR="00E22915" w:rsidRPr="00E22915" w14:paraId="530BEC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6BB57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32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D49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Wnioskowanie o ujawnienie w rejestrze rekompensat</w:t>
            </w:r>
          </w:p>
        </w:tc>
      </w:tr>
      <w:tr w:rsidR="00E22915" w:rsidRPr="00E22915" w14:paraId="5698DA7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80008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D9D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756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1D9A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Egzekucje administracyjne o charakterze niepieniężnym</w:t>
            </w:r>
          </w:p>
        </w:tc>
      </w:tr>
      <w:tr w:rsidR="00E22915" w:rsidRPr="00E22915" w14:paraId="3A10389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02543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5A7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84F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inwestycje na drogach krajowych, wojewódzkich i lotniskach</w:t>
            </w:r>
          </w:p>
        </w:tc>
      </w:tr>
      <w:tr w:rsidR="00E22915" w:rsidRPr="00E22915" w14:paraId="57A968B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B585A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63DD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50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od zezwoleń na inwestycje na drogach powiatowych i gminnych</w:t>
            </w:r>
          </w:p>
        </w:tc>
      </w:tr>
      <w:tr w:rsidR="00E22915" w:rsidRPr="00E22915" w14:paraId="232D099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92230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91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613A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Pozwolenia na budowę, przebudowę i rozbudowę obiektów budowlanych oraz zmiany sposobu użytkowania obiektów budowlanych lub ich części</w:t>
            </w:r>
          </w:p>
        </w:tc>
      </w:tr>
      <w:tr w:rsidR="00E22915" w:rsidRPr="00E22915" w14:paraId="138E814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1D5E5D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F8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D03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Rozbiórka obiektów budowlanych</w:t>
            </w:r>
          </w:p>
        </w:tc>
      </w:tr>
      <w:tr w:rsidR="00E22915" w:rsidRPr="00E22915" w14:paraId="5FCBA6D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D02A3D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2C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F6F3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na wejście w teren sąsiedniej nieruchomości w celu wykonania niezbędnych robót budowlanych</w:t>
            </w:r>
          </w:p>
        </w:tc>
      </w:tr>
      <w:tr w:rsidR="00E22915" w:rsidRPr="00E22915" w14:paraId="6EEC8C9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2CD6A7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2C9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7843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CD8F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Zgłaszanie zamiaru przystąpienia do wykonywania robót budowlanych, rozbiórki, zmiany sposobu użytkowania obiektu budowlanego lub jego części</w:t>
            </w:r>
          </w:p>
        </w:tc>
      </w:tr>
      <w:tr w:rsidR="00E22915" w:rsidRPr="00E22915" w14:paraId="721D69BC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D974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224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8EC4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realizacji zadań w zakresie polityki rynku pracy</w:t>
            </w:r>
          </w:p>
        </w:tc>
      </w:tr>
      <w:tr w:rsidR="00E22915" w:rsidRPr="00E22915" w14:paraId="52923ED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D6E3A9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D4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57C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stosowaniem standardów usług rynku pracy</w:t>
            </w:r>
          </w:p>
        </w:tc>
      </w:tr>
      <w:tr w:rsidR="00E22915" w:rsidRPr="00E22915" w14:paraId="29E1AD8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F80A361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96B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A68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w sprawach uznania, odmowy uznania oraz utraty statusu osoby bezrobotnej i poszukującej pracy</w:t>
            </w:r>
          </w:p>
        </w:tc>
      </w:tr>
      <w:tr w:rsidR="00E22915" w:rsidRPr="00E22915" w14:paraId="10988D4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1C9C4D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496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786B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 w sprawach przyznania, wstrzymania, wznowienia wypłaty oraz utraty lub pozbawienie prawa do stypendium, zasiłku i innych  świadczeń z Funduszu Pracy</w:t>
            </w:r>
          </w:p>
        </w:tc>
      </w:tr>
      <w:tr w:rsidR="00E22915" w:rsidRPr="00E22915" w14:paraId="0B44D3C4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76F978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261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8642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7F0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 xml:space="preserve">Rozpatrywanie odwołań o odroczenie terminu spłaty, rozłożenie na raty lub umorzenie części albo całości nienależnie pobranego świadczenia przyznanego z funduszu pracy, należności z tytułu zwrotu refundacji lub przyznanych jednorazowo środków na </w:t>
            </w:r>
            <w:proofErr w:type="spellStart"/>
            <w:r w:rsidRPr="00D717D8">
              <w:rPr>
                <w:rFonts w:cs="Arial"/>
              </w:rPr>
              <w:t>działalnoś</w:t>
            </w:r>
            <w:proofErr w:type="spellEnd"/>
          </w:p>
        </w:tc>
      </w:tr>
      <w:tr w:rsidR="00E22915" w:rsidRPr="00E22915" w14:paraId="2EE6B55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7CC8F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7F8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2E2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Funduszem Pracy</w:t>
            </w:r>
          </w:p>
        </w:tc>
      </w:tr>
      <w:tr w:rsidR="00E22915" w:rsidRPr="00E22915" w14:paraId="18F5E6FF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3C88707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F40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8660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DA9C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Szkolenia pracowników w zakresie rynku pracy</w:t>
            </w:r>
          </w:p>
        </w:tc>
      </w:tr>
      <w:tr w:rsidR="00E22915" w:rsidRPr="00E22915" w14:paraId="493A803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CAB799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3F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8661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68A7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Licencje pośredników pracy i doradców zawodowych</w:t>
            </w:r>
          </w:p>
        </w:tc>
      </w:tr>
      <w:tr w:rsidR="00E22915" w:rsidRPr="00E22915" w14:paraId="7ECB7D3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455DCC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ADF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956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Opracowywanie kryteriów wydawania zezwoleń na pracę cudzoziemcom</w:t>
            </w:r>
          </w:p>
        </w:tc>
      </w:tr>
      <w:tr w:rsidR="00E22915" w:rsidRPr="00E22915" w14:paraId="386B4AC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F90BA9E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2C6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8671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8E9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Zezwalanie na pracę cudzoziemcom</w:t>
            </w:r>
          </w:p>
        </w:tc>
      </w:tr>
      <w:tr w:rsidR="00E22915" w:rsidRPr="00E22915" w14:paraId="73FC36B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72095B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D2F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9068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Wyjaśnienia, interpretacje, opinie, akty prawne dotyczące działalności wojewódzkich komisji dialogu społecznego</w:t>
            </w:r>
          </w:p>
        </w:tc>
      </w:tr>
      <w:tr w:rsidR="00E22915" w:rsidRPr="00E22915" w14:paraId="1BA78D6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DCCFEB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E80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6592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pracy i skład wojewódzkiej komisji dialogu społecznego</w:t>
            </w:r>
          </w:p>
        </w:tc>
      </w:tr>
      <w:tr w:rsidR="00E22915" w:rsidRPr="00E22915" w14:paraId="6BE8194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5E9816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974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FA6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Posiedzenia wojewódzkiej komisji dialogu społecznego</w:t>
            </w:r>
          </w:p>
        </w:tc>
      </w:tr>
      <w:tr w:rsidR="00E22915" w:rsidRPr="00E22915" w14:paraId="28B43DF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21FC80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EC8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72E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Działalność prezydium wojewódzkiej komisji dialogu społecznego</w:t>
            </w:r>
          </w:p>
        </w:tc>
      </w:tr>
      <w:tr w:rsidR="00E22915" w:rsidRPr="00E22915" w14:paraId="3FBEC068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5BADD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92E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875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573F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Przekazywanie materiałów i informacji pomiędzy wojewódzką komisją dialogu społecznego a Trójstronną Komisją do Spraw Społeczno-Gospodarczych</w:t>
            </w:r>
          </w:p>
        </w:tc>
      </w:tr>
      <w:tr w:rsidR="00E22915" w:rsidRPr="00E22915" w14:paraId="4A7E199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13E826B5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A7D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9422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01AB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Programy naprawcze w jednostkach pomocy społecznej</w:t>
            </w:r>
          </w:p>
        </w:tc>
      </w:tr>
      <w:tr w:rsidR="00E22915" w:rsidRPr="00E22915" w14:paraId="04E4C49A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2A80B9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B55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9423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8C6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Zezwolenia i cofanie zezwoleń na prowadzenie jednostek pomocy społecznej</w:t>
            </w:r>
          </w:p>
        </w:tc>
      </w:tr>
      <w:tr w:rsidR="00E22915" w:rsidRPr="00E22915" w14:paraId="677455C7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7570D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D09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943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2CA37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nad wychowawcami i innymi pracownikami pedagogicznymi w placówkach opiekuńczo-wychowawczych i ośrodkach adopcyjno-opiekuńczych</w:t>
            </w:r>
          </w:p>
        </w:tc>
      </w:tr>
      <w:tr w:rsidR="00E22915" w:rsidRPr="00E22915" w14:paraId="468ACCBD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43F3E6C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837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119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Przyznanie statusu zakładu pracy chronionej lub zakładu aktywności zawodowej</w:t>
            </w:r>
          </w:p>
        </w:tc>
      </w:tr>
      <w:tr w:rsidR="00E22915" w:rsidRPr="00E22915" w14:paraId="5BA9192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5DD4F8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5C0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DB19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Utrata przyznanego statusu zakładu pracy chronionej lub zakładu aktywności zawodowej</w:t>
            </w:r>
          </w:p>
        </w:tc>
      </w:tr>
      <w:tr w:rsidR="00E22915" w:rsidRPr="00E22915" w14:paraId="7E382A23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3713E3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2A4B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AB4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przestrzegania przepisów o rehabilitacji zawodowej i społecznej oraz zatrudnianiu osób niepełnosprawnych przez zakłady pracy chronionej i zakłady aktywności zawodowej</w:t>
            </w:r>
          </w:p>
        </w:tc>
      </w:tr>
      <w:tr w:rsidR="00E22915" w:rsidRPr="00E22915" w14:paraId="5558B4E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BB58A22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94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9516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3E4AF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Przyznanie statusu przedsiębiorstwa społecznego</w:t>
            </w:r>
          </w:p>
        </w:tc>
      </w:tr>
      <w:tr w:rsidR="00E22915" w:rsidRPr="00E22915" w14:paraId="31CDDB89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7213658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B6CB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9517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7680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Utrata statusu przedsiębiorstwa społecznego</w:t>
            </w:r>
          </w:p>
        </w:tc>
      </w:tr>
      <w:tr w:rsidR="00E22915" w:rsidRPr="00E22915" w14:paraId="46C70A8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16BE346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B95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9518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602D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i kontrola działalności przedsiębiorstw społecznych w zakresie spełniania warunków, określonych w ustawie o ekonomii społecznej</w:t>
            </w:r>
          </w:p>
        </w:tc>
      </w:tr>
      <w:tr w:rsidR="00E22915" w:rsidRPr="00E22915" w14:paraId="2024D1E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5CECC260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016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9520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AB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Ośrodki organizujące turnusy rehabilitacyjne</w:t>
            </w:r>
          </w:p>
        </w:tc>
      </w:tr>
      <w:tr w:rsidR="00E22915" w:rsidRPr="00E22915" w14:paraId="121FE1E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F95059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9C64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9521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0920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Organizatorzy turnusów rehabilitacyjnych</w:t>
            </w:r>
          </w:p>
        </w:tc>
      </w:tr>
      <w:tr w:rsidR="00E22915" w:rsidRPr="00E22915" w14:paraId="4523D321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C29309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892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D0EF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Organizacja Wojewódzkiego Zespołu do Spraw Orzekania o Niepełnosprawności</w:t>
            </w:r>
          </w:p>
        </w:tc>
      </w:tr>
      <w:tr w:rsidR="00E22915" w:rsidRPr="00E22915" w14:paraId="36B21E9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A6768C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D20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4CBF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Rozpatrywanie odwołań od orzeczeń o niepełnosprawności i stopniu niepełnosprawności</w:t>
            </w:r>
          </w:p>
        </w:tc>
      </w:tr>
      <w:tr w:rsidR="00E22915" w:rsidRPr="00E22915" w14:paraId="3B402195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6A4B9E7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AD8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9533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DBE08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Informacje dla Pełnomocnika Rządu do Spraw Osób Niepełnosprawnych</w:t>
            </w:r>
          </w:p>
        </w:tc>
      </w:tr>
      <w:tr w:rsidR="00E22915" w:rsidRPr="00E22915" w14:paraId="06F508B2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26552174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2E3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9612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5D97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Kontrola i ocena zakładów opieki zdrowotnej</w:t>
            </w:r>
          </w:p>
        </w:tc>
      </w:tr>
      <w:tr w:rsidR="00E22915" w:rsidRPr="00E22915" w14:paraId="5DA0FC3B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15B534F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B6F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964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3A30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Nadzór w zakresie opieki nad matkami, dziećmi i młodzieżą</w:t>
            </w:r>
          </w:p>
        </w:tc>
      </w:tr>
      <w:tr w:rsidR="00E22915" w:rsidRPr="00E22915" w14:paraId="2CA3313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3F95D59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D7C2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9710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7D855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D717D8">
              <w:rPr>
                <w:rFonts w:cs="Arial"/>
              </w:rPr>
              <w:t>Szkolenie specjalizacyjne lekarzy i lekarzy dentystów</w:t>
            </w:r>
          </w:p>
        </w:tc>
      </w:tr>
      <w:tr w:rsidR="00E22915" w:rsidRPr="00E22915" w14:paraId="0BAEA8F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0BA2BF1B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8EA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9711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ACC5C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diagnostów laboratoryjnych</w:t>
            </w:r>
          </w:p>
        </w:tc>
      </w:tr>
      <w:tr w:rsidR="00E22915" w:rsidRPr="00E22915" w14:paraId="1397B570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4693A58D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EC10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9712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6F37D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farmaceutów</w:t>
            </w:r>
          </w:p>
        </w:tc>
      </w:tr>
      <w:tr w:rsidR="00E22915" w:rsidRPr="00E22915" w14:paraId="777915CE" w14:textId="77777777" w:rsidTr="00D717D8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dxa"/>
            <w:vAlign w:val="center"/>
          </w:tcPr>
          <w:p w14:paraId="3E1857EA" w14:textId="77777777" w:rsidR="00E22915" w:rsidRPr="00D717D8" w:rsidRDefault="00E22915" w:rsidP="00D717D8">
            <w:pPr>
              <w:pStyle w:val="Akapitzlist"/>
              <w:numPr>
                <w:ilvl w:val="0"/>
                <w:numId w:val="2"/>
              </w:num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77C3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9713</w:t>
            </w:r>
          </w:p>
        </w:tc>
        <w:tc>
          <w:tcPr>
            <w:tcW w:w="6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C3FD1" w14:textId="77777777" w:rsidR="00E22915" w:rsidRPr="00D717D8" w:rsidRDefault="00E22915" w:rsidP="00D717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</w:rPr>
            </w:pPr>
            <w:r w:rsidRPr="00D717D8">
              <w:rPr>
                <w:rFonts w:cs="Arial"/>
                <w:sz w:val="22"/>
                <w:szCs w:val="22"/>
              </w:rPr>
              <w:t>Szkolenie specjalizacyjne w innych dziedzinach mających zastosowanie w ochronie zdrowia</w:t>
            </w:r>
          </w:p>
        </w:tc>
      </w:tr>
    </w:tbl>
    <w:p w14:paraId="7B467AB7" w14:textId="77777777" w:rsidR="00F13C2A" w:rsidRPr="00E22915" w:rsidRDefault="00F13C2A" w:rsidP="00F13C2A">
      <w:pPr>
        <w:rPr>
          <w:rFonts w:cs="Arial"/>
        </w:rPr>
      </w:pPr>
    </w:p>
    <w:sectPr w:rsidR="00F13C2A" w:rsidRPr="00E22915" w:rsidSect="00AF4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0F3C" w14:textId="77777777" w:rsidR="000E7C09" w:rsidRDefault="000E7C09" w:rsidP="00AF4DD6">
      <w:r>
        <w:separator/>
      </w:r>
    </w:p>
  </w:endnote>
  <w:endnote w:type="continuationSeparator" w:id="0">
    <w:p w14:paraId="7F2CDD68" w14:textId="77777777" w:rsidR="000E7C09" w:rsidRDefault="000E7C09" w:rsidP="00A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FDDD9" w14:textId="77777777" w:rsidR="000E7C09" w:rsidRDefault="000E7C09" w:rsidP="00AF4DD6">
      <w:r>
        <w:separator/>
      </w:r>
    </w:p>
  </w:footnote>
  <w:footnote w:type="continuationSeparator" w:id="0">
    <w:p w14:paraId="42DE77EC" w14:textId="77777777" w:rsidR="000E7C09" w:rsidRDefault="000E7C09" w:rsidP="00A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112"/>
    <w:multiLevelType w:val="hybridMultilevel"/>
    <w:tmpl w:val="5AFCE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A42CE"/>
    <w:multiLevelType w:val="hybridMultilevel"/>
    <w:tmpl w:val="1D129072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43158">
    <w:abstractNumId w:val="0"/>
  </w:num>
  <w:num w:numId="2" w16cid:durableId="1031878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5EC"/>
    <w:rsid w:val="00086436"/>
    <w:rsid w:val="000B609B"/>
    <w:rsid w:val="000E7C09"/>
    <w:rsid w:val="0011165F"/>
    <w:rsid w:val="00220BB1"/>
    <w:rsid w:val="0027049D"/>
    <w:rsid w:val="00271AEC"/>
    <w:rsid w:val="00276102"/>
    <w:rsid w:val="00280B6B"/>
    <w:rsid w:val="00286825"/>
    <w:rsid w:val="00292DD6"/>
    <w:rsid w:val="002C18E9"/>
    <w:rsid w:val="003445EC"/>
    <w:rsid w:val="003D04EE"/>
    <w:rsid w:val="00450E00"/>
    <w:rsid w:val="00541466"/>
    <w:rsid w:val="00550523"/>
    <w:rsid w:val="005840B2"/>
    <w:rsid w:val="00596D0D"/>
    <w:rsid w:val="0059737E"/>
    <w:rsid w:val="006008DD"/>
    <w:rsid w:val="00633640"/>
    <w:rsid w:val="006616D8"/>
    <w:rsid w:val="00673EC2"/>
    <w:rsid w:val="006B4C2D"/>
    <w:rsid w:val="00736930"/>
    <w:rsid w:val="008157F0"/>
    <w:rsid w:val="00855254"/>
    <w:rsid w:val="00931427"/>
    <w:rsid w:val="00A30064"/>
    <w:rsid w:val="00A75F68"/>
    <w:rsid w:val="00AC4C2B"/>
    <w:rsid w:val="00AD7141"/>
    <w:rsid w:val="00AF4DD6"/>
    <w:rsid w:val="00B679D0"/>
    <w:rsid w:val="00BF0B52"/>
    <w:rsid w:val="00C1523C"/>
    <w:rsid w:val="00CE09DF"/>
    <w:rsid w:val="00D1096C"/>
    <w:rsid w:val="00D32016"/>
    <w:rsid w:val="00D717D8"/>
    <w:rsid w:val="00DB7939"/>
    <w:rsid w:val="00DC218E"/>
    <w:rsid w:val="00DF2438"/>
    <w:rsid w:val="00E22915"/>
    <w:rsid w:val="00E24DC9"/>
    <w:rsid w:val="00E56330"/>
    <w:rsid w:val="00F13C2A"/>
    <w:rsid w:val="00F176DF"/>
    <w:rsid w:val="00F52CC6"/>
    <w:rsid w:val="00F60B3D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FEE2"/>
  <w15:chartTrackingRefBased/>
  <w15:docId w15:val="{D67A6929-3F2A-4822-8822-1DAE3E80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0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elasiatki1jasna1">
    <w:name w:val="Tabela siatki 1 — jasna1"/>
    <w:basedOn w:val="Standardowy"/>
    <w:uiPriority w:val="46"/>
    <w:rsid w:val="00CE09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C152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52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523C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2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23C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9D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F5C3E-740F-487E-9DEC-189D435F9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1705</Words>
  <Characters>10235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Kwiecień</dc:creator>
  <cp:keywords/>
  <dc:description/>
  <cp:lastModifiedBy>Mariola Pionkowska</cp:lastModifiedBy>
  <cp:revision>2</cp:revision>
  <dcterms:created xsi:type="dcterms:W3CDTF">2025-10-27T14:36:00Z</dcterms:created>
  <dcterms:modified xsi:type="dcterms:W3CDTF">2025-10-27T14:36:00Z</dcterms:modified>
</cp:coreProperties>
</file>