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3D603" w14:textId="1E7F930B" w:rsidR="00C21589" w:rsidRPr="00394353" w:rsidRDefault="00C21589" w:rsidP="00712E46">
      <w:pPr>
        <w:spacing w:after="0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DA5AB8">
        <w:rPr>
          <w:rFonts w:ascii="Arial" w:hAnsi="Arial" w:cs="Arial"/>
        </w:rPr>
        <w:t>8</w:t>
      </w:r>
      <w:r w:rsidR="00471DA2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471DA2">
        <w:rPr>
          <w:rFonts w:ascii="Arial" w:hAnsi="Arial" w:cs="Arial"/>
        </w:rPr>
        <w:t>5</w:t>
      </w:r>
      <w:r w:rsidRPr="002714CE">
        <w:rPr>
          <w:rFonts w:ascii="Arial" w:hAnsi="Arial" w:cs="Arial"/>
        </w:rPr>
        <w:t>.</w:t>
      </w:r>
      <w:r>
        <w:rPr>
          <w:rFonts w:ascii="Arial" w:hAnsi="Arial" w:cs="Arial"/>
        </w:rPr>
        <w:t>IBA</w:t>
      </w:r>
      <w:r w:rsidRPr="002714CE">
        <w:rPr>
          <w:rFonts w:ascii="Arial" w:hAnsi="Arial" w:cs="Arial"/>
        </w:rPr>
        <w:t>.</w:t>
      </w:r>
      <w:r w:rsidR="00471DA2">
        <w:rPr>
          <w:rFonts w:ascii="Arial" w:hAnsi="Arial" w:cs="Arial"/>
        </w:rPr>
        <w:t>6</w:t>
      </w:r>
      <w:r>
        <w:rPr>
          <w:rFonts w:ascii="Arial" w:hAnsi="Arial" w:cs="Arial"/>
          <w:szCs w:val="24"/>
        </w:rPr>
        <w:t xml:space="preserve">   </w:t>
      </w:r>
      <w:r w:rsidRPr="001F5B6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</w:t>
      </w:r>
      <w:r w:rsidR="00904AED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                          </w:t>
      </w:r>
      <w:r w:rsidR="00394353">
        <w:rPr>
          <w:rFonts w:ascii="Arial" w:hAnsi="Arial" w:cs="Arial"/>
          <w:szCs w:val="24"/>
        </w:rPr>
        <w:t xml:space="preserve">     </w:t>
      </w:r>
      <w:r>
        <w:rPr>
          <w:rFonts w:ascii="Arial" w:hAnsi="Arial" w:cs="Arial"/>
          <w:szCs w:val="24"/>
        </w:rPr>
        <w:t xml:space="preserve">  </w:t>
      </w:r>
      <w:r w:rsidRPr="001F5B6C">
        <w:rPr>
          <w:rFonts w:ascii="Arial" w:hAnsi="Arial" w:cs="Arial"/>
          <w:szCs w:val="24"/>
        </w:rPr>
        <w:t xml:space="preserve">Gdańsk, </w:t>
      </w:r>
      <w:r w:rsidRPr="00937097">
        <w:rPr>
          <w:rFonts w:ascii="Arial" w:hAnsi="Arial" w:cs="Arial"/>
          <w:szCs w:val="24"/>
        </w:rPr>
        <w:t xml:space="preserve">dnia   </w:t>
      </w:r>
      <w:r w:rsidR="00712E4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</w:t>
      </w:r>
      <w:r w:rsidR="00394353" w:rsidRPr="00157507">
        <w:rPr>
          <w:rFonts w:ascii="Arial" w:hAnsi="Arial" w:cs="Arial"/>
          <w:color w:val="000000"/>
        </w:rPr>
        <w:t>lutego 2026 r.</w:t>
      </w:r>
    </w:p>
    <w:p w14:paraId="59259539" w14:textId="77777777" w:rsidR="00AA5191" w:rsidRPr="00C743D8" w:rsidRDefault="00F257F4" w:rsidP="00712E46">
      <w:pPr>
        <w:spacing w:after="12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14:paraId="142F03CF" w14:textId="271EDC8D" w:rsidR="000C4BD4" w:rsidRPr="00394353" w:rsidRDefault="00AA5191" w:rsidP="00712E46">
      <w:pPr>
        <w:spacing w:after="0"/>
        <w:ind w:firstLine="567"/>
        <w:rPr>
          <w:rFonts w:ascii="Arial" w:hAnsi="Arial" w:cs="Arial"/>
        </w:rPr>
      </w:pPr>
      <w:r w:rsidRPr="005C3E18">
        <w:rPr>
          <w:rFonts w:ascii="Arial" w:hAnsi="Arial" w:cs="Arial"/>
        </w:rPr>
        <w:t xml:space="preserve">Regionalny Dyrektor Ochrony Środowiska w Gdańsku, działając na podstawie </w:t>
      </w:r>
      <w:r w:rsidR="005E562B" w:rsidRPr="005C3E18">
        <w:rPr>
          <w:rFonts w:ascii="Arial" w:hAnsi="Arial" w:cs="Arial"/>
        </w:rPr>
        <w:t xml:space="preserve">art. 49 </w:t>
      </w:r>
      <w:r w:rsidR="00904AED" w:rsidRPr="005C3E18">
        <w:rPr>
          <w:rFonts w:ascii="Arial" w:hAnsi="Arial" w:cs="Arial"/>
          <w:i/>
          <w:iCs/>
        </w:rPr>
        <w:t>ustawy z dnia 14 czerwca 1960 r. Kodeks postępowania administracyjnego (</w:t>
      </w:r>
      <w:proofErr w:type="spellStart"/>
      <w:r w:rsidR="00904AED" w:rsidRPr="005C3E18">
        <w:rPr>
          <w:rFonts w:ascii="Arial" w:hAnsi="Arial" w:cs="Arial"/>
          <w:i/>
          <w:iCs/>
        </w:rPr>
        <w:t>t.j</w:t>
      </w:r>
      <w:proofErr w:type="spellEnd"/>
      <w:r w:rsidR="00904AED" w:rsidRPr="005C3E18">
        <w:rPr>
          <w:rFonts w:ascii="Arial" w:hAnsi="Arial" w:cs="Arial"/>
          <w:i/>
          <w:iCs/>
        </w:rPr>
        <w:t>. Dz. U. z 2025 r. poz. 1691)</w:t>
      </w:r>
      <w:r w:rsidR="00C21589" w:rsidRPr="005C3E18">
        <w:rPr>
          <w:rFonts w:ascii="Arial" w:hAnsi="Arial" w:cs="Arial"/>
          <w:i/>
        </w:rPr>
        <w:t>,</w:t>
      </w:r>
      <w:r w:rsidRPr="005C3E18">
        <w:rPr>
          <w:rFonts w:ascii="Arial" w:hAnsi="Arial" w:cs="Arial"/>
        </w:rPr>
        <w:t xml:space="preserve"> w</w:t>
      </w:r>
      <w:r w:rsidR="009E4559" w:rsidRPr="005C3E18">
        <w:rPr>
          <w:rFonts w:ascii="Arial" w:hAnsi="Arial" w:cs="Arial"/>
        </w:rPr>
        <w:t xml:space="preserve"> </w:t>
      </w:r>
      <w:r w:rsidRPr="005C3E18">
        <w:rPr>
          <w:rFonts w:ascii="Arial" w:hAnsi="Arial" w:cs="Arial"/>
        </w:rPr>
        <w:t xml:space="preserve">związku z art. 75 ust. </w:t>
      </w:r>
      <w:r w:rsidR="00012D43" w:rsidRPr="005C3E18">
        <w:rPr>
          <w:rFonts w:ascii="Arial" w:hAnsi="Arial" w:cs="Arial"/>
        </w:rPr>
        <w:t xml:space="preserve">1 pkt 1 lit. </w:t>
      </w:r>
      <w:r w:rsidR="00600BD3" w:rsidRPr="005C3E18">
        <w:rPr>
          <w:rFonts w:ascii="Arial" w:hAnsi="Arial" w:cs="Arial"/>
        </w:rPr>
        <w:t>d</w:t>
      </w:r>
      <w:r w:rsidR="00012D43" w:rsidRPr="005C3E18">
        <w:rPr>
          <w:rFonts w:ascii="Arial" w:hAnsi="Arial" w:cs="Arial"/>
        </w:rPr>
        <w:t xml:space="preserve">) </w:t>
      </w:r>
      <w:r w:rsidR="005E562B" w:rsidRPr="005C3E18">
        <w:rPr>
          <w:rFonts w:ascii="Arial" w:hAnsi="Arial" w:cs="Arial"/>
        </w:rPr>
        <w:t>oraz art. 74 ust. 3</w:t>
      </w:r>
      <w:r w:rsidR="00904AED" w:rsidRPr="005C3E18">
        <w:rPr>
          <w:rFonts w:ascii="Arial" w:hAnsi="Arial" w:cs="Arial"/>
        </w:rPr>
        <w:t xml:space="preserve"> </w:t>
      </w:r>
      <w:r w:rsidR="00904AED" w:rsidRPr="005C3E18">
        <w:rPr>
          <w:rFonts w:ascii="Arial" w:hAnsi="Arial" w:cs="Arial"/>
          <w:i/>
          <w:iCs/>
        </w:rPr>
        <w:t>ustawy z dnia 3 października 2008 r. o udostępnianiu informacji o środowisku i jego ochronie, udziale społeczeństwa w ochronie środowiska oraz o ocenach oddziaływania na środowisko (</w:t>
      </w:r>
      <w:proofErr w:type="spellStart"/>
      <w:r w:rsidR="00904AED" w:rsidRPr="005C3E18">
        <w:rPr>
          <w:rFonts w:ascii="Arial" w:hAnsi="Arial" w:cs="Arial"/>
          <w:i/>
          <w:iCs/>
        </w:rPr>
        <w:t>t.j</w:t>
      </w:r>
      <w:proofErr w:type="spellEnd"/>
      <w:r w:rsidR="00904AED" w:rsidRPr="005C3E18">
        <w:rPr>
          <w:rFonts w:ascii="Arial" w:hAnsi="Arial" w:cs="Arial"/>
          <w:i/>
          <w:iCs/>
        </w:rPr>
        <w:t>. Dz. U. z 2024 r. poz. 1112 ze zm.)</w:t>
      </w:r>
      <w:r w:rsidR="000C4BD4" w:rsidRPr="005C3E18">
        <w:rPr>
          <w:rFonts w:ascii="Arial" w:hAnsi="Arial" w:cs="Arial"/>
          <w:i/>
          <w:iCs/>
        </w:rPr>
        <w:t>,</w:t>
      </w:r>
      <w:r w:rsidR="00C21589" w:rsidRPr="005C3E18">
        <w:rPr>
          <w:rFonts w:ascii="Arial" w:hAnsi="Arial" w:cs="Arial"/>
          <w:i/>
        </w:rPr>
        <w:t xml:space="preserve"> </w:t>
      </w:r>
      <w:r w:rsidR="00824163" w:rsidRPr="005C3E18">
        <w:rPr>
          <w:rFonts w:ascii="Arial" w:hAnsi="Arial" w:cs="Arial"/>
          <w:iCs/>
        </w:rPr>
        <w:t xml:space="preserve">zwana dalej „ustawą </w:t>
      </w:r>
      <w:proofErr w:type="spellStart"/>
      <w:r w:rsidR="00824163" w:rsidRPr="005C3E18">
        <w:rPr>
          <w:rFonts w:ascii="Arial" w:hAnsi="Arial" w:cs="Arial"/>
          <w:iCs/>
        </w:rPr>
        <w:t>ooś</w:t>
      </w:r>
      <w:proofErr w:type="spellEnd"/>
      <w:r w:rsidR="00824163" w:rsidRPr="005C3E18">
        <w:rPr>
          <w:rFonts w:ascii="Arial" w:hAnsi="Arial" w:cs="Arial"/>
          <w:iCs/>
        </w:rPr>
        <w:t xml:space="preserve">”, </w:t>
      </w:r>
      <w:r w:rsidR="008D28E0" w:rsidRPr="005C3E18">
        <w:rPr>
          <w:rFonts w:ascii="Arial" w:hAnsi="Arial" w:cs="Arial"/>
          <w:iCs/>
        </w:rPr>
        <w:t>zawiadamia</w:t>
      </w:r>
      <w:r w:rsidR="000C4BD4" w:rsidRPr="005C3E18">
        <w:rPr>
          <w:rFonts w:ascii="Arial" w:hAnsi="Arial" w:cs="Arial"/>
          <w:iCs/>
        </w:rPr>
        <w:t xml:space="preserve"> </w:t>
      </w:r>
      <w:r w:rsidR="008D28E0" w:rsidRPr="005C3E18">
        <w:rPr>
          <w:rFonts w:ascii="Arial" w:hAnsi="Arial" w:cs="Arial"/>
          <w:b/>
          <w:bCs/>
          <w:iCs/>
        </w:rPr>
        <w:t>strony postępowania</w:t>
      </w:r>
      <w:r w:rsidR="000C4BD4" w:rsidRPr="005C3E18">
        <w:rPr>
          <w:rFonts w:ascii="Arial" w:hAnsi="Arial" w:cs="Arial"/>
          <w:iCs/>
        </w:rPr>
        <w:t xml:space="preserve"> oraz </w:t>
      </w:r>
      <w:r w:rsidR="00824163" w:rsidRPr="005C3E18">
        <w:rPr>
          <w:rFonts w:ascii="Arial" w:hAnsi="Arial" w:cs="Arial"/>
          <w:iCs/>
        </w:rPr>
        <w:t>na podstawie art. 38 oraz art. 85</w:t>
      </w:r>
      <w:r w:rsidR="00824163" w:rsidRPr="005C3E18">
        <w:rPr>
          <w:rFonts w:ascii="Arial" w:hAnsi="Arial" w:cs="Arial"/>
        </w:rPr>
        <w:t xml:space="preserve"> ust. 3 ustawy </w:t>
      </w:r>
      <w:proofErr w:type="spellStart"/>
      <w:r w:rsidR="00824163" w:rsidRPr="005C3E18">
        <w:rPr>
          <w:rFonts w:ascii="Arial" w:hAnsi="Arial" w:cs="Arial"/>
        </w:rPr>
        <w:t>ooś</w:t>
      </w:r>
      <w:proofErr w:type="spellEnd"/>
      <w:r w:rsidR="00824163" w:rsidRPr="005C3E18">
        <w:rPr>
          <w:rFonts w:ascii="Arial" w:hAnsi="Arial" w:cs="Arial"/>
        </w:rPr>
        <w:t xml:space="preserve"> zawiadamia </w:t>
      </w:r>
      <w:r w:rsidR="00824163" w:rsidRPr="005C3E18">
        <w:rPr>
          <w:rFonts w:ascii="Arial" w:hAnsi="Arial" w:cs="Arial"/>
          <w:b/>
          <w:bCs/>
        </w:rPr>
        <w:t>społeczeństwo</w:t>
      </w:r>
      <w:r w:rsidR="00824163" w:rsidRPr="005C3E18">
        <w:rPr>
          <w:rFonts w:ascii="Arial" w:hAnsi="Arial" w:cs="Arial"/>
        </w:rPr>
        <w:t xml:space="preserve">, że w postępowaniu wszczętym na </w:t>
      </w:r>
      <w:r w:rsidR="00824163" w:rsidRPr="00394353">
        <w:rPr>
          <w:rFonts w:ascii="Arial" w:hAnsi="Arial" w:cs="Arial"/>
        </w:rPr>
        <w:t xml:space="preserve">wniosek </w:t>
      </w:r>
      <w:r w:rsidR="008D28E0" w:rsidRPr="00394353">
        <w:rPr>
          <w:rFonts w:ascii="Arial" w:hAnsi="Arial" w:cs="Arial"/>
        </w:rPr>
        <w:t>o</w:t>
      </w:r>
      <w:r w:rsidR="008D28E0" w:rsidRPr="005C3E18">
        <w:rPr>
          <w:rFonts w:ascii="Arial" w:hAnsi="Arial" w:cs="Arial"/>
        </w:rPr>
        <w:t xml:space="preserve"> wydanie decyzji o środowiskowych uwarunkowaniach</w:t>
      </w:r>
      <w:r w:rsidR="00DA5AB8" w:rsidRPr="005C3E18">
        <w:rPr>
          <w:rFonts w:ascii="Arial" w:hAnsi="Arial" w:cs="Arial"/>
        </w:rPr>
        <w:t xml:space="preserve"> </w:t>
      </w:r>
      <w:r w:rsidR="00394353" w:rsidRPr="00AD47F7">
        <w:rPr>
          <w:rFonts w:ascii="Arial" w:hAnsi="Arial" w:cs="Arial"/>
        </w:rPr>
        <w:t xml:space="preserve">bez numeru z dnia </w:t>
      </w:r>
      <w:r w:rsidR="00394353">
        <w:rPr>
          <w:rFonts w:ascii="Arial" w:hAnsi="Arial" w:cs="Arial"/>
        </w:rPr>
        <w:t>30</w:t>
      </w:r>
      <w:r w:rsidR="00394353" w:rsidRPr="00AD47F7">
        <w:rPr>
          <w:rFonts w:ascii="Arial" w:hAnsi="Arial" w:cs="Arial"/>
        </w:rPr>
        <w:t>.0</w:t>
      </w:r>
      <w:r w:rsidR="00394353">
        <w:rPr>
          <w:rFonts w:ascii="Arial" w:hAnsi="Arial" w:cs="Arial"/>
        </w:rPr>
        <w:t>9</w:t>
      </w:r>
      <w:r w:rsidR="00394353" w:rsidRPr="00AD47F7">
        <w:rPr>
          <w:rFonts w:ascii="Arial" w:hAnsi="Arial" w:cs="Arial"/>
        </w:rPr>
        <w:t>.2025</w:t>
      </w:r>
      <w:r w:rsidR="00394353">
        <w:rPr>
          <w:rFonts w:ascii="Arial" w:hAnsi="Arial" w:cs="Arial"/>
        </w:rPr>
        <w:t> </w:t>
      </w:r>
      <w:r w:rsidR="00394353" w:rsidRPr="00AD47F7">
        <w:rPr>
          <w:rFonts w:ascii="Arial" w:hAnsi="Arial" w:cs="Arial"/>
        </w:rPr>
        <w:t>r.</w:t>
      </w:r>
      <w:r w:rsidR="00394353">
        <w:rPr>
          <w:rFonts w:ascii="Arial" w:hAnsi="Arial" w:cs="Arial"/>
        </w:rPr>
        <w:t xml:space="preserve"> (wpływ 08.10.2025 r.) </w:t>
      </w:r>
      <w:r w:rsidR="00394353" w:rsidRPr="00AD47F7">
        <w:rPr>
          <w:rFonts w:ascii="Arial" w:hAnsi="Arial" w:cs="Arial"/>
        </w:rPr>
        <w:t>dla przedsięwzięcia p</w:t>
      </w:r>
      <w:r w:rsidR="00394353">
        <w:rPr>
          <w:rFonts w:ascii="Arial" w:hAnsi="Arial" w:cs="Arial"/>
        </w:rPr>
        <w:t xml:space="preserve">olegającego na </w:t>
      </w:r>
      <w:r w:rsidR="00394353" w:rsidRPr="00974BFA">
        <w:rPr>
          <w:rFonts w:ascii="Arial" w:hAnsi="Arial" w:cs="Arial"/>
          <w:b/>
          <w:bCs/>
        </w:rPr>
        <w:t>zmian</w:t>
      </w:r>
      <w:r w:rsidR="00394353">
        <w:rPr>
          <w:rFonts w:ascii="Arial" w:hAnsi="Arial" w:cs="Arial"/>
          <w:b/>
          <w:bCs/>
        </w:rPr>
        <w:t>ie</w:t>
      </w:r>
      <w:r w:rsidR="00394353" w:rsidRPr="00974BFA">
        <w:rPr>
          <w:rFonts w:ascii="Arial" w:hAnsi="Arial" w:cs="Arial"/>
          <w:b/>
          <w:bCs/>
        </w:rPr>
        <w:t xml:space="preserve"> lasu niestanowiącego własności Skarbu Państwa, na użytek rolny, na działce </w:t>
      </w:r>
      <w:r w:rsidR="00394353">
        <w:rPr>
          <w:rFonts w:ascii="Arial" w:hAnsi="Arial" w:cs="Arial"/>
          <w:b/>
          <w:bCs/>
        </w:rPr>
        <w:t>446/15</w:t>
      </w:r>
      <w:r w:rsidR="00394353" w:rsidRPr="00974BFA">
        <w:rPr>
          <w:rFonts w:ascii="Arial" w:hAnsi="Arial" w:cs="Arial"/>
          <w:b/>
          <w:bCs/>
        </w:rPr>
        <w:t xml:space="preserve">, obręb </w:t>
      </w:r>
      <w:r w:rsidR="00394353">
        <w:rPr>
          <w:rFonts w:ascii="Arial" w:hAnsi="Arial" w:cs="Arial"/>
          <w:b/>
          <w:bCs/>
        </w:rPr>
        <w:t>Rytel</w:t>
      </w:r>
      <w:r w:rsidR="00394353" w:rsidRPr="00974BFA">
        <w:rPr>
          <w:rFonts w:ascii="Arial" w:hAnsi="Arial" w:cs="Arial"/>
          <w:b/>
          <w:bCs/>
        </w:rPr>
        <w:t>, gm</w:t>
      </w:r>
      <w:r w:rsidR="00394353">
        <w:rPr>
          <w:rFonts w:ascii="Arial" w:hAnsi="Arial" w:cs="Arial"/>
          <w:b/>
          <w:bCs/>
        </w:rPr>
        <w:t>ina Czersk,</w:t>
      </w:r>
      <w:r w:rsidR="00394353" w:rsidRPr="00394353">
        <w:rPr>
          <w:rFonts w:ascii="Arial" w:hAnsi="Arial" w:cs="Arial"/>
        </w:rPr>
        <w:t xml:space="preserve"> </w:t>
      </w:r>
      <w:r w:rsidR="00394353" w:rsidRPr="005C3E18">
        <w:rPr>
          <w:rFonts w:ascii="Arial" w:hAnsi="Arial" w:cs="Arial"/>
        </w:rPr>
        <w:t>złożon</w:t>
      </w:r>
      <w:r w:rsidR="00394353">
        <w:rPr>
          <w:rFonts w:ascii="Arial" w:hAnsi="Arial" w:cs="Arial"/>
        </w:rPr>
        <w:t>y</w:t>
      </w:r>
      <w:r w:rsidR="00394353" w:rsidRPr="005C3E18">
        <w:rPr>
          <w:rFonts w:ascii="Arial" w:hAnsi="Arial" w:cs="Arial"/>
        </w:rPr>
        <w:t xml:space="preserve"> przez</w:t>
      </w:r>
      <w:r w:rsidR="00394353">
        <w:rPr>
          <w:rFonts w:ascii="Arial" w:hAnsi="Arial" w:cs="Arial"/>
        </w:rPr>
        <w:t xml:space="preserve"> Inwestorów - </w:t>
      </w:r>
      <w:r w:rsidR="00394353" w:rsidRPr="00157507">
        <w:rPr>
          <w:rFonts w:ascii="Arial" w:hAnsi="Arial" w:cs="Arial"/>
          <w:lang w:eastAsia="ar-SA"/>
        </w:rPr>
        <w:t>Państw</w:t>
      </w:r>
      <w:r w:rsidR="00394353">
        <w:rPr>
          <w:rFonts w:ascii="Arial" w:hAnsi="Arial" w:cs="Arial"/>
          <w:lang w:eastAsia="ar-SA"/>
        </w:rPr>
        <w:t>a</w:t>
      </w:r>
      <w:r w:rsidR="00394353" w:rsidRPr="00157507">
        <w:rPr>
          <w:rFonts w:ascii="Arial" w:hAnsi="Arial" w:cs="Arial"/>
          <w:lang w:eastAsia="ar-SA"/>
        </w:rPr>
        <w:t xml:space="preserve"> Ewelina i Krzysztof Kosec</w:t>
      </w:r>
      <w:r w:rsidR="00394353">
        <w:rPr>
          <w:rFonts w:ascii="Arial" w:hAnsi="Arial" w:cs="Arial"/>
          <w:lang w:eastAsia="ar-SA"/>
        </w:rPr>
        <w:t>kich</w:t>
      </w:r>
      <w:r w:rsidR="00616D97" w:rsidRPr="005C3E18">
        <w:rPr>
          <w:rFonts w:ascii="Arial" w:hAnsi="Arial" w:cs="Arial"/>
        </w:rPr>
        <w:t xml:space="preserve">, </w:t>
      </w:r>
      <w:r w:rsidR="009E24CA" w:rsidRPr="005C3E18">
        <w:rPr>
          <w:rFonts w:ascii="Arial" w:hAnsi="Arial" w:cs="Arial"/>
          <w:u w:val="single"/>
        </w:rPr>
        <w:t>został</w:t>
      </w:r>
      <w:r w:rsidR="000C4BD4" w:rsidRPr="005C3E18">
        <w:rPr>
          <w:rFonts w:ascii="Arial" w:hAnsi="Arial" w:cs="Arial"/>
          <w:u w:val="single"/>
        </w:rPr>
        <w:t>a</w:t>
      </w:r>
      <w:r w:rsidR="009E24CA" w:rsidRPr="005C3E18">
        <w:rPr>
          <w:rFonts w:ascii="Arial" w:hAnsi="Arial" w:cs="Arial"/>
          <w:u w:val="single"/>
        </w:rPr>
        <w:t xml:space="preserve"> </w:t>
      </w:r>
      <w:r w:rsidR="00616D97" w:rsidRPr="005C3E18">
        <w:rPr>
          <w:rFonts w:ascii="Arial" w:hAnsi="Arial" w:cs="Arial"/>
          <w:u w:val="single"/>
        </w:rPr>
        <w:t>wydan</w:t>
      </w:r>
      <w:r w:rsidR="000C4BD4" w:rsidRPr="005C3E18">
        <w:rPr>
          <w:rFonts w:ascii="Arial" w:hAnsi="Arial" w:cs="Arial"/>
          <w:u w:val="single"/>
        </w:rPr>
        <w:t>a</w:t>
      </w:r>
      <w:r w:rsidR="00616D97" w:rsidRPr="005C3E18">
        <w:rPr>
          <w:rFonts w:ascii="Arial" w:hAnsi="Arial" w:cs="Arial"/>
          <w:u w:val="single"/>
        </w:rPr>
        <w:t xml:space="preserve"> </w:t>
      </w:r>
      <w:r w:rsidR="000C4BD4" w:rsidRPr="005C3E18">
        <w:rPr>
          <w:rFonts w:ascii="Arial" w:hAnsi="Arial" w:cs="Arial"/>
          <w:u w:val="single"/>
        </w:rPr>
        <w:t>decyzja umarzająca w całości jako bezprzedmiotowe ww. postępowanie</w:t>
      </w:r>
      <w:r w:rsidR="000C4BD4" w:rsidRPr="005C3E18">
        <w:rPr>
          <w:rFonts w:ascii="Arial" w:hAnsi="Arial" w:cs="Arial"/>
        </w:rPr>
        <w:t xml:space="preserve"> znak RDOŚ-Gd-WOO.420.</w:t>
      </w:r>
      <w:r w:rsidR="00394353" w:rsidRPr="00394353">
        <w:rPr>
          <w:rFonts w:ascii="Arial" w:hAnsi="Arial" w:cs="Arial"/>
        </w:rPr>
        <w:t xml:space="preserve"> </w:t>
      </w:r>
      <w:r w:rsidR="00394353">
        <w:rPr>
          <w:rFonts w:ascii="Arial" w:hAnsi="Arial" w:cs="Arial"/>
        </w:rPr>
        <w:t>85.</w:t>
      </w:r>
      <w:r w:rsidR="00394353" w:rsidRPr="002714CE">
        <w:rPr>
          <w:rFonts w:ascii="Arial" w:hAnsi="Arial" w:cs="Arial"/>
        </w:rPr>
        <w:t>20</w:t>
      </w:r>
      <w:r w:rsidR="00394353">
        <w:rPr>
          <w:rFonts w:ascii="Arial" w:hAnsi="Arial" w:cs="Arial"/>
        </w:rPr>
        <w:t>25</w:t>
      </w:r>
      <w:r w:rsidR="00394353" w:rsidRPr="002714CE">
        <w:rPr>
          <w:rFonts w:ascii="Arial" w:hAnsi="Arial" w:cs="Arial"/>
        </w:rPr>
        <w:t>.</w:t>
      </w:r>
      <w:r w:rsidR="00394353">
        <w:rPr>
          <w:rFonts w:ascii="Arial" w:hAnsi="Arial" w:cs="Arial"/>
        </w:rPr>
        <w:t>IBA</w:t>
      </w:r>
      <w:r w:rsidR="00394353" w:rsidRPr="002714CE">
        <w:rPr>
          <w:rFonts w:ascii="Arial" w:hAnsi="Arial" w:cs="Arial"/>
        </w:rPr>
        <w:t>.</w:t>
      </w:r>
      <w:r w:rsidR="00394353">
        <w:rPr>
          <w:rFonts w:ascii="Arial" w:hAnsi="Arial" w:cs="Arial"/>
        </w:rPr>
        <w:t>5.</w:t>
      </w:r>
    </w:p>
    <w:p w14:paraId="7D9B5A60" w14:textId="24C502A7" w:rsidR="000C4BD4" w:rsidRPr="005C3E18" w:rsidRDefault="00616D97" w:rsidP="00712E46">
      <w:pPr>
        <w:spacing w:after="0"/>
        <w:ind w:firstLine="567"/>
        <w:rPr>
          <w:rFonts w:ascii="Arial" w:hAnsi="Arial" w:cs="Arial"/>
        </w:rPr>
      </w:pPr>
      <w:r w:rsidRPr="005C3E18">
        <w:rPr>
          <w:rFonts w:ascii="Arial" w:hAnsi="Arial" w:cs="Arial"/>
        </w:rPr>
        <w:t xml:space="preserve">W związku z powyższym </w:t>
      </w:r>
      <w:r w:rsidR="00824163" w:rsidRPr="005C3E18">
        <w:rPr>
          <w:rFonts w:ascii="Arial" w:hAnsi="Arial" w:cs="Arial"/>
        </w:rPr>
        <w:t xml:space="preserve">tutejszy organ </w:t>
      </w:r>
      <w:r w:rsidRPr="005C3E18">
        <w:rPr>
          <w:rFonts w:ascii="Arial" w:hAnsi="Arial" w:cs="Arial"/>
        </w:rPr>
        <w:t>informuje</w:t>
      </w:r>
      <w:r w:rsidR="000C4BD4" w:rsidRPr="005C3E18">
        <w:rPr>
          <w:rFonts w:ascii="Arial" w:hAnsi="Arial" w:cs="Arial"/>
        </w:rPr>
        <w:t>:</w:t>
      </w:r>
    </w:p>
    <w:p w14:paraId="41E95DBC" w14:textId="11F645B3" w:rsidR="00824163" w:rsidRPr="005C3E18" w:rsidRDefault="000C4BD4" w:rsidP="00712E46">
      <w:pPr>
        <w:pStyle w:val="Akapitzlist"/>
        <w:numPr>
          <w:ilvl w:val="0"/>
          <w:numId w:val="18"/>
        </w:numPr>
        <w:spacing w:after="0"/>
        <w:ind w:left="284" w:hanging="284"/>
        <w:rPr>
          <w:rFonts w:ascii="Arial" w:hAnsi="Arial" w:cs="Arial"/>
        </w:rPr>
      </w:pPr>
      <w:r w:rsidRPr="005C3E18">
        <w:rPr>
          <w:rFonts w:ascii="Arial" w:hAnsi="Arial" w:cs="Arial"/>
          <w:b/>
          <w:bCs/>
        </w:rPr>
        <w:t>strony postępowania</w:t>
      </w:r>
      <w:r w:rsidRPr="005C3E18">
        <w:rPr>
          <w:rFonts w:ascii="Arial" w:hAnsi="Arial" w:cs="Arial"/>
        </w:rPr>
        <w:t xml:space="preserve">, że mogą zapoznać się z treścią decyzji w Wydziale Ocen Oddziaływania na Środowisko Regionalnej Dyrekcji Ochrony Środowiska w Gdańsku, ul. Chmielna 54/57, pok. nr 108, </w:t>
      </w:r>
      <w:r w:rsidRPr="005C3E18">
        <w:rPr>
          <w:rFonts w:ascii="Arial" w:hAnsi="Arial" w:cs="Arial"/>
          <w:color w:val="000000"/>
        </w:rPr>
        <w:t>po wcześniejszym umówieniu (np. telefonicznie).</w:t>
      </w:r>
      <w:r w:rsidR="00824163" w:rsidRPr="005C3E18">
        <w:rPr>
          <w:rFonts w:ascii="Arial" w:hAnsi="Arial" w:cs="Arial"/>
          <w:color w:val="000000"/>
        </w:rPr>
        <w:t xml:space="preserve"> </w:t>
      </w:r>
    </w:p>
    <w:p w14:paraId="7A93F633" w14:textId="7DB272C1" w:rsidR="00824163" w:rsidRPr="005C3E18" w:rsidRDefault="00824163" w:rsidP="00712E46">
      <w:pPr>
        <w:pStyle w:val="Akapitzlist"/>
        <w:spacing w:after="0"/>
        <w:ind w:left="284" w:firstLine="283"/>
        <w:rPr>
          <w:rFonts w:ascii="Arial" w:hAnsi="Arial" w:cs="Arial"/>
        </w:rPr>
      </w:pPr>
      <w:r w:rsidRPr="005C3E18">
        <w:rPr>
          <w:rFonts w:ascii="Arial" w:hAnsi="Arial" w:cs="Arial"/>
          <w:bCs/>
          <w:iCs/>
        </w:rPr>
        <w:t>Doręczenie decyzji stronom postępowania uważa się za dokonane po upływie 14 dni liczonych od następnego dnia po dniu, w którym upubliczniono zawiadomienie.</w:t>
      </w:r>
    </w:p>
    <w:p w14:paraId="307623DC" w14:textId="77777777" w:rsidR="00824163" w:rsidRPr="005C3E18" w:rsidRDefault="000C4BD4" w:rsidP="00712E46">
      <w:pPr>
        <w:pStyle w:val="Akapitzlist"/>
        <w:spacing w:after="0"/>
        <w:ind w:left="284" w:firstLine="283"/>
        <w:rPr>
          <w:rFonts w:ascii="Arial" w:hAnsi="Arial" w:cs="Arial"/>
        </w:rPr>
      </w:pPr>
      <w:r w:rsidRPr="005C3E18">
        <w:rPr>
          <w:rFonts w:ascii="Arial" w:hAnsi="Arial" w:cs="Arial"/>
        </w:rPr>
        <w:t xml:space="preserve">Od niniejszej decyzji służy stronie odwołanie do Generalnego Dyrektora Ochrony Środowiska za pośrednictwem Regionalnego Dyrektora Ochrony Środowiska w Gdańsku, w terminie 14 dni od dnia doręczenia decyzji. </w:t>
      </w:r>
    </w:p>
    <w:p w14:paraId="2DEA1E77" w14:textId="269154FD" w:rsidR="00824163" w:rsidRPr="005C3E18" w:rsidRDefault="00824163" w:rsidP="00712E46">
      <w:pPr>
        <w:pStyle w:val="Akapitzlist"/>
        <w:spacing w:after="0"/>
        <w:ind w:left="284" w:firstLine="283"/>
        <w:rPr>
          <w:rFonts w:ascii="Arial" w:hAnsi="Arial" w:cs="Arial"/>
        </w:rPr>
      </w:pPr>
      <w:r w:rsidRPr="005C3E18">
        <w:rPr>
          <w:rFonts w:ascii="Arial" w:eastAsia="Times New Roman" w:hAnsi="Arial" w:cs="Arial"/>
          <w:shd w:val="clear" w:color="auto" w:fill="FFFFFF"/>
          <w:lang w:eastAsia="pl-PL"/>
        </w:rPr>
        <w:t>W trakcie biegu terminu do wniesienia odwołania strona może zrzec się prawa do wniesienia odwołania wobec organu administracji publicznej, który wydał decyzję. Z dniem doręczenia organowi administracji publicznej oświadczenia o zrzeczeniu się prawa do wniesienia odwołania przez ostatnią ze stron postępowania, decyzja staje się ostateczna i prawomocna.</w:t>
      </w:r>
    </w:p>
    <w:p w14:paraId="698C2549" w14:textId="77777777" w:rsidR="005C3E18" w:rsidRDefault="000C4BD4" w:rsidP="00712E46">
      <w:pPr>
        <w:pStyle w:val="Akapitzlist"/>
        <w:numPr>
          <w:ilvl w:val="0"/>
          <w:numId w:val="18"/>
        </w:numPr>
        <w:spacing w:after="0"/>
        <w:ind w:left="284" w:hanging="284"/>
        <w:rPr>
          <w:rFonts w:ascii="Arial" w:hAnsi="Arial" w:cs="Arial"/>
        </w:rPr>
      </w:pPr>
      <w:r w:rsidRPr="005C3E18">
        <w:rPr>
          <w:rFonts w:ascii="Arial" w:hAnsi="Arial" w:cs="Arial"/>
          <w:b/>
          <w:bCs/>
        </w:rPr>
        <w:t>społeczeństwo</w:t>
      </w:r>
      <w:r w:rsidRPr="005C3E18">
        <w:rPr>
          <w:rFonts w:ascii="Arial" w:hAnsi="Arial" w:cs="Arial"/>
        </w:rPr>
        <w:t>, że</w:t>
      </w:r>
      <w:r w:rsidRPr="005C3E18">
        <w:rPr>
          <w:rFonts w:ascii="Arial" w:hAnsi="Arial" w:cs="Arial"/>
          <w:b/>
          <w:bCs/>
        </w:rPr>
        <w:t xml:space="preserve"> </w:t>
      </w:r>
      <w:r w:rsidRPr="005C3E18">
        <w:rPr>
          <w:rFonts w:ascii="Arial" w:hAnsi="Arial" w:cs="Arial"/>
        </w:rPr>
        <w:t xml:space="preserve">decyzja udostępniona jest zgodnie z przepisami ustawy </w:t>
      </w:r>
      <w:proofErr w:type="spellStart"/>
      <w:r w:rsidRPr="005C3E18">
        <w:rPr>
          <w:rFonts w:ascii="Arial" w:hAnsi="Arial" w:cs="Arial"/>
        </w:rPr>
        <w:t>ooś</w:t>
      </w:r>
      <w:proofErr w:type="spellEnd"/>
      <w:r w:rsidRPr="005C3E18">
        <w:rPr>
          <w:rFonts w:ascii="Arial" w:hAnsi="Arial" w:cs="Arial"/>
        </w:rPr>
        <w:t xml:space="preserve">, zawartymi w Dziale II „Udostępnianie informacji o środowisku i jego ochronie”. </w:t>
      </w:r>
      <w:r w:rsidR="00DA02D9" w:rsidRPr="005C3E18">
        <w:rPr>
          <w:rFonts w:ascii="Arial" w:hAnsi="Arial" w:cs="Arial"/>
        </w:rPr>
        <w:t>Informację o powyższej decyzji zamieszczono także w publicznie dostępnym Systemie Informacji o Środowisku (https://system.sios.pl/search/common?iid=1747).</w:t>
      </w:r>
    </w:p>
    <w:p w14:paraId="296894D4" w14:textId="204E1C2A" w:rsidR="000C4BD4" w:rsidRPr="005C3E18" w:rsidRDefault="000C4BD4" w:rsidP="00712E46">
      <w:pPr>
        <w:pStyle w:val="Akapitzlist"/>
        <w:spacing w:after="0"/>
        <w:ind w:left="284" w:firstLine="283"/>
        <w:rPr>
          <w:rFonts w:ascii="Arial" w:hAnsi="Arial" w:cs="Arial"/>
        </w:rPr>
      </w:pPr>
      <w:r w:rsidRPr="005C3E18">
        <w:rPr>
          <w:rFonts w:ascii="Arial" w:hAnsi="Arial" w:cs="Arial"/>
          <w:iCs/>
        </w:rPr>
        <w:t>Ponadto treść decyzji zostanie</w:t>
      </w:r>
      <w:r w:rsidR="005C3E18" w:rsidRPr="005C3E18">
        <w:rPr>
          <w:rFonts w:ascii="Arial" w:hAnsi="Arial" w:cs="Arial"/>
          <w:iCs/>
        </w:rPr>
        <w:t>,</w:t>
      </w:r>
      <w:r w:rsidRPr="005C3E18">
        <w:rPr>
          <w:rFonts w:ascii="Arial" w:hAnsi="Arial" w:cs="Arial"/>
          <w:iCs/>
        </w:rPr>
        <w:t xml:space="preserve"> zgodnie z art. 85 ust. 3 ustawy </w:t>
      </w:r>
      <w:proofErr w:type="spellStart"/>
      <w:r w:rsidRPr="005C3E18">
        <w:rPr>
          <w:rFonts w:ascii="Arial" w:hAnsi="Arial" w:cs="Arial"/>
          <w:iCs/>
        </w:rPr>
        <w:t>ooś</w:t>
      </w:r>
      <w:proofErr w:type="spellEnd"/>
      <w:r w:rsidR="005C3E18" w:rsidRPr="005C3E18">
        <w:rPr>
          <w:rFonts w:ascii="Arial" w:hAnsi="Arial" w:cs="Arial"/>
          <w:iCs/>
        </w:rPr>
        <w:t>,</w:t>
      </w:r>
      <w:r w:rsidRPr="005C3E18">
        <w:rPr>
          <w:rFonts w:ascii="Arial" w:hAnsi="Arial" w:cs="Arial"/>
          <w:iCs/>
        </w:rPr>
        <w:t xml:space="preserve"> opublikowana na okres 14 dni w Biuletynie Informacji Publicznej Regionalnej Dyrekcji Ochrony Środowiska w Gdańsku (https://www.gov.pl/web/rdos-gdansk/rok-202</w:t>
      </w:r>
      <w:r w:rsidR="00394353">
        <w:rPr>
          <w:rFonts w:ascii="Arial" w:hAnsi="Arial" w:cs="Arial"/>
          <w:iCs/>
        </w:rPr>
        <w:t>6</w:t>
      </w:r>
      <w:r w:rsidRPr="005C3E18">
        <w:rPr>
          <w:rFonts w:ascii="Arial" w:hAnsi="Arial" w:cs="Arial"/>
          <w:iCs/>
        </w:rPr>
        <w:t>).</w:t>
      </w:r>
    </w:p>
    <w:p w14:paraId="078AEE1A" w14:textId="77777777" w:rsidR="00616D97" w:rsidRDefault="00616D97" w:rsidP="00712E46">
      <w:pPr>
        <w:pStyle w:val="Akapitzlist"/>
        <w:spacing w:after="0"/>
        <w:ind w:left="284"/>
        <w:rPr>
          <w:rFonts w:ascii="Arial" w:hAnsi="Arial" w:cs="Arial"/>
          <w:u w:val="single"/>
        </w:rPr>
      </w:pPr>
    </w:p>
    <w:p w14:paraId="7977E409" w14:textId="77777777" w:rsidR="005E562B" w:rsidRPr="00E1353C" w:rsidRDefault="005E562B" w:rsidP="00712E46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</w:t>
      </w:r>
      <w:r w:rsidR="005210A4"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………...do………</w:t>
      </w:r>
      <w:r w:rsidR="005210A4"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</w:t>
      </w:r>
    </w:p>
    <w:p w14:paraId="077437F7" w14:textId="77777777" w:rsidR="005E562B" w:rsidRDefault="005E562B" w:rsidP="00712E46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Pieczęć urzędu:</w:t>
      </w:r>
    </w:p>
    <w:p w14:paraId="1093BA9A" w14:textId="77777777" w:rsidR="00387DA5" w:rsidRDefault="00387DA5" w:rsidP="00712E46">
      <w:pPr>
        <w:spacing w:before="120" w:after="0"/>
        <w:ind w:firstLine="709"/>
        <w:rPr>
          <w:rFonts w:ascii="Arial" w:hAnsi="Arial" w:cs="Arial"/>
          <w:sz w:val="21"/>
          <w:szCs w:val="21"/>
        </w:rPr>
      </w:pPr>
    </w:p>
    <w:p w14:paraId="0E6A5E72" w14:textId="77777777" w:rsidR="00CD55A5" w:rsidRDefault="00CD55A5" w:rsidP="00712E46">
      <w:pPr>
        <w:spacing w:before="120" w:after="0"/>
        <w:ind w:firstLine="709"/>
        <w:rPr>
          <w:rFonts w:ascii="Arial" w:hAnsi="Arial" w:cs="Arial"/>
          <w:sz w:val="21"/>
          <w:szCs w:val="21"/>
        </w:rPr>
      </w:pPr>
    </w:p>
    <w:p w14:paraId="297FD165" w14:textId="77777777" w:rsidR="000C4BD4" w:rsidRDefault="000C4BD4" w:rsidP="00712E46">
      <w:pPr>
        <w:spacing w:before="120" w:after="0"/>
        <w:ind w:firstLine="709"/>
        <w:rPr>
          <w:rFonts w:ascii="Arial" w:hAnsi="Arial" w:cs="Arial"/>
          <w:sz w:val="12"/>
          <w:szCs w:val="12"/>
        </w:rPr>
      </w:pPr>
    </w:p>
    <w:p w14:paraId="7A9E77A1" w14:textId="77777777" w:rsidR="000C4BD4" w:rsidRDefault="000C4BD4" w:rsidP="00712E46">
      <w:pPr>
        <w:spacing w:before="120" w:after="0"/>
        <w:ind w:firstLine="709"/>
        <w:rPr>
          <w:rFonts w:ascii="Arial" w:hAnsi="Arial" w:cs="Arial"/>
          <w:sz w:val="12"/>
          <w:szCs w:val="12"/>
        </w:rPr>
      </w:pPr>
    </w:p>
    <w:p w14:paraId="551A584B" w14:textId="77777777" w:rsidR="005E562B" w:rsidRPr="005C3E18" w:rsidRDefault="005E562B" w:rsidP="00712E4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C3E18">
        <w:rPr>
          <w:rFonts w:ascii="Arial" w:hAnsi="Arial" w:cs="Arial"/>
          <w:sz w:val="16"/>
          <w:szCs w:val="16"/>
          <w:u w:val="single"/>
        </w:rPr>
        <w:t xml:space="preserve">Art. 49 § kpa: </w:t>
      </w:r>
      <w:r w:rsidRPr="005C3E18">
        <w:rPr>
          <w:rFonts w:ascii="Arial" w:hAnsi="Arial" w:cs="Arial"/>
          <w:sz w:val="16"/>
          <w:szCs w:val="16"/>
        </w:rPr>
        <w:t xml:space="preserve">§ 1. 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5C3E18">
        <w:rPr>
          <w:rFonts w:ascii="Arial" w:hAnsi="Arial" w:cs="Arial"/>
          <w:sz w:val="16"/>
          <w:szCs w:val="16"/>
        </w:rPr>
        <w:lastRenderedPageBreak/>
        <w:t>miejscowości lub przez udostępnienie pisma w Biuletynie Informacji Publicznej na stronie podmiotowej właściwego organu administracji publicznej.</w:t>
      </w:r>
    </w:p>
    <w:p w14:paraId="6EBA2197" w14:textId="77777777" w:rsidR="005E562B" w:rsidRPr="005C3E18" w:rsidRDefault="005E562B" w:rsidP="00712E4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C3E18">
        <w:rPr>
          <w:rFonts w:ascii="Arial" w:hAnsi="Arial" w:cs="Arial"/>
          <w:sz w:val="16"/>
          <w:szCs w:val="16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</w:t>
      </w:r>
      <w:r w:rsidR="00E25266" w:rsidRPr="005C3E18">
        <w:rPr>
          <w:rFonts w:ascii="Arial" w:hAnsi="Arial" w:cs="Arial"/>
          <w:sz w:val="16"/>
          <w:szCs w:val="16"/>
        </w:rPr>
        <w:t>ływie czternastu dni od dnia, w </w:t>
      </w:r>
      <w:r w:rsidRPr="005C3E18">
        <w:rPr>
          <w:rFonts w:ascii="Arial" w:hAnsi="Arial" w:cs="Arial"/>
          <w:sz w:val="16"/>
          <w:szCs w:val="16"/>
        </w:rPr>
        <w:t>którym nastąpiło publiczne obwieszczenie, inne publiczne ogłoszenie lub udostępnienie pisma w Biuletynie Informacji Publicznej.</w:t>
      </w:r>
    </w:p>
    <w:p w14:paraId="75A790B8" w14:textId="77777777" w:rsidR="005E562B" w:rsidRPr="005C3E18" w:rsidRDefault="005E562B" w:rsidP="00712E4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C3E18">
        <w:rPr>
          <w:rFonts w:ascii="Arial" w:hAnsi="Arial" w:cs="Arial"/>
          <w:sz w:val="16"/>
          <w:szCs w:val="16"/>
          <w:u w:val="single"/>
        </w:rPr>
        <w:t>Art. 74 ust. 3 ustawy OOŚ</w:t>
      </w:r>
      <w:r w:rsidRPr="005C3E18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5C3E18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art. 49</w:t>
        </w:r>
      </w:hyperlink>
      <w:r w:rsidRPr="005C3E18">
        <w:rPr>
          <w:rFonts w:ascii="Arial" w:hAnsi="Arial" w:cs="Arial"/>
          <w:sz w:val="16"/>
          <w:szCs w:val="16"/>
        </w:rPr>
        <w:t xml:space="preserve"> Kodeksu postępowania administracyjnego.</w:t>
      </w:r>
    </w:p>
    <w:p w14:paraId="3867CE37" w14:textId="77777777" w:rsidR="00600BD3" w:rsidRPr="005C3E18" w:rsidRDefault="00600BD3" w:rsidP="00712E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C3E18">
        <w:rPr>
          <w:rFonts w:ascii="Arial" w:hAnsi="Arial" w:cs="Arial"/>
          <w:sz w:val="16"/>
          <w:szCs w:val="16"/>
          <w:u w:val="single"/>
        </w:rPr>
        <w:t xml:space="preserve">Art. 75 ust. 1 pkt 1 lit d) ustawy </w:t>
      </w:r>
      <w:proofErr w:type="spellStart"/>
      <w:r w:rsidRPr="005C3E18">
        <w:rPr>
          <w:rFonts w:ascii="Arial" w:hAnsi="Arial" w:cs="Arial"/>
          <w:sz w:val="16"/>
          <w:szCs w:val="16"/>
          <w:u w:val="single"/>
        </w:rPr>
        <w:t>ooś</w:t>
      </w:r>
      <w:proofErr w:type="spellEnd"/>
      <w:r w:rsidRPr="005C3E18">
        <w:rPr>
          <w:rFonts w:ascii="Arial" w:hAnsi="Arial" w:cs="Arial"/>
          <w:sz w:val="16"/>
          <w:szCs w:val="16"/>
        </w:rPr>
        <w:t xml:space="preserve">: </w:t>
      </w:r>
      <w:r w:rsidRPr="005C3E18">
        <w:rPr>
          <w:rFonts w:ascii="Arial" w:eastAsia="Times New Roman" w:hAnsi="Arial" w:cs="Arial"/>
          <w:sz w:val="16"/>
          <w:szCs w:val="16"/>
          <w:lang w:eastAsia="pl-PL"/>
        </w:rPr>
        <w:t xml:space="preserve">Organem właściwym do wydania decyzji o środowiskowych uwarunkowaniach jest regionalny dyrektor ochrony środowiska – w przypadku </w:t>
      </w:r>
      <w:r w:rsidRPr="005C3E18">
        <w:rPr>
          <w:rFonts w:ascii="Arial" w:hAnsi="Arial" w:cs="Arial"/>
          <w:sz w:val="16"/>
          <w:szCs w:val="16"/>
        </w:rPr>
        <w:t>zmiany lasu, niestanowiącego własności Skarbu Państwa, na użytek rolny</w:t>
      </w:r>
    </w:p>
    <w:p w14:paraId="33779C47" w14:textId="77777777" w:rsidR="005C3E18" w:rsidRDefault="005C3E18" w:rsidP="00712E46">
      <w:pPr>
        <w:pStyle w:val="Tekstpodstawowy2"/>
        <w:spacing w:before="120" w:after="0" w:line="276" w:lineRule="auto"/>
        <w:rPr>
          <w:rFonts w:ascii="Arial" w:hAnsi="Arial" w:cs="Arial"/>
          <w:sz w:val="20"/>
          <w:u w:val="single"/>
        </w:rPr>
      </w:pPr>
    </w:p>
    <w:p w14:paraId="3F1FA558" w14:textId="77777777" w:rsidR="005C3E18" w:rsidRDefault="005C3E18" w:rsidP="00712E46">
      <w:pPr>
        <w:pStyle w:val="Tekstpodstawowy2"/>
        <w:spacing w:before="120" w:after="0" w:line="276" w:lineRule="auto"/>
        <w:rPr>
          <w:rFonts w:ascii="Arial" w:hAnsi="Arial" w:cs="Arial"/>
          <w:sz w:val="20"/>
          <w:u w:val="single"/>
        </w:rPr>
      </w:pPr>
    </w:p>
    <w:p w14:paraId="015EF910" w14:textId="31701237" w:rsidR="005E562B" w:rsidRPr="005C3E18" w:rsidRDefault="005E562B" w:rsidP="00712E46">
      <w:pPr>
        <w:pStyle w:val="Tekstpodstawowy2"/>
        <w:spacing w:before="120" w:after="0" w:line="276" w:lineRule="auto"/>
        <w:rPr>
          <w:rFonts w:ascii="Arial" w:hAnsi="Arial" w:cs="Arial"/>
          <w:sz w:val="20"/>
        </w:rPr>
      </w:pPr>
      <w:r w:rsidRPr="005C3E18">
        <w:rPr>
          <w:rFonts w:ascii="Arial" w:hAnsi="Arial" w:cs="Arial"/>
          <w:sz w:val="20"/>
          <w:u w:val="single"/>
        </w:rPr>
        <w:t>Przekazuje się do upublicznienia:</w:t>
      </w:r>
    </w:p>
    <w:p w14:paraId="043F37E4" w14:textId="1AD3D252" w:rsidR="000C4BD4" w:rsidRPr="005C3E18" w:rsidRDefault="005E562B" w:rsidP="00712E46">
      <w:pPr>
        <w:pStyle w:val="Tekstpodstawowy2"/>
        <w:numPr>
          <w:ilvl w:val="1"/>
          <w:numId w:val="12"/>
        </w:numPr>
        <w:spacing w:after="0" w:line="276" w:lineRule="auto"/>
        <w:ind w:left="284" w:hanging="284"/>
        <w:rPr>
          <w:rFonts w:ascii="Arial" w:hAnsi="Arial" w:cs="Arial"/>
          <w:bCs/>
          <w:sz w:val="20"/>
        </w:rPr>
      </w:pPr>
      <w:r w:rsidRPr="005C3E18">
        <w:rPr>
          <w:rFonts w:ascii="Arial" w:hAnsi="Arial" w:cs="Arial"/>
          <w:bCs/>
          <w:sz w:val="20"/>
        </w:rPr>
        <w:t>strona internetowa RDOŚ</w:t>
      </w:r>
      <w:r w:rsidR="00C94E64" w:rsidRPr="005C3E18">
        <w:rPr>
          <w:rFonts w:ascii="Arial" w:hAnsi="Arial" w:cs="Arial"/>
          <w:bCs/>
          <w:sz w:val="20"/>
        </w:rPr>
        <w:t xml:space="preserve"> </w:t>
      </w:r>
      <w:r w:rsidR="000C4BD4" w:rsidRPr="005C3E18">
        <w:rPr>
          <w:rFonts w:ascii="Arial" w:hAnsi="Arial" w:cs="Arial"/>
          <w:iCs/>
          <w:sz w:val="20"/>
        </w:rPr>
        <w:t>https://www.gov.pl/web/rdos-gdansk/rok-2025,</w:t>
      </w:r>
    </w:p>
    <w:p w14:paraId="51A0FA9E" w14:textId="14D0CBBD" w:rsidR="00043C36" w:rsidRPr="005C3E18" w:rsidRDefault="005E562B" w:rsidP="00712E46">
      <w:pPr>
        <w:pStyle w:val="Tekstpodstawowy2"/>
        <w:numPr>
          <w:ilvl w:val="1"/>
          <w:numId w:val="12"/>
        </w:numPr>
        <w:spacing w:after="0" w:line="276" w:lineRule="auto"/>
        <w:ind w:left="284" w:hanging="284"/>
        <w:rPr>
          <w:rFonts w:ascii="Arial" w:hAnsi="Arial" w:cs="Arial"/>
          <w:bCs/>
          <w:sz w:val="20"/>
        </w:rPr>
      </w:pPr>
      <w:r w:rsidRPr="005C3E18">
        <w:rPr>
          <w:rFonts w:ascii="Arial" w:hAnsi="Arial" w:cs="Arial"/>
          <w:bCs/>
          <w:sz w:val="20"/>
        </w:rPr>
        <w:t>tablica ogłoszeń RDOŚ</w:t>
      </w:r>
      <w:r w:rsidR="000C4BD4" w:rsidRPr="005C3E18">
        <w:rPr>
          <w:rFonts w:ascii="Arial" w:hAnsi="Arial" w:cs="Arial"/>
          <w:bCs/>
          <w:sz w:val="20"/>
        </w:rPr>
        <w:t>;</w:t>
      </w:r>
    </w:p>
    <w:p w14:paraId="75E5F4A0" w14:textId="53F5D0EF" w:rsidR="002644F0" w:rsidRPr="002644F0" w:rsidRDefault="000C4BD4" w:rsidP="00712E46">
      <w:pPr>
        <w:pStyle w:val="Tekstpodstawowy2"/>
        <w:numPr>
          <w:ilvl w:val="1"/>
          <w:numId w:val="12"/>
        </w:numPr>
        <w:spacing w:after="0" w:line="276" w:lineRule="auto"/>
        <w:ind w:left="284" w:hanging="284"/>
        <w:rPr>
          <w:rFonts w:ascii="Arial" w:hAnsi="Arial" w:cs="Arial"/>
          <w:sz w:val="20"/>
        </w:rPr>
      </w:pPr>
      <w:r w:rsidRPr="005C3E18">
        <w:rPr>
          <w:rFonts w:ascii="Arial" w:hAnsi="Arial" w:cs="Arial"/>
          <w:bCs/>
          <w:sz w:val="20"/>
        </w:rPr>
        <w:t>aa</w:t>
      </w:r>
      <w:r w:rsidR="002644F0">
        <w:rPr>
          <w:rFonts w:ascii="Arial" w:hAnsi="Arial" w:cs="Arial"/>
          <w:bCs/>
          <w:sz w:val="20"/>
        </w:rPr>
        <w:t xml:space="preserve">         </w:t>
      </w:r>
      <w:r w:rsidR="002644F0" w:rsidRPr="002644F0">
        <w:rPr>
          <w:rFonts w:ascii="Arial" w:hAnsi="Arial" w:cs="Arial"/>
          <w:sz w:val="18"/>
          <w:szCs w:val="18"/>
        </w:rPr>
        <w:t xml:space="preserve">Sporządziła: Iwona </w:t>
      </w:r>
      <w:proofErr w:type="spellStart"/>
      <w:r w:rsidR="002644F0" w:rsidRPr="002644F0">
        <w:rPr>
          <w:rFonts w:ascii="Arial" w:hAnsi="Arial" w:cs="Arial"/>
          <w:sz w:val="18"/>
          <w:szCs w:val="18"/>
        </w:rPr>
        <w:t>Babis</w:t>
      </w:r>
      <w:proofErr w:type="spellEnd"/>
      <w:r w:rsidR="002644F0" w:rsidRPr="002644F0">
        <w:rPr>
          <w:rFonts w:ascii="Arial" w:hAnsi="Arial" w:cs="Arial"/>
          <w:sz w:val="18"/>
          <w:szCs w:val="18"/>
        </w:rPr>
        <w:t>, tel. 58/68 36 811 (w godzinach 10.00-13.00)</w:t>
      </w:r>
    </w:p>
    <w:p w14:paraId="1942ACA2" w14:textId="77777777" w:rsidR="000C4BD4" w:rsidRPr="00616D97" w:rsidRDefault="000C4BD4" w:rsidP="00712E46">
      <w:pPr>
        <w:pStyle w:val="Tekstpodstawowy2"/>
        <w:spacing w:after="0" w:line="276" w:lineRule="auto"/>
        <w:ind w:left="284"/>
        <w:rPr>
          <w:rFonts w:ascii="Arial" w:hAnsi="Arial" w:cs="Arial"/>
          <w:sz w:val="16"/>
          <w:szCs w:val="16"/>
        </w:rPr>
      </w:pPr>
    </w:p>
    <w:sectPr w:rsidR="000C4BD4" w:rsidRPr="00616D97" w:rsidSect="002F7E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134" w:bottom="1134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EA505" w14:textId="77777777" w:rsidR="00DA18BA" w:rsidRDefault="00DA18BA" w:rsidP="000F38F9">
      <w:pPr>
        <w:spacing w:after="0" w:line="240" w:lineRule="auto"/>
      </w:pPr>
      <w:r>
        <w:separator/>
      </w:r>
    </w:p>
  </w:endnote>
  <w:endnote w:type="continuationSeparator" w:id="0">
    <w:p w14:paraId="47E30BF4" w14:textId="77777777" w:rsidR="00DA18BA" w:rsidRDefault="00DA18B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80B8" w14:textId="77777777" w:rsidR="00394353" w:rsidRDefault="003943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EndPr/>
        <w:sdtContent>
          <w:p w14:paraId="6E08EEA3" w14:textId="2C5E9D32" w:rsidR="009D6F4A" w:rsidRPr="00B33F6C" w:rsidRDefault="009D6F4A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 w:rsidR="002F7EFD">
              <w:rPr>
                <w:rFonts w:ascii="Arial" w:hAnsi="Arial" w:cs="Arial"/>
                <w:sz w:val="20"/>
                <w:szCs w:val="20"/>
              </w:rPr>
              <w:t>8</w:t>
            </w:r>
            <w:r w:rsidR="00394353">
              <w:rPr>
                <w:rFonts w:ascii="Arial" w:hAnsi="Arial" w:cs="Arial"/>
                <w:sz w:val="20"/>
                <w:szCs w:val="20"/>
              </w:rPr>
              <w:t>5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 w:rsidR="00A22F02">
              <w:rPr>
                <w:rFonts w:ascii="Arial" w:hAnsi="Arial" w:cs="Arial"/>
                <w:sz w:val="20"/>
                <w:szCs w:val="20"/>
              </w:rPr>
              <w:t>2</w:t>
            </w:r>
            <w:r w:rsidR="00394353">
              <w:rPr>
                <w:rFonts w:ascii="Arial" w:hAnsi="Arial" w:cs="Arial"/>
                <w:sz w:val="20"/>
                <w:szCs w:val="20"/>
              </w:rPr>
              <w:t>5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IBA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394353">
              <w:rPr>
                <w:rFonts w:ascii="Arial" w:hAnsi="Arial" w:cs="Arial"/>
                <w:sz w:val="20"/>
                <w:szCs w:val="20"/>
              </w:rPr>
              <w:t>6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2C6122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2C6122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2EC9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2C6122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2C6122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2C6122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2721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2C6122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7866"/>
      <w:docPartObj>
        <w:docPartGallery w:val="Page Numbers (Bottom of Page)"/>
        <w:docPartUnique/>
      </w:docPartObj>
    </w:sdtPr>
    <w:sdtEndPr/>
    <w:sdtContent>
      <w:sdt>
        <w:sdtPr>
          <w:id w:val="20587867"/>
          <w:docPartObj>
            <w:docPartGallery w:val="Page Numbers (Top of Page)"/>
            <w:docPartUnique/>
          </w:docPartObj>
        </w:sdtPr>
        <w:sdtEndPr/>
        <w:sdtContent>
          <w:p w14:paraId="3FD7773D" w14:textId="767A984F" w:rsidR="009D6F4A" w:rsidRPr="00425F85" w:rsidRDefault="002F7EFD" w:rsidP="007210ED">
            <w:pPr>
              <w:pStyle w:val="Stopka"/>
              <w:tabs>
                <w:tab w:val="clear" w:pos="9072"/>
                <w:tab w:val="right" w:pos="8647"/>
              </w:tabs>
              <w:jc w:val="center"/>
            </w:pPr>
            <w:r w:rsidRPr="007831A9">
              <w:rPr>
                <w:noProof/>
              </w:rPr>
              <w:drawing>
                <wp:inline distT="0" distB="0" distL="0" distR="0" wp14:anchorId="58320469" wp14:editId="11E017C6">
                  <wp:extent cx="4524375" cy="1047750"/>
                  <wp:effectExtent l="0" t="0" r="0" b="0"/>
                  <wp:docPr id="126790514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3F95A" w14:textId="77777777" w:rsidR="00DA18BA" w:rsidRDefault="00DA18BA" w:rsidP="000F38F9">
      <w:pPr>
        <w:spacing w:after="0" w:line="240" w:lineRule="auto"/>
      </w:pPr>
      <w:r>
        <w:separator/>
      </w:r>
    </w:p>
  </w:footnote>
  <w:footnote w:type="continuationSeparator" w:id="0">
    <w:p w14:paraId="748127F5" w14:textId="77777777" w:rsidR="00DA18BA" w:rsidRDefault="00DA18B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13C5" w14:textId="77777777" w:rsidR="00394353" w:rsidRDefault="003943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B842" w14:textId="77777777" w:rsidR="00394353" w:rsidRDefault="003943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FCB0" w14:textId="77777777" w:rsidR="009D6F4A" w:rsidRDefault="009D6F4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30EE661" wp14:editId="7DA8F006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267E"/>
    <w:multiLevelType w:val="hybridMultilevel"/>
    <w:tmpl w:val="ACD01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5663D"/>
    <w:multiLevelType w:val="hybridMultilevel"/>
    <w:tmpl w:val="E454E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515734"/>
    <w:multiLevelType w:val="hybridMultilevel"/>
    <w:tmpl w:val="7B82A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556521"/>
    <w:multiLevelType w:val="multilevel"/>
    <w:tmpl w:val="D7BC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6C2517A"/>
    <w:multiLevelType w:val="hybridMultilevel"/>
    <w:tmpl w:val="D720A2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1E4B59"/>
    <w:multiLevelType w:val="hybridMultilevel"/>
    <w:tmpl w:val="D14A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568686">
    <w:abstractNumId w:val="10"/>
  </w:num>
  <w:num w:numId="2" w16cid:durableId="338896214">
    <w:abstractNumId w:val="12"/>
    <w:lvlOverride w:ilvl="0">
      <w:startOverride w:val="1"/>
    </w:lvlOverride>
  </w:num>
  <w:num w:numId="3" w16cid:durableId="747338848">
    <w:abstractNumId w:val="5"/>
  </w:num>
  <w:num w:numId="4" w16cid:durableId="192158184">
    <w:abstractNumId w:val="8"/>
  </w:num>
  <w:num w:numId="5" w16cid:durableId="1561400129">
    <w:abstractNumId w:val="6"/>
  </w:num>
  <w:num w:numId="6" w16cid:durableId="1444886556">
    <w:abstractNumId w:val="2"/>
  </w:num>
  <w:num w:numId="7" w16cid:durableId="2059283316">
    <w:abstractNumId w:val="15"/>
  </w:num>
  <w:num w:numId="8" w16cid:durableId="1943301554">
    <w:abstractNumId w:val="4"/>
  </w:num>
  <w:num w:numId="9" w16cid:durableId="1272207436">
    <w:abstractNumId w:val="1"/>
  </w:num>
  <w:num w:numId="10" w16cid:durableId="1424958842">
    <w:abstractNumId w:val="7"/>
  </w:num>
  <w:num w:numId="11" w16cid:durableId="987365552">
    <w:abstractNumId w:val="16"/>
  </w:num>
  <w:num w:numId="12" w16cid:durableId="600334398">
    <w:abstractNumId w:val="14"/>
  </w:num>
  <w:num w:numId="13" w16cid:durableId="324164202">
    <w:abstractNumId w:val="9"/>
  </w:num>
  <w:num w:numId="14" w16cid:durableId="1275407357">
    <w:abstractNumId w:val="0"/>
  </w:num>
  <w:num w:numId="15" w16cid:durableId="1274172120">
    <w:abstractNumId w:val="17"/>
  </w:num>
  <w:num w:numId="16" w16cid:durableId="1512524887">
    <w:abstractNumId w:val="3"/>
  </w:num>
  <w:num w:numId="17" w16cid:durableId="1957979390">
    <w:abstractNumId w:val="11"/>
  </w:num>
  <w:num w:numId="18" w16cid:durableId="12930570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0ADA"/>
    <w:rsid w:val="000064E0"/>
    <w:rsid w:val="00010A42"/>
    <w:rsid w:val="00012D43"/>
    <w:rsid w:val="00017572"/>
    <w:rsid w:val="00021B9A"/>
    <w:rsid w:val="00030567"/>
    <w:rsid w:val="00036DAF"/>
    <w:rsid w:val="00037C21"/>
    <w:rsid w:val="00040F0B"/>
    <w:rsid w:val="00043C36"/>
    <w:rsid w:val="000726B7"/>
    <w:rsid w:val="00082A80"/>
    <w:rsid w:val="00086013"/>
    <w:rsid w:val="0008759B"/>
    <w:rsid w:val="000A4F7B"/>
    <w:rsid w:val="000C00D8"/>
    <w:rsid w:val="000C49AC"/>
    <w:rsid w:val="000C4BD4"/>
    <w:rsid w:val="000D2ADE"/>
    <w:rsid w:val="000F10EE"/>
    <w:rsid w:val="000F3813"/>
    <w:rsid w:val="000F38F9"/>
    <w:rsid w:val="000F6785"/>
    <w:rsid w:val="000F6CE1"/>
    <w:rsid w:val="00116466"/>
    <w:rsid w:val="001204DB"/>
    <w:rsid w:val="00123763"/>
    <w:rsid w:val="00125F27"/>
    <w:rsid w:val="00132CBC"/>
    <w:rsid w:val="0013451A"/>
    <w:rsid w:val="0014204E"/>
    <w:rsid w:val="00146635"/>
    <w:rsid w:val="00150F2F"/>
    <w:rsid w:val="00152CA5"/>
    <w:rsid w:val="00164830"/>
    <w:rsid w:val="00173BEE"/>
    <w:rsid w:val="00175D69"/>
    <w:rsid w:val="001766D0"/>
    <w:rsid w:val="00191FC8"/>
    <w:rsid w:val="001928F4"/>
    <w:rsid w:val="00195DE1"/>
    <w:rsid w:val="001A12FD"/>
    <w:rsid w:val="001A420C"/>
    <w:rsid w:val="001C27ED"/>
    <w:rsid w:val="001C6351"/>
    <w:rsid w:val="001C77A6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17A1C"/>
    <w:rsid w:val="0022070F"/>
    <w:rsid w:val="002207A0"/>
    <w:rsid w:val="00221F98"/>
    <w:rsid w:val="00224496"/>
    <w:rsid w:val="00225414"/>
    <w:rsid w:val="00227A64"/>
    <w:rsid w:val="0023469F"/>
    <w:rsid w:val="002376DF"/>
    <w:rsid w:val="0024534D"/>
    <w:rsid w:val="00255DC0"/>
    <w:rsid w:val="00255F48"/>
    <w:rsid w:val="00260ED4"/>
    <w:rsid w:val="00261E8B"/>
    <w:rsid w:val="002644F0"/>
    <w:rsid w:val="002667F4"/>
    <w:rsid w:val="00277A69"/>
    <w:rsid w:val="00287587"/>
    <w:rsid w:val="002A1E4E"/>
    <w:rsid w:val="002A2117"/>
    <w:rsid w:val="002A2A98"/>
    <w:rsid w:val="002A4101"/>
    <w:rsid w:val="002A656C"/>
    <w:rsid w:val="002A6BBC"/>
    <w:rsid w:val="002B5178"/>
    <w:rsid w:val="002C018D"/>
    <w:rsid w:val="002C28AF"/>
    <w:rsid w:val="002C6122"/>
    <w:rsid w:val="002C6BC8"/>
    <w:rsid w:val="002D412D"/>
    <w:rsid w:val="002D6158"/>
    <w:rsid w:val="002E195E"/>
    <w:rsid w:val="002E4B04"/>
    <w:rsid w:val="002E6E9D"/>
    <w:rsid w:val="002F0CE9"/>
    <w:rsid w:val="002F3587"/>
    <w:rsid w:val="002F7EFD"/>
    <w:rsid w:val="00306546"/>
    <w:rsid w:val="0030715D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528C2"/>
    <w:rsid w:val="0036229F"/>
    <w:rsid w:val="0036787E"/>
    <w:rsid w:val="003714E9"/>
    <w:rsid w:val="0037474A"/>
    <w:rsid w:val="003753F9"/>
    <w:rsid w:val="00383FDD"/>
    <w:rsid w:val="00387DA5"/>
    <w:rsid w:val="00390E4A"/>
    <w:rsid w:val="00393829"/>
    <w:rsid w:val="00394353"/>
    <w:rsid w:val="003B53EB"/>
    <w:rsid w:val="003B7C89"/>
    <w:rsid w:val="003C0481"/>
    <w:rsid w:val="003C5018"/>
    <w:rsid w:val="003C578E"/>
    <w:rsid w:val="003D0080"/>
    <w:rsid w:val="003E12A5"/>
    <w:rsid w:val="003E64DB"/>
    <w:rsid w:val="003F14C8"/>
    <w:rsid w:val="003F61E9"/>
    <w:rsid w:val="00407504"/>
    <w:rsid w:val="004130D1"/>
    <w:rsid w:val="00416358"/>
    <w:rsid w:val="004200CE"/>
    <w:rsid w:val="0042425B"/>
    <w:rsid w:val="00425F85"/>
    <w:rsid w:val="004521F7"/>
    <w:rsid w:val="00456564"/>
    <w:rsid w:val="004578A1"/>
    <w:rsid w:val="00460388"/>
    <w:rsid w:val="00460FA7"/>
    <w:rsid w:val="0046336C"/>
    <w:rsid w:val="0047188B"/>
    <w:rsid w:val="00471DA2"/>
    <w:rsid w:val="00474806"/>
    <w:rsid w:val="00476E20"/>
    <w:rsid w:val="004959AC"/>
    <w:rsid w:val="004A2F36"/>
    <w:rsid w:val="004A3650"/>
    <w:rsid w:val="004C264A"/>
    <w:rsid w:val="004C2755"/>
    <w:rsid w:val="004C5AB6"/>
    <w:rsid w:val="004D01A2"/>
    <w:rsid w:val="004D262F"/>
    <w:rsid w:val="004D45FC"/>
    <w:rsid w:val="004D5E32"/>
    <w:rsid w:val="004D7A32"/>
    <w:rsid w:val="004E0FDC"/>
    <w:rsid w:val="004E165F"/>
    <w:rsid w:val="004E49D0"/>
    <w:rsid w:val="004F7278"/>
    <w:rsid w:val="004F73DA"/>
    <w:rsid w:val="00506007"/>
    <w:rsid w:val="00512C5E"/>
    <w:rsid w:val="005210A4"/>
    <w:rsid w:val="00522C1A"/>
    <w:rsid w:val="0054781B"/>
    <w:rsid w:val="00556011"/>
    <w:rsid w:val="00557FD4"/>
    <w:rsid w:val="00560D26"/>
    <w:rsid w:val="00564CE6"/>
    <w:rsid w:val="00572D9F"/>
    <w:rsid w:val="00573C6D"/>
    <w:rsid w:val="00576262"/>
    <w:rsid w:val="00591DCB"/>
    <w:rsid w:val="0059475C"/>
    <w:rsid w:val="005A78A9"/>
    <w:rsid w:val="005B493B"/>
    <w:rsid w:val="005B4993"/>
    <w:rsid w:val="005C3E18"/>
    <w:rsid w:val="005C7609"/>
    <w:rsid w:val="005D3025"/>
    <w:rsid w:val="005D58BA"/>
    <w:rsid w:val="005E1CC4"/>
    <w:rsid w:val="005E562B"/>
    <w:rsid w:val="005F4F3B"/>
    <w:rsid w:val="00600BD3"/>
    <w:rsid w:val="00616D97"/>
    <w:rsid w:val="0062060B"/>
    <w:rsid w:val="0062316B"/>
    <w:rsid w:val="00624112"/>
    <w:rsid w:val="00626F39"/>
    <w:rsid w:val="00633F2F"/>
    <w:rsid w:val="006364BE"/>
    <w:rsid w:val="00646FC0"/>
    <w:rsid w:val="00652AC5"/>
    <w:rsid w:val="006530E8"/>
    <w:rsid w:val="0065690C"/>
    <w:rsid w:val="006657C0"/>
    <w:rsid w:val="006838C8"/>
    <w:rsid w:val="00685541"/>
    <w:rsid w:val="00686F34"/>
    <w:rsid w:val="006909C5"/>
    <w:rsid w:val="00693735"/>
    <w:rsid w:val="00693DA0"/>
    <w:rsid w:val="006955AA"/>
    <w:rsid w:val="006B1863"/>
    <w:rsid w:val="006B5D03"/>
    <w:rsid w:val="006C62B9"/>
    <w:rsid w:val="006D291C"/>
    <w:rsid w:val="006E220B"/>
    <w:rsid w:val="00700C6B"/>
    <w:rsid w:val="00702E74"/>
    <w:rsid w:val="00703FCB"/>
    <w:rsid w:val="00705E77"/>
    <w:rsid w:val="00712E46"/>
    <w:rsid w:val="0071562E"/>
    <w:rsid w:val="007210ED"/>
    <w:rsid w:val="00721AE7"/>
    <w:rsid w:val="0073178C"/>
    <w:rsid w:val="007426A7"/>
    <w:rsid w:val="0075095D"/>
    <w:rsid w:val="00754E09"/>
    <w:rsid w:val="00754E57"/>
    <w:rsid w:val="0076103F"/>
    <w:rsid w:val="00762D7D"/>
    <w:rsid w:val="00764319"/>
    <w:rsid w:val="00784CA4"/>
    <w:rsid w:val="007876CB"/>
    <w:rsid w:val="00790A84"/>
    <w:rsid w:val="007963B3"/>
    <w:rsid w:val="007A7EBB"/>
    <w:rsid w:val="007B4DE0"/>
    <w:rsid w:val="007B5595"/>
    <w:rsid w:val="007B7397"/>
    <w:rsid w:val="007C7923"/>
    <w:rsid w:val="007D3775"/>
    <w:rsid w:val="007D7C22"/>
    <w:rsid w:val="007E28EB"/>
    <w:rsid w:val="007F5B51"/>
    <w:rsid w:val="008016FE"/>
    <w:rsid w:val="008053E2"/>
    <w:rsid w:val="0081177B"/>
    <w:rsid w:val="0081264F"/>
    <w:rsid w:val="00812CEA"/>
    <w:rsid w:val="008144A5"/>
    <w:rsid w:val="00824163"/>
    <w:rsid w:val="00841925"/>
    <w:rsid w:val="00842A15"/>
    <w:rsid w:val="00845046"/>
    <w:rsid w:val="0085122B"/>
    <w:rsid w:val="00851291"/>
    <w:rsid w:val="0085274A"/>
    <w:rsid w:val="0086737F"/>
    <w:rsid w:val="00871154"/>
    <w:rsid w:val="00876C2E"/>
    <w:rsid w:val="00884B3C"/>
    <w:rsid w:val="008851F7"/>
    <w:rsid w:val="008A1831"/>
    <w:rsid w:val="008A6EEB"/>
    <w:rsid w:val="008B4709"/>
    <w:rsid w:val="008B6E97"/>
    <w:rsid w:val="008C36BB"/>
    <w:rsid w:val="008C6D49"/>
    <w:rsid w:val="008D28E0"/>
    <w:rsid w:val="008D41DA"/>
    <w:rsid w:val="008D77DE"/>
    <w:rsid w:val="008E1A79"/>
    <w:rsid w:val="008E5AE9"/>
    <w:rsid w:val="00904AED"/>
    <w:rsid w:val="009067EC"/>
    <w:rsid w:val="00906D50"/>
    <w:rsid w:val="00914B2D"/>
    <w:rsid w:val="00916011"/>
    <w:rsid w:val="00927706"/>
    <w:rsid w:val="009301BF"/>
    <w:rsid w:val="00937097"/>
    <w:rsid w:val="00945384"/>
    <w:rsid w:val="00951C0C"/>
    <w:rsid w:val="00955885"/>
    <w:rsid w:val="00961420"/>
    <w:rsid w:val="0096370D"/>
    <w:rsid w:val="009656EB"/>
    <w:rsid w:val="009706E7"/>
    <w:rsid w:val="0097082F"/>
    <w:rsid w:val="00972EEF"/>
    <w:rsid w:val="009734FD"/>
    <w:rsid w:val="009949ED"/>
    <w:rsid w:val="009B2E94"/>
    <w:rsid w:val="009C3E4C"/>
    <w:rsid w:val="009C45AA"/>
    <w:rsid w:val="009D6F4A"/>
    <w:rsid w:val="009D7B7C"/>
    <w:rsid w:val="009E1110"/>
    <w:rsid w:val="009E1B71"/>
    <w:rsid w:val="009E24CA"/>
    <w:rsid w:val="009E4559"/>
    <w:rsid w:val="009E5052"/>
    <w:rsid w:val="009E5CA9"/>
    <w:rsid w:val="009F7301"/>
    <w:rsid w:val="00A061E6"/>
    <w:rsid w:val="00A1791A"/>
    <w:rsid w:val="00A202F6"/>
    <w:rsid w:val="00A20FE6"/>
    <w:rsid w:val="00A2129F"/>
    <w:rsid w:val="00A22F02"/>
    <w:rsid w:val="00A31B45"/>
    <w:rsid w:val="00A365DB"/>
    <w:rsid w:val="00A377CE"/>
    <w:rsid w:val="00A41B92"/>
    <w:rsid w:val="00A5274B"/>
    <w:rsid w:val="00A53E6B"/>
    <w:rsid w:val="00A56728"/>
    <w:rsid w:val="00A572FE"/>
    <w:rsid w:val="00A61476"/>
    <w:rsid w:val="00A66F4C"/>
    <w:rsid w:val="00A73FF4"/>
    <w:rsid w:val="00A81112"/>
    <w:rsid w:val="00A82FF5"/>
    <w:rsid w:val="00A9313E"/>
    <w:rsid w:val="00AA24BE"/>
    <w:rsid w:val="00AA5191"/>
    <w:rsid w:val="00AD18D6"/>
    <w:rsid w:val="00AE05AA"/>
    <w:rsid w:val="00AE1E84"/>
    <w:rsid w:val="00AF0B90"/>
    <w:rsid w:val="00AF6205"/>
    <w:rsid w:val="00B02EC9"/>
    <w:rsid w:val="00B033F0"/>
    <w:rsid w:val="00B0480A"/>
    <w:rsid w:val="00B06428"/>
    <w:rsid w:val="00B14C94"/>
    <w:rsid w:val="00B21077"/>
    <w:rsid w:val="00B2257F"/>
    <w:rsid w:val="00B22650"/>
    <w:rsid w:val="00B22721"/>
    <w:rsid w:val="00B25ADB"/>
    <w:rsid w:val="00B33F6C"/>
    <w:rsid w:val="00B40933"/>
    <w:rsid w:val="00B502B2"/>
    <w:rsid w:val="00B55EE1"/>
    <w:rsid w:val="00B57223"/>
    <w:rsid w:val="00B81E21"/>
    <w:rsid w:val="00B84BBE"/>
    <w:rsid w:val="00B86EF5"/>
    <w:rsid w:val="00B977DC"/>
    <w:rsid w:val="00BA3D00"/>
    <w:rsid w:val="00BB1503"/>
    <w:rsid w:val="00BC052D"/>
    <w:rsid w:val="00BC407A"/>
    <w:rsid w:val="00C05FEF"/>
    <w:rsid w:val="00C106CC"/>
    <w:rsid w:val="00C10CCB"/>
    <w:rsid w:val="00C15C8B"/>
    <w:rsid w:val="00C15E28"/>
    <w:rsid w:val="00C21589"/>
    <w:rsid w:val="00C363EA"/>
    <w:rsid w:val="00C45B4E"/>
    <w:rsid w:val="00C4609B"/>
    <w:rsid w:val="00C516A3"/>
    <w:rsid w:val="00C574FC"/>
    <w:rsid w:val="00C61D75"/>
    <w:rsid w:val="00C65DEC"/>
    <w:rsid w:val="00C73EEC"/>
    <w:rsid w:val="00C743D8"/>
    <w:rsid w:val="00C8003C"/>
    <w:rsid w:val="00C91185"/>
    <w:rsid w:val="00C94E64"/>
    <w:rsid w:val="00C966BF"/>
    <w:rsid w:val="00CA3672"/>
    <w:rsid w:val="00CB5EDB"/>
    <w:rsid w:val="00CC4BB1"/>
    <w:rsid w:val="00CC5FEF"/>
    <w:rsid w:val="00CC725B"/>
    <w:rsid w:val="00CD55A5"/>
    <w:rsid w:val="00CF136F"/>
    <w:rsid w:val="00CF54DE"/>
    <w:rsid w:val="00D02569"/>
    <w:rsid w:val="00D042A1"/>
    <w:rsid w:val="00D06763"/>
    <w:rsid w:val="00D1572C"/>
    <w:rsid w:val="00D16962"/>
    <w:rsid w:val="00D16970"/>
    <w:rsid w:val="00D173B8"/>
    <w:rsid w:val="00D254F4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70AD4"/>
    <w:rsid w:val="00D7154A"/>
    <w:rsid w:val="00D72822"/>
    <w:rsid w:val="00D73C7B"/>
    <w:rsid w:val="00D854CC"/>
    <w:rsid w:val="00D85710"/>
    <w:rsid w:val="00D971E8"/>
    <w:rsid w:val="00DA02D9"/>
    <w:rsid w:val="00DA18BA"/>
    <w:rsid w:val="00DA5AB8"/>
    <w:rsid w:val="00DD1AB0"/>
    <w:rsid w:val="00DD70A9"/>
    <w:rsid w:val="00DD729E"/>
    <w:rsid w:val="00DE3A1E"/>
    <w:rsid w:val="00DF0240"/>
    <w:rsid w:val="00E01FEF"/>
    <w:rsid w:val="00E14D2C"/>
    <w:rsid w:val="00E1523D"/>
    <w:rsid w:val="00E1684D"/>
    <w:rsid w:val="00E25266"/>
    <w:rsid w:val="00E26649"/>
    <w:rsid w:val="00E27D70"/>
    <w:rsid w:val="00E3459A"/>
    <w:rsid w:val="00E37929"/>
    <w:rsid w:val="00E404A7"/>
    <w:rsid w:val="00E4055A"/>
    <w:rsid w:val="00E40E5E"/>
    <w:rsid w:val="00E46277"/>
    <w:rsid w:val="00E5354F"/>
    <w:rsid w:val="00E5427C"/>
    <w:rsid w:val="00E548EC"/>
    <w:rsid w:val="00E54BD4"/>
    <w:rsid w:val="00E56FD0"/>
    <w:rsid w:val="00E5762D"/>
    <w:rsid w:val="00E61277"/>
    <w:rsid w:val="00E6147B"/>
    <w:rsid w:val="00E6755E"/>
    <w:rsid w:val="00E67A31"/>
    <w:rsid w:val="00E732DF"/>
    <w:rsid w:val="00E95E2C"/>
    <w:rsid w:val="00EB38F2"/>
    <w:rsid w:val="00EC6EF8"/>
    <w:rsid w:val="00EE3CC4"/>
    <w:rsid w:val="00EE7BA2"/>
    <w:rsid w:val="00F01432"/>
    <w:rsid w:val="00F01F5A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34909"/>
    <w:rsid w:val="00F40F89"/>
    <w:rsid w:val="00F47F61"/>
    <w:rsid w:val="00F504B8"/>
    <w:rsid w:val="00F6586B"/>
    <w:rsid w:val="00F84510"/>
    <w:rsid w:val="00F85D5D"/>
    <w:rsid w:val="00F933CC"/>
    <w:rsid w:val="00FA1AB5"/>
    <w:rsid w:val="00FE38F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46502"/>
  <w15:docId w15:val="{C2D8C563-E134-4569-A599-AC0C525A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0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qFormat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aliases w:val="Tekst w tabelach"/>
    <w:link w:val="BezodstpwZnak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0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E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150F2F"/>
  </w:style>
  <w:style w:type="character" w:customStyle="1" w:styleId="postal-code">
    <w:name w:val="postal-code"/>
    <w:basedOn w:val="Domylnaczcionkaakapitu"/>
    <w:rsid w:val="00043C36"/>
  </w:style>
  <w:style w:type="character" w:customStyle="1" w:styleId="locality">
    <w:name w:val="locality"/>
    <w:basedOn w:val="Domylnaczcionkaakapitu"/>
    <w:rsid w:val="00043C36"/>
  </w:style>
  <w:style w:type="character" w:customStyle="1" w:styleId="BezodstpwZnak">
    <w:name w:val="Bez odstępów Znak"/>
    <w:aliases w:val="Tekst w tabelach Znak"/>
    <w:link w:val="Bezodstpw"/>
    <w:uiPriority w:val="1"/>
    <w:qFormat/>
    <w:rsid w:val="000C4BD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4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250F7-6334-4B9D-8220-6012AFDA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6</TotalTime>
  <Pages>2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4</cp:revision>
  <cp:lastPrinted>2025-12-12T12:14:00Z</cp:lastPrinted>
  <dcterms:created xsi:type="dcterms:W3CDTF">2026-02-19T11:30:00Z</dcterms:created>
  <dcterms:modified xsi:type="dcterms:W3CDTF">2026-02-23T12:32:00Z</dcterms:modified>
</cp:coreProperties>
</file>