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1F2F" w14:textId="524814B7" w:rsidR="000338DC" w:rsidRPr="000338DC" w:rsidRDefault="000338DC" w:rsidP="000338DC">
      <w:pPr>
        <w:jc w:val="center"/>
        <w:rPr>
          <w:b/>
          <w:bCs/>
          <w:sz w:val="36"/>
          <w:szCs w:val="36"/>
        </w:rPr>
      </w:pPr>
      <w:r w:rsidRPr="000338DC">
        <w:rPr>
          <w:b/>
          <w:bCs/>
          <w:sz w:val="36"/>
          <w:szCs w:val="36"/>
        </w:rPr>
        <w:t>Zadania realizowane i zaplanowane do realizacji w roku 2025 z dotacji utrzymaniowej</w:t>
      </w:r>
    </w:p>
    <w:p w14:paraId="3E3E6B5F" w14:textId="77777777" w:rsidR="000338DC" w:rsidRPr="000338DC" w:rsidRDefault="000338DC" w:rsidP="000338DC">
      <w:pPr>
        <w:rPr>
          <w:b/>
          <w:bCs/>
        </w:rPr>
      </w:pPr>
    </w:p>
    <w:p w14:paraId="4060B5E7" w14:textId="7940EA72" w:rsidR="000338DC" w:rsidRPr="000338DC" w:rsidRDefault="000338DC" w:rsidP="000338DC">
      <w:pPr>
        <w:numPr>
          <w:ilvl w:val="0"/>
          <w:numId w:val="1"/>
        </w:numPr>
      </w:pPr>
      <w:r w:rsidRPr="000338DC">
        <w:t> przegląd, serwis i konserwacja pomp na Zbiorniku Wodnym Sosnówka</w:t>
      </w:r>
    </w:p>
    <w:p w14:paraId="592F3529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prace naprawcze na zbiorniku Sosnówka, tj.  wyczyszczenie zbiornika wyrównawczego z namułu i rumoszu, przywrócenie biegu koryta, usunięcie zastojów wody,</w:t>
      </w:r>
    </w:p>
    <w:p w14:paraId="0317425C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usunięcie nieczystości w obrębie zapory czołowej Zbiornika Sobieszów wraz z ich utylizacją, </w:t>
      </w:r>
    </w:p>
    <w:p w14:paraId="2E597C72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remont mechanizmów zasuwy na zaporze czołowej w Cieplicach oraz na przepuście wałowym w Sobieszowie, </w:t>
      </w:r>
    </w:p>
    <w:p w14:paraId="3A07DDA9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 naprawa budowli zrzutowej - suchy zbiornik Cieplice oraz udrożnienie cieków w czaszy zbiornika, min. remont mechanizmów zasuwy na zaporze czołowej oraz udrożnienie cieków w czaszy zbiornika Podgórna, Wrzosówka, Czerwonka,</w:t>
      </w:r>
    </w:p>
    <w:p w14:paraId="5ACF685F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budowli zrzutowej - suchy zbiornik Sobieszów min. usunięcie nieczystości w obrębie zapory czołowej Zbiornika Sobieszów wraz z ich utylizacją oraz remont mechanizmów zasuwy na przepuście czołowym,</w:t>
      </w:r>
    </w:p>
    <w:p w14:paraId="61E3E564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 prace naprawcze na wale przeciwpowodziowym przy rzece Bóbr w km 211+350-213+770Naprawa ubytków w części </w:t>
      </w:r>
      <w:proofErr w:type="spellStart"/>
      <w:r w:rsidRPr="000338DC">
        <w:t>odpowietrznej</w:t>
      </w:r>
      <w:proofErr w:type="spellEnd"/>
      <w:r w:rsidRPr="000338DC">
        <w:t xml:space="preserve"> wału i naprawa uszkodzonych </w:t>
      </w:r>
      <w:proofErr w:type="spellStart"/>
      <w:r w:rsidRPr="000338DC">
        <w:t>szandorów</w:t>
      </w:r>
      <w:proofErr w:type="spellEnd"/>
      <w:r w:rsidRPr="000338DC">
        <w:t xml:space="preserve"> wału przeciwpowodziowego przy rzece Bóbr,</w:t>
      </w:r>
    </w:p>
    <w:p w14:paraId="7EE42835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ubytki w zabudowie regulacyjnej na cieku </w:t>
      </w:r>
      <w:proofErr w:type="spellStart"/>
      <w:r w:rsidRPr="000338DC">
        <w:t>Budnicza</w:t>
      </w:r>
      <w:proofErr w:type="spellEnd"/>
      <w:r w:rsidRPr="000338DC">
        <w:t xml:space="preserve"> Struga w km 0+000-0+180</w:t>
      </w:r>
    </w:p>
    <w:p w14:paraId="11E77543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zabudowy regulacyjnej na Kanale Miłkowskim w km 4+150-4+450</w:t>
      </w:r>
    </w:p>
    <w:p w14:paraId="778A567D" w14:textId="77777777" w:rsidR="000338DC" w:rsidRPr="000338DC" w:rsidRDefault="000338DC" w:rsidP="000338DC">
      <w:pPr>
        <w:numPr>
          <w:ilvl w:val="0"/>
          <w:numId w:val="1"/>
        </w:numPr>
      </w:pPr>
      <w:proofErr w:type="spellStart"/>
      <w:r w:rsidRPr="000338DC">
        <w:t>udrożenienie</w:t>
      </w:r>
      <w:proofErr w:type="spellEnd"/>
      <w:r w:rsidRPr="000338DC">
        <w:t xml:space="preserve"> i odtworzenie cieku Karpnicki Potok w km 4+100-9+350</w:t>
      </w:r>
    </w:p>
    <w:p w14:paraId="112500BC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 odtworzenie koryta rzeki </w:t>
      </w:r>
      <w:proofErr w:type="spellStart"/>
      <w:r w:rsidRPr="000338DC">
        <w:t>Łomniczka</w:t>
      </w:r>
      <w:proofErr w:type="spellEnd"/>
      <w:r w:rsidRPr="000338DC">
        <w:t xml:space="preserve"> w km 2+950-3+000</w:t>
      </w:r>
    </w:p>
    <w:p w14:paraId="5399E192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odtworzenie koryta rzeki </w:t>
      </w:r>
      <w:proofErr w:type="spellStart"/>
      <w:r w:rsidRPr="000338DC">
        <w:t>Łupia</w:t>
      </w:r>
      <w:proofErr w:type="spellEnd"/>
      <w:r w:rsidRPr="000338DC">
        <w:t xml:space="preserve"> w km 0+7000-2+200</w:t>
      </w:r>
    </w:p>
    <w:p w14:paraId="516F7D7F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 odtworzenie koryta cieku </w:t>
      </w:r>
      <w:proofErr w:type="spellStart"/>
      <w:r w:rsidRPr="000338DC">
        <w:t>Piastówka</w:t>
      </w:r>
      <w:proofErr w:type="spellEnd"/>
      <w:r w:rsidRPr="000338DC">
        <w:t xml:space="preserve"> w km 4+250-6+910</w:t>
      </w:r>
    </w:p>
    <w:p w14:paraId="3D2E5AB6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 naprawa w zabudowie regulacyjnej i udrożnienie cieku </w:t>
      </w:r>
      <w:proofErr w:type="spellStart"/>
      <w:r w:rsidRPr="000338DC">
        <w:t>Radomierka</w:t>
      </w:r>
      <w:proofErr w:type="spellEnd"/>
      <w:r w:rsidRPr="000338DC">
        <w:t xml:space="preserve"> w km 0+000-5+000</w:t>
      </w:r>
    </w:p>
    <w:p w14:paraId="365ACF56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 udrożnienie cieku R-H oraz cieku Kamienna w miejscowości Jelenia Góra,</w:t>
      </w:r>
    </w:p>
    <w:p w14:paraId="54D0DA34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odtworzenie koryta cieku Lipka,</w:t>
      </w:r>
    </w:p>
    <w:p w14:paraId="6B4FCD10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odtworzenie koryta cieku Młynówka w km 4+340-4+440,</w:t>
      </w:r>
    </w:p>
    <w:p w14:paraId="6F7AC649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lastRenderedPageBreak/>
        <w:t xml:space="preserve"> naprawa budowli zrzutowej - suchy zbiornik Krzeszów II polegająca na naprawie muru oporowego przelewu poprzez  wykucie pozostałości po spękanych spoinach przelewu, wykonanie </w:t>
      </w:r>
      <w:proofErr w:type="spellStart"/>
      <w:r w:rsidRPr="000338DC">
        <w:t>respoinowania</w:t>
      </w:r>
      <w:proofErr w:type="spellEnd"/>
      <w:r w:rsidRPr="000338DC">
        <w:t xml:space="preserve"> konstrukcji kamienno-betonowej przelewu, wykonanie iniekcji spajającej, w miejscach występowania przecieków, cementowej lub z żywic epoksydowych, naprawa muru oporowego pomiędzy niecką wypadową a drogą publiczną, uzupełnienie ubytków w spoinowaniu kamiennej konstrukcji niecki wypadowej oraz naprawa przepustu zapory bocznej.</w:t>
      </w:r>
    </w:p>
    <w:p w14:paraId="5415D8E0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 naprawa budowli zrzutowej - suchy zbiornik Mirsk, tj.  naprawa powierzchni betonowych i umocnień kamiennych skarp </w:t>
      </w:r>
      <w:proofErr w:type="spellStart"/>
      <w:r w:rsidRPr="000338DC">
        <w:t>odwodnych</w:t>
      </w:r>
      <w:proofErr w:type="spellEnd"/>
      <w:r w:rsidRPr="000338DC">
        <w:t>,</w:t>
      </w:r>
    </w:p>
    <w:p w14:paraId="652DFB0A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naprawa jazu Lwówek Śląski na rzece Bóbr w km 171+150, tj. naprawa uszkodzonych elementów zabezpieczeń oraz urządzeń, udrożnienie zatoru na wlocie do kanału energetycznego (brama przeciwpowodziowa), </w:t>
      </w:r>
    </w:p>
    <w:p w14:paraId="30049D87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jazu Dębowy Gaj na rzece Bóbr w km 176+900</w:t>
      </w:r>
    </w:p>
    <w:p w14:paraId="3C1C174A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mechanizmu przepustu wałowego na rzece Bóbr w km 20+600-21+700</w:t>
      </w:r>
    </w:p>
    <w:p w14:paraId="1CB64428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wału przeciwpowodziowego lewego nr I (ujęcie wody) Lwówek Śląski. ul. Graniczna</w:t>
      </w:r>
    </w:p>
    <w:p w14:paraId="176176F2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uszkodzonych ubezpieczeń na rzece Bóbr w km 159+500 - 195+750</w:t>
      </w:r>
    </w:p>
    <w:p w14:paraId="111CCF2D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koryta cieku Dopływ spod Maciejowa</w:t>
      </w:r>
    </w:p>
    <w:p w14:paraId="194499BD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koryta cieku Kózka </w:t>
      </w:r>
    </w:p>
    <w:p w14:paraId="77CA9776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odbudowa muru oporowego na cieku </w:t>
      </w:r>
      <w:proofErr w:type="spellStart"/>
      <w:r w:rsidRPr="000338DC">
        <w:t>Mrożynka</w:t>
      </w:r>
      <w:proofErr w:type="spellEnd"/>
    </w:p>
    <w:p w14:paraId="322185BA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i odtworzenie koryta rzeki Kwisa w m. Mirsk</w:t>
      </w:r>
    </w:p>
    <w:p w14:paraId="4B13EDC9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odtworzenie koryta cieku Ochotnica w km 0+000-0+200</w:t>
      </w:r>
    </w:p>
    <w:p w14:paraId="56962138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naprawa zabudowy regulacyjnej wraz z infrastrukturą towarzyszącą rz. </w:t>
      </w:r>
      <w:proofErr w:type="spellStart"/>
      <w:r w:rsidRPr="000338DC">
        <w:t>Osownia</w:t>
      </w:r>
      <w:proofErr w:type="spellEnd"/>
      <w:r w:rsidRPr="000338DC">
        <w:t xml:space="preserve"> w km 0+000-13+000</w:t>
      </w:r>
    </w:p>
    <w:p w14:paraId="58853C15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zabudowy regulacyjnej rz. Płóczka 0+000-7+000</w:t>
      </w:r>
    </w:p>
    <w:p w14:paraId="0A5ECA33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zabudowy regulacyjnej rz. Słotwina 0+000-7+000</w:t>
      </w:r>
    </w:p>
    <w:p w14:paraId="717FAE76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zabudowy regulacyjnej rz. Sobótka 0+000-5+000</w:t>
      </w:r>
    </w:p>
    <w:p w14:paraId="4A54DDF3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naprawa zabudowy regulacyjnej rz. Srebrna 0+000-10+000</w:t>
      </w:r>
    </w:p>
    <w:p w14:paraId="34D3A17F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udrożnienie koryta cieku </w:t>
      </w:r>
      <w:proofErr w:type="spellStart"/>
      <w:r w:rsidRPr="000338DC">
        <w:t>Błażejowski</w:t>
      </w:r>
      <w:proofErr w:type="spellEnd"/>
      <w:r w:rsidRPr="000338DC">
        <w:t xml:space="preserve"> Potok w km 0+000 - 2+000</w:t>
      </w:r>
    </w:p>
    <w:p w14:paraId="35E76665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udrożnienie koryta cieku </w:t>
      </w:r>
      <w:proofErr w:type="spellStart"/>
      <w:r w:rsidRPr="000338DC">
        <w:t>Cieklinka</w:t>
      </w:r>
      <w:proofErr w:type="spellEnd"/>
      <w:r w:rsidRPr="000338DC">
        <w:t xml:space="preserve"> w km 0+000-5+000</w:t>
      </w:r>
    </w:p>
    <w:p w14:paraId="095001B1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koryta cieku Dopływ spod Przedwojowa w km 1+000-2+500</w:t>
      </w:r>
    </w:p>
    <w:p w14:paraId="5D5DA456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lastRenderedPageBreak/>
        <w:t xml:space="preserve">udrożnienie i odtworzenie cieku </w:t>
      </w:r>
      <w:proofErr w:type="spellStart"/>
      <w:r w:rsidRPr="000338DC">
        <w:t>Giebułtówka</w:t>
      </w:r>
      <w:proofErr w:type="spellEnd"/>
      <w:r w:rsidRPr="000338DC">
        <w:t xml:space="preserve"> w km 0+000-9+025</w:t>
      </w:r>
    </w:p>
    <w:p w14:paraId="6C766A8E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udrożnienie i odtworzenie cieku </w:t>
      </w:r>
      <w:proofErr w:type="spellStart"/>
      <w:r w:rsidRPr="000338DC">
        <w:t>Grzędzki</w:t>
      </w:r>
      <w:proofErr w:type="spellEnd"/>
      <w:r w:rsidRPr="000338DC">
        <w:t xml:space="preserve"> Potok w km 0+000-2+000</w:t>
      </w:r>
    </w:p>
    <w:p w14:paraId="15E2B855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cieku Srebrny Potok w km. 0+000-2+000</w:t>
      </w:r>
    </w:p>
    <w:p w14:paraId="35C65A57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cieku Świdnik w km 2+200-8+000</w:t>
      </w:r>
    </w:p>
    <w:p w14:paraId="15847DB2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cieku Wilczyniec w km 0+000-3+000</w:t>
      </w:r>
    </w:p>
    <w:p w14:paraId="16D6D116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cieku Zadrna w km 0+000-17+000</w:t>
      </w:r>
    </w:p>
    <w:p w14:paraId="4A1FEE0B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cieku Złotna w km 1+000-3+000</w:t>
      </w:r>
    </w:p>
    <w:p w14:paraId="45FBE68D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 xml:space="preserve">udrożnienie cieku </w:t>
      </w:r>
      <w:proofErr w:type="spellStart"/>
      <w:r w:rsidRPr="000338DC">
        <w:t>Złotucha</w:t>
      </w:r>
      <w:proofErr w:type="spellEnd"/>
      <w:r w:rsidRPr="000338DC">
        <w:t xml:space="preserve"> w km 2+700-4+550</w:t>
      </w:r>
    </w:p>
    <w:p w14:paraId="6BC87ECB" w14:textId="77777777" w:rsidR="000338DC" w:rsidRPr="000338DC" w:rsidRDefault="000338DC" w:rsidP="000338DC">
      <w:pPr>
        <w:numPr>
          <w:ilvl w:val="0"/>
          <w:numId w:val="1"/>
        </w:numPr>
      </w:pPr>
      <w:r w:rsidRPr="000338DC">
        <w:t>udrożnienie cieku Żywica w km 0+000-6+000</w:t>
      </w:r>
    </w:p>
    <w:p w14:paraId="3F329AF0" w14:textId="77777777" w:rsidR="00A07327" w:rsidRDefault="00A07327"/>
    <w:sectPr w:rsidR="00A07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467E1"/>
    <w:multiLevelType w:val="multilevel"/>
    <w:tmpl w:val="D4B4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4524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8DC"/>
    <w:rsid w:val="000338DC"/>
    <w:rsid w:val="003C0D1F"/>
    <w:rsid w:val="00A07327"/>
    <w:rsid w:val="00C92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56721"/>
  <w15:chartTrackingRefBased/>
  <w15:docId w15:val="{0B53EF76-38BB-40AE-AE0D-8D63718B0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3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3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38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3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38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3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3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3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3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8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38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38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38D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38D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38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38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38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38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3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3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3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3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3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38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38D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38D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38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38D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38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527</Words>
  <Characters>3479</Characters>
  <Application>Microsoft Office Word</Application>
  <DocSecurity>0</DocSecurity>
  <Lines>47</Lines>
  <Paragraphs>9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Gaweł Karolina (KZGW)</dc:creator>
  <cp:keywords/>
  <dc:description/>
  <cp:lastModifiedBy>Gaweł Karolina (KZGW)</cp:lastModifiedBy>
  <cp:revision>1</cp:revision>
  <dcterms:created xsi:type="dcterms:W3CDTF">2025-08-28T17:34:00Z</dcterms:created>
  <dcterms:modified xsi:type="dcterms:W3CDTF">2025-08-28T17:40:00Z</dcterms:modified>
</cp:coreProperties>
</file>