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D2" w:rsidRDefault="00693BD2" w:rsidP="00695628">
      <w:pPr>
        <w:pStyle w:val="Tekstprzypisudolnego"/>
        <w:spacing w:after="120"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Informacja o przetwarzaniu</w:t>
      </w:r>
      <w:r w:rsidRPr="00567328">
        <w:rPr>
          <w:rFonts w:asciiTheme="minorHAnsi" w:hAnsiTheme="minorHAnsi" w:cs="Arial"/>
          <w:b/>
          <w:sz w:val="22"/>
          <w:szCs w:val="22"/>
        </w:rPr>
        <w:t xml:space="preserve"> danych osobowych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93BD2" w:rsidRDefault="00693BD2" w:rsidP="00693BD2">
      <w:pPr>
        <w:spacing w:after="120" w:line="360" w:lineRule="auto"/>
        <w:rPr>
          <w:lang w:eastAsia="ar-SA"/>
        </w:rPr>
      </w:pPr>
    </w:p>
    <w:p w:rsidR="00693BD2" w:rsidRPr="00315C97" w:rsidRDefault="00693BD2" w:rsidP="00693BD2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315C97">
        <w:rPr>
          <w:rFonts w:ascii="Calibri" w:eastAsia="Calibri" w:hAnsi="Calibri" w:cs="Calibri"/>
          <w:sz w:val="22"/>
          <w:szCs w:val="22"/>
        </w:rPr>
        <w:t xml:space="preserve">Niniejsza informacja stanowi wykonanie obowiązku określonego w art. 13 rozporządzenia Parlamentu Europejskiego i Rady (UE) 2016/679 z dnia 27 kwietnia 2016 r. w sprawie ochrony osób fizycznych </w:t>
      </w:r>
      <w:r>
        <w:rPr>
          <w:rFonts w:ascii="Calibri" w:eastAsia="Calibri" w:hAnsi="Calibri" w:cs="Calibri"/>
          <w:sz w:val="22"/>
          <w:szCs w:val="22"/>
        </w:rPr>
        <w:br/>
      </w:r>
      <w:r w:rsidRPr="00315C97">
        <w:rPr>
          <w:rFonts w:ascii="Calibri" w:eastAsia="Calibri" w:hAnsi="Calibri" w:cs="Calibri"/>
          <w:sz w:val="22"/>
          <w:szCs w:val="22"/>
        </w:rPr>
        <w:t>w związku z przetwarzaniem danych osobowych i w sprawie swobodnego przepływu takich danych oraz uchylenia dyrektywy 95/46/WE, zwanego dalej „RODO”.</w:t>
      </w:r>
    </w:p>
    <w:p w:rsidR="00693BD2" w:rsidRPr="00992EC0" w:rsidRDefault="00693BD2" w:rsidP="00693BD2">
      <w:pPr>
        <w:spacing w:after="12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315C97">
        <w:rPr>
          <w:rFonts w:ascii="Calibri" w:eastAsia="Calibri" w:hAnsi="Calibri" w:cs="Calibri"/>
          <w:sz w:val="22"/>
          <w:szCs w:val="22"/>
        </w:rPr>
        <w:t>1.</w:t>
      </w:r>
      <w:r w:rsidRPr="00315C97">
        <w:rPr>
          <w:rFonts w:ascii="Calibri" w:eastAsia="Calibri" w:hAnsi="Calibri" w:cs="Calibri"/>
          <w:sz w:val="22"/>
          <w:szCs w:val="22"/>
        </w:rPr>
        <w:tab/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>
        <w:rPr>
          <w:rFonts w:asciiTheme="minorHAnsi" w:hAnsiTheme="minorHAnsi"/>
          <w:sz w:val="22"/>
        </w:rPr>
        <w:t xml:space="preserve">Ambasady RP w Tunisie </w:t>
      </w:r>
      <w:r>
        <w:rPr>
          <w:rFonts w:ascii="Calibri" w:eastAsia="Calibri" w:hAnsi="Calibri" w:cs="Calibri"/>
          <w:sz w:val="22"/>
          <w:szCs w:val="22"/>
        </w:rPr>
        <w:t xml:space="preserve">z siedzibą </w:t>
      </w:r>
      <w:r>
        <w:rPr>
          <w:rFonts w:ascii="Calibri" w:hAnsi="Calibri"/>
          <w:sz w:val="22"/>
          <w:szCs w:val="22"/>
        </w:rPr>
        <w:t xml:space="preserve"> przy ul. </w:t>
      </w:r>
      <w:r w:rsidRPr="00992EC0">
        <w:rPr>
          <w:rFonts w:ascii="Calibri" w:hAnsi="Calibri"/>
          <w:sz w:val="22"/>
          <w:szCs w:val="22"/>
          <w:lang w:val="fr-FR"/>
        </w:rPr>
        <w:t xml:space="preserve">Le Grand Boulevard de la Corniche, 2045 Les Berges du Lac II, Tunis, </w:t>
      </w:r>
      <w:proofErr w:type="spellStart"/>
      <w:r w:rsidRPr="00992EC0">
        <w:rPr>
          <w:rFonts w:ascii="Calibri" w:hAnsi="Calibri"/>
          <w:sz w:val="22"/>
          <w:szCs w:val="22"/>
          <w:lang w:val="fr-FR"/>
        </w:rPr>
        <w:t>Tunezja</w:t>
      </w:r>
      <w:proofErr w:type="spellEnd"/>
    </w:p>
    <w:p w:rsidR="00693BD2" w:rsidRPr="00315C97" w:rsidRDefault="00693BD2" w:rsidP="00693BD2">
      <w:pPr>
        <w:spacing w:after="120" w:line="360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00315C97">
        <w:rPr>
          <w:rFonts w:ascii="Calibri" w:eastAsia="Calibri" w:hAnsi="Calibri" w:cs="Calibri"/>
          <w:sz w:val="22"/>
          <w:szCs w:val="22"/>
        </w:rPr>
        <w:t>2.</w:t>
      </w:r>
      <w:r w:rsidRPr="00315C97">
        <w:rPr>
          <w:rFonts w:ascii="Calibri" w:eastAsia="Calibri" w:hAnsi="Calibri" w:cs="Calibri"/>
          <w:sz w:val="22"/>
          <w:szCs w:val="22"/>
        </w:rPr>
        <w:tab/>
        <w:t xml:space="preserve">Dane kontaktowe Inspektora Ochrony Danych (IOD): </w:t>
      </w:r>
    </w:p>
    <w:p w:rsidR="00693BD2" w:rsidRPr="00315C97" w:rsidRDefault="00693BD2" w:rsidP="00693BD2">
      <w:pPr>
        <w:spacing w:after="120" w:line="360" w:lineRule="auto"/>
        <w:ind w:firstLine="284"/>
        <w:rPr>
          <w:rFonts w:ascii="Calibri" w:eastAsia="Calibri" w:hAnsi="Calibri" w:cs="Calibri"/>
          <w:sz w:val="22"/>
          <w:szCs w:val="22"/>
        </w:rPr>
      </w:pPr>
      <w:r w:rsidRPr="00315C97">
        <w:rPr>
          <w:rFonts w:ascii="Calibri" w:eastAsia="Calibri" w:hAnsi="Calibri" w:cs="Calibri"/>
          <w:sz w:val="22"/>
          <w:szCs w:val="22"/>
        </w:rPr>
        <w:t xml:space="preserve">adres siedziby: Al. J. Ch. Szucha 23, 00-580 Warszawa </w:t>
      </w:r>
    </w:p>
    <w:p w:rsidR="00693BD2" w:rsidRPr="00315C97" w:rsidRDefault="00693BD2" w:rsidP="00693BD2">
      <w:pPr>
        <w:spacing w:after="120" w:line="360" w:lineRule="auto"/>
        <w:ind w:firstLine="284"/>
        <w:rPr>
          <w:rFonts w:ascii="Calibri" w:eastAsia="Calibri" w:hAnsi="Calibri" w:cs="Calibri"/>
          <w:sz w:val="22"/>
          <w:szCs w:val="22"/>
        </w:rPr>
      </w:pPr>
      <w:r w:rsidRPr="00315C97">
        <w:rPr>
          <w:rFonts w:ascii="Calibri" w:eastAsia="Calibri" w:hAnsi="Calibri" w:cs="Calibri"/>
          <w:sz w:val="22"/>
          <w:szCs w:val="22"/>
        </w:rPr>
        <w:t>adres  e-mail: iod@msz.gov.pl</w:t>
      </w:r>
    </w:p>
    <w:p w:rsidR="00693BD2" w:rsidRPr="00844E9E" w:rsidRDefault="00693BD2" w:rsidP="00695628">
      <w:p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A16E26">
        <w:rPr>
          <w:rFonts w:ascii="Calibri" w:eastAsia="Calibri" w:hAnsi="Calibri" w:cs="Calibri"/>
          <w:sz w:val="22"/>
          <w:szCs w:val="22"/>
        </w:rPr>
        <w:t>3.</w:t>
      </w:r>
      <w:r w:rsidRPr="00A16E26">
        <w:rPr>
          <w:rFonts w:ascii="Calibri" w:eastAsia="Calibri" w:hAnsi="Calibri" w:cs="Calibri"/>
          <w:sz w:val="22"/>
          <w:szCs w:val="22"/>
        </w:rPr>
        <w:tab/>
        <w:t xml:space="preserve">Dane osobowe będą przetwarzane na postawie: art. 6 ust. 1. lit. b </w:t>
      </w:r>
      <w:r w:rsidR="00844E9E">
        <w:rPr>
          <w:rFonts w:ascii="Calibri" w:eastAsia="Calibri" w:hAnsi="Calibri" w:cs="Calibri"/>
          <w:sz w:val="22"/>
          <w:szCs w:val="22"/>
        </w:rPr>
        <w:t>–</w:t>
      </w:r>
      <w:r w:rsidRPr="00A16E26">
        <w:rPr>
          <w:rFonts w:ascii="Calibri" w:eastAsia="Calibri" w:hAnsi="Calibri" w:cs="Calibri"/>
          <w:sz w:val="22"/>
          <w:szCs w:val="22"/>
        </w:rPr>
        <w:t xml:space="preserve"> </w:t>
      </w:r>
      <w:r w:rsidR="00844E9E" w:rsidRPr="00695628">
        <w:rPr>
          <w:rFonts w:ascii="Calibri" w:eastAsia="Calibri" w:hAnsi="Calibri" w:cs="Calibri"/>
          <w:sz w:val="22"/>
          <w:szCs w:val="22"/>
        </w:rPr>
        <w:t xml:space="preserve">w celu </w:t>
      </w:r>
      <w:r w:rsidR="00844E9E" w:rsidRPr="00695628">
        <w:rPr>
          <w:rFonts w:ascii="Calibri" w:eastAsia="Calibri" w:hAnsi="Calibri" w:cs="Calibri"/>
          <w:sz w:val="22"/>
          <w:szCs w:val="22"/>
        </w:rPr>
        <w:t>przeprowad</w:t>
      </w:r>
      <w:r w:rsidR="00844E9E" w:rsidRPr="00695628">
        <w:rPr>
          <w:rFonts w:ascii="Calibri" w:eastAsia="Calibri" w:hAnsi="Calibri" w:cs="Calibri"/>
          <w:sz w:val="22"/>
          <w:szCs w:val="22"/>
        </w:rPr>
        <w:t xml:space="preserve">zenia naboru i oceny kandydatur w ramach konkursu </w:t>
      </w:r>
      <w:r w:rsidR="00844E9E" w:rsidRPr="00695628">
        <w:rPr>
          <w:rFonts w:ascii="Calibri" w:eastAsia="Calibri" w:hAnsi="Calibri" w:cs="Calibri"/>
          <w:sz w:val="22"/>
          <w:szCs w:val="22"/>
        </w:rPr>
        <w:t>na udział w letnich kursach języka polskiego i kultury polskiej w ramach programu Letnie Kursy NAWA</w:t>
      </w:r>
      <w:r w:rsidR="00844E9E" w:rsidRPr="00695628">
        <w:rPr>
          <w:rFonts w:ascii="Calibri" w:eastAsia="Calibri" w:hAnsi="Calibri" w:cs="Calibri"/>
          <w:sz w:val="22"/>
          <w:szCs w:val="22"/>
        </w:rPr>
        <w:t>.</w:t>
      </w:r>
    </w:p>
    <w:p w:rsidR="00693BD2" w:rsidRPr="00315C97" w:rsidRDefault="00BC0C46" w:rsidP="00844E9E">
      <w:pPr>
        <w:spacing w:after="12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693BD2" w:rsidRPr="00315C97">
        <w:rPr>
          <w:rFonts w:ascii="Calibri" w:eastAsia="Calibri" w:hAnsi="Calibri" w:cs="Calibri"/>
          <w:sz w:val="22"/>
          <w:szCs w:val="22"/>
        </w:rPr>
        <w:t>.</w:t>
      </w:r>
      <w:r w:rsidR="00693BD2" w:rsidRPr="00315C97">
        <w:rPr>
          <w:rFonts w:ascii="Calibri" w:eastAsia="Calibri" w:hAnsi="Calibri" w:cs="Calibri"/>
          <w:sz w:val="22"/>
          <w:szCs w:val="22"/>
        </w:rPr>
        <w:tab/>
        <w:t xml:space="preserve">Dane będą przetwarzane do czasu zakończenia </w:t>
      </w:r>
      <w:r w:rsidR="00844E9E" w:rsidRPr="00695628">
        <w:rPr>
          <w:rFonts w:ascii="Calibri" w:eastAsia="Calibri" w:hAnsi="Calibri" w:cs="Calibri"/>
          <w:sz w:val="22"/>
          <w:szCs w:val="22"/>
        </w:rPr>
        <w:t>konkursu</w:t>
      </w:r>
      <w:r w:rsidR="00693BD2" w:rsidRPr="00315C97">
        <w:rPr>
          <w:rFonts w:ascii="Calibri" w:eastAsia="Calibri" w:hAnsi="Calibri" w:cs="Calibri"/>
          <w:sz w:val="22"/>
          <w:szCs w:val="22"/>
        </w:rPr>
        <w:t xml:space="preserve">, a następnie przechowywane w celach archiwalnych, zgodnie z przepisami ustawy z dnia 14 lipca 1983 r. </w:t>
      </w:r>
      <w:r w:rsidR="00693BD2">
        <w:rPr>
          <w:rFonts w:ascii="Calibri" w:eastAsia="Calibri" w:hAnsi="Calibri" w:cs="Calibri"/>
          <w:sz w:val="22"/>
          <w:szCs w:val="22"/>
        </w:rPr>
        <w:br/>
      </w:r>
      <w:r w:rsidR="00693BD2" w:rsidRPr="00315C97">
        <w:rPr>
          <w:rFonts w:ascii="Calibri" w:eastAsia="Calibri" w:hAnsi="Calibri" w:cs="Calibri"/>
          <w:sz w:val="22"/>
          <w:szCs w:val="22"/>
        </w:rPr>
        <w:t xml:space="preserve">o narodowym zasobie archiwalnym i archiwach </w:t>
      </w:r>
      <w:r w:rsidR="00693BD2" w:rsidRPr="00695628">
        <w:rPr>
          <w:rFonts w:ascii="Calibri" w:eastAsia="Calibri" w:hAnsi="Calibri" w:cs="Calibri"/>
          <w:sz w:val="22"/>
          <w:szCs w:val="22"/>
        </w:rPr>
        <w:t>(Dz. U. z 2020 r. poz. 164)</w:t>
      </w:r>
      <w:r w:rsidR="00693BD2" w:rsidRPr="00315C97">
        <w:rPr>
          <w:rFonts w:ascii="Calibri" w:eastAsia="Calibri" w:hAnsi="Calibri" w:cs="Calibri"/>
          <w:sz w:val="22"/>
          <w:szCs w:val="22"/>
        </w:rPr>
        <w:t xml:space="preserve"> oraz wynikającymi z niej regulacjami wewnętrznymi Ministerstwa Spraw Zagranicznych oraz placówki zagranicznej. </w:t>
      </w:r>
    </w:p>
    <w:p w:rsidR="00693BD2" w:rsidRPr="00315C97" w:rsidRDefault="00BC0C46" w:rsidP="00693BD2">
      <w:pPr>
        <w:spacing w:after="12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 w:rsidR="00693BD2" w:rsidRPr="00315C97">
        <w:rPr>
          <w:rFonts w:ascii="Calibri" w:eastAsia="Calibri" w:hAnsi="Calibri" w:cs="Calibri"/>
          <w:sz w:val="22"/>
          <w:szCs w:val="22"/>
        </w:rPr>
        <w:t>.</w:t>
      </w:r>
      <w:r w:rsidR="00693BD2" w:rsidRPr="00315C97">
        <w:rPr>
          <w:rFonts w:ascii="Calibri" w:eastAsia="Calibri" w:hAnsi="Calibri" w:cs="Calibri"/>
          <w:sz w:val="22"/>
          <w:szCs w:val="22"/>
        </w:rPr>
        <w:tab/>
        <w:t xml:space="preserve">Dostęp do danych posiadają wyłącznie uprawnieni pracownicy </w:t>
      </w:r>
      <w:r w:rsidR="00693BD2">
        <w:rPr>
          <w:rFonts w:ascii="Calibri" w:eastAsia="Calibri" w:hAnsi="Calibri" w:cs="Calibri"/>
          <w:sz w:val="22"/>
          <w:szCs w:val="22"/>
        </w:rPr>
        <w:t>Ambasady RP w Tunisie</w:t>
      </w:r>
      <w:r w:rsidR="00693BD2" w:rsidRPr="00315C97">
        <w:rPr>
          <w:rFonts w:ascii="Calibri" w:eastAsia="Calibri" w:hAnsi="Calibri" w:cs="Calibri"/>
          <w:sz w:val="22"/>
          <w:szCs w:val="22"/>
        </w:rPr>
        <w:t xml:space="preserve"> oraz Ministerstwa Spraw Zagranicznych.</w:t>
      </w:r>
      <w:r w:rsidR="00693BD2" w:rsidRPr="00315C97">
        <w:rPr>
          <w:rFonts w:ascii="Calibri" w:eastAsia="Calibri" w:hAnsi="Calibri" w:cs="Calibri"/>
          <w:color w:val="000000"/>
          <w:sz w:val="24"/>
          <w:szCs w:val="22"/>
        </w:rPr>
        <w:t xml:space="preserve"> </w:t>
      </w:r>
      <w:bookmarkStart w:id="0" w:name="_GoBack"/>
      <w:bookmarkEnd w:id="0"/>
    </w:p>
    <w:p w:rsidR="00693BD2" w:rsidRPr="00315C97" w:rsidRDefault="00BC0C46" w:rsidP="00693BD2">
      <w:pPr>
        <w:spacing w:after="12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</w:t>
      </w:r>
      <w:r w:rsidR="00693BD2" w:rsidRPr="00315C97">
        <w:rPr>
          <w:rFonts w:ascii="Calibri" w:eastAsia="Calibri" w:hAnsi="Calibri" w:cs="Calibri"/>
          <w:sz w:val="22"/>
          <w:szCs w:val="22"/>
        </w:rPr>
        <w:t>.</w:t>
      </w:r>
      <w:r w:rsidR="00693BD2" w:rsidRPr="00315C97">
        <w:rPr>
          <w:rFonts w:ascii="Calibri" w:eastAsia="Calibri" w:hAnsi="Calibri" w:cs="Calibri"/>
          <w:sz w:val="22"/>
          <w:szCs w:val="22"/>
        </w:rPr>
        <w:tab/>
        <w:t xml:space="preserve">Dane podlegają ochronie na podstawie przepisów RODO. Dane mogą być udostępnione osobom </w:t>
      </w:r>
      <w:r w:rsidR="00693BD2">
        <w:rPr>
          <w:rFonts w:ascii="Calibri" w:eastAsia="Calibri" w:hAnsi="Calibri" w:cs="Calibri"/>
          <w:sz w:val="22"/>
          <w:szCs w:val="22"/>
        </w:rPr>
        <w:br/>
      </w:r>
      <w:r w:rsidR="00693BD2" w:rsidRPr="00315C97">
        <w:rPr>
          <w:rFonts w:ascii="Calibri" w:eastAsia="Calibri" w:hAnsi="Calibri" w:cs="Calibri"/>
          <w:sz w:val="22"/>
          <w:szCs w:val="22"/>
        </w:rPr>
        <w:t xml:space="preserve">i podmiotom trzecim wyłącznie na podstawie przepisów prawa. </w:t>
      </w:r>
      <w:r w:rsidR="00693BD2" w:rsidRPr="000479D8">
        <w:rPr>
          <w:rFonts w:asciiTheme="minorHAnsi" w:hAnsiTheme="minorHAnsi" w:cstheme="minorHAnsi"/>
          <w:sz w:val="22"/>
          <w:szCs w:val="22"/>
        </w:rPr>
        <w:t>Odrębną kategorię odbiorców, którym mogą być ujawnione dane są podmioty, z którymi MSZ</w:t>
      </w:r>
      <w:r w:rsidR="00693BD2">
        <w:rPr>
          <w:rFonts w:asciiTheme="minorHAnsi" w:hAnsiTheme="minorHAnsi" w:cstheme="minorHAnsi"/>
          <w:sz w:val="22"/>
          <w:szCs w:val="22"/>
        </w:rPr>
        <w:t>/ placówka zagraniczna</w:t>
      </w:r>
      <w:r w:rsidR="00693BD2" w:rsidRPr="000479D8">
        <w:rPr>
          <w:rFonts w:asciiTheme="minorHAnsi" w:hAnsiTheme="minorHAnsi" w:cstheme="minorHAnsi"/>
          <w:sz w:val="22"/>
          <w:szCs w:val="22"/>
        </w:rPr>
        <w:t xml:space="preserve"> zawarł</w:t>
      </w:r>
      <w:r w:rsidR="00693BD2">
        <w:rPr>
          <w:rFonts w:asciiTheme="minorHAnsi" w:hAnsiTheme="minorHAnsi" w:cstheme="minorHAnsi"/>
          <w:sz w:val="22"/>
          <w:szCs w:val="22"/>
        </w:rPr>
        <w:t>(a)</w:t>
      </w:r>
      <w:r w:rsidR="00693BD2" w:rsidRPr="000479D8">
        <w:rPr>
          <w:rFonts w:asciiTheme="minorHAnsi" w:hAnsiTheme="minorHAnsi" w:cstheme="minorHAnsi"/>
          <w:sz w:val="22"/>
          <w:szCs w:val="22"/>
        </w:rPr>
        <w:t xml:space="preserve"> umowę na świadczenie usług</w:t>
      </w:r>
      <w:r w:rsidR="00693BD2">
        <w:rPr>
          <w:rFonts w:asciiTheme="minorHAnsi" w:hAnsiTheme="minorHAnsi" w:cstheme="minorHAnsi"/>
          <w:sz w:val="22"/>
          <w:szCs w:val="22"/>
        </w:rPr>
        <w:t xml:space="preserve">, np. </w:t>
      </w:r>
      <w:r w:rsidR="00693BD2" w:rsidRPr="000479D8">
        <w:rPr>
          <w:rFonts w:asciiTheme="minorHAnsi" w:hAnsiTheme="minorHAnsi" w:cstheme="minorHAnsi"/>
          <w:sz w:val="22"/>
          <w:szCs w:val="22"/>
        </w:rPr>
        <w:t xml:space="preserve"> </w:t>
      </w:r>
      <w:r w:rsidR="00693BD2">
        <w:rPr>
          <w:rFonts w:asciiTheme="minorHAnsi" w:hAnsiTheme="minorHAnsi" w:cstheme="minorHAnsi"/>
          <w:sz w:val="22"/>
          <w:szCs w:val="22"/>
        </w:rPr>
        <w:t>informatycznych</w:t>
      </w:r>
      <w:r w:rsidR="00693BD2" w:rsidRPr="000479D8">
        <w:rPr>
          <w:rFonts w:asciiTheme="minorHAnsi" w:hAnsiTheme="minorHAnsi" w:cstheme="minorHAnsi"/>
          <w:sz w:val="22"/>
          <w:szCs w:val="22"/>
        </w:rPr>
        <w:t>.</w:t>
      </w:r>
      <w:r w:rsidR="00693BD2">
        <w:t xml:space="preserve"> </w:t>
      </w:r>
      <w:r w:rsidR="00693BD2" w:rsidRPr="00315C97">
        <w:rPr>
          <w:rFonts w:ascii="Calibri" w:eastAsia="Calibri" w:hAnsi="Calibri" w:cs="Calibri"/>
          <w:sz w:val="22"/>
          <w:szCs w:val="22"/>
        </w:rPr>
        <w:t>Dane mogą zostać przekazane do właściwych organów krajowych odpowiedzialnych za bezpieczeństwo placówek zagranicznych. Dane mogą być przekazane do państwa trzeciego lub organizacji międzynarodowej wyłącznie po spełnieniu warunków określonych w RODO.</w:t>
      </w:r>
    </w:p>
    <w:p w:rsidR="00693BD2" w:rsidRPr="00315C97" w:rsidRDefault="00BC0C46" w:rsidP="00693BD2">
      <w:pPr>
        <w:spacing w:after="120" w:line="360" w:lineRule="auto"/>
        <w:ind w:left="284" w:hanging="284"/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</w:t>
      </w:r>
      <w:r w:rsidR="00693BD2" w:rsidRPr="00315C97">
        <w:rPr>
          <w:rFonts w:ascii="Calibri" w:eastAsia="Calibri" w:hAnsi="Calibri" w:cs="Calibri"/>
          <w:sz w:val="22"/>
          <w:szCs w:val="22"/>
        </w:rPr>
        <w:t>.</w:t>
      </w:r>
      <w:r w:rsidR="00693BD2" w:rsidRPr="00315C97">
        <w:rPr>
          <w:rFonts w:ascii="Calibri" w:eastAsia="Calibri" w:hAnsi="Calibri" w:cs="Calibri"/>
          <w:sz w:val="22"/>
          <w:szCs w:val="22"/>
        </w:rPr>
        <w:tab/>
      </w:r>
      <w:r w:rsidR="00693BD2" w:rsidRPr="00315C97">
        <w:rPr>
          <w:rFonts w:ascii="Calibri" w:eastAsia="Calibri" w:hAnsi="Calibri" w:cs="Calibri"/>
          <w:color w:val="000000"/>
          <w:sz w:val="22"/>
          <w:szCs w:val="22"/>
        </w:rPr>
        <w:t xml:space="preserve">Osobie, której dane dotyczą, przysługują prawa do kontroli przetwarzania danych, określone </w:t>
      </w:r>
      <w:r w:rsidR="00693BD2" w:rsidRPr="00315C97">
        <w:rPr>
          <w:rFonts w:ascii="Calibri" w:eastAsia="Calibri" w:hAnsi="Calibri" w:cs="Calibri"/>
          <w:color w:val="000000"/>
          <w:sz w:val="22"/>
          <w:szCs w:val="22"/>
        </w:rPr>
        <w:br/>
        <w:t xml:space="preserve">w art. 15-19 RODO, w szczególności prawo dostępu do treści swoich danych i ich sprostowania, prawo do usunięcia danych i ograniczenia ich przetwarzania , o ile będą miały zastosowanie. </w:t>
      </w:r>
    </w:p>
    <w:p w:rsidR="00693BD2" w:rsidRPr="00315C97" w:rsidRDefault="00BC0C46" w:rsidP="00693BD2">
      <w:pPr>
        <w:spacing w:after="12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8</w:t>
      </w:r>
      <w:r w:rsidR="00693BD2" w:rsidRPr="00315C97">
        <w:rPr>
          <w:rFonts w:ascii="Calibri" w:eastAsia="Calibri" w:hAnsi="Calibri" w:cs="Calibri"/>
          <w:sz w:val="22"/>
          <w:szCs w:val="22"/>
        </w:rPr>
        <w:t>.</w:t>
      </w:r>
      <w:r w:rsidR="00693BD2" w:rsidRPr="00315C97">
        <w:rPr>
          <w:rFonts w:ascii="Calibri" w:eastAsia="Calibri" w:hAnsi="Calibri" w:cs="Calibri"/>
          <w:sz w:val="22"/>
          <w:szCs w:val="22"/>
        </w:rPr>
        <w:tab/>
        <w:t xml:space="preserve">Dane osobowe nie będą przetwarzane w sposób </w:t>
      </w:r>
      <w:r w:rsidR="00693BD2" w:rsidRPr="00F87555">
        <w:rPr>
          <w:rFonts w:ascii="Calibri" w:eastAsia="Calibri" w:hAnsi="Calibri" w:cs="Calibri"/>
          <w:color w:val="000000"/>
          <w:sz w:val="22"/>
          <w:szCs w:val="22"/>
        </w:rPr>
        <w:t xml:space="preserve">zautomatyzowany, który będzie miał wpływ </w:t>
      </w:r>
      <w:r w:rsidR="00693BD2">
        <w:rPr>
          <w:rFonts w:ascii="Calibri" w:eastAsia="Calibri" w:hAnsi="Calibri" w:cs="Calibri"/>
          <w:color w:val="000000"/>
          <w:sz w:val="22"/>
          <w:szCs w:val="22"/>
        </w:rPr>
        <w:br/>
      </w:r>
      <w:r w:rsidR="00693BD2" w:rsidRPr="00F87555">
        <w:rPr>
          <w:rFonts w:ascii="Calibri" w:eastAsia="Calibri" w:hAnsi="Calibri" w:cs="Calibri"/>
          <w:color w:val="000000"/>
          <w:sz w:val="22"/>
          <w:szCs w:val="22"/>
        </w:rPr>
        <w:t>na podejmowanie decyzji mogących wywołać skutki prawne lub w podobny sposób istotnie na nią wpłynąć. Dane</w:t>
      </w:r>
      <w:r w:rsidR="00693BD2" w:rsidRPr="00315C97">
        <w:rPr>
          <w:rFonts w:ascii="Calibri" w:eastAsia="Calibri" w:hAnsi="Calibri" w:cs="Calibri"/>
          <w:sz w:val="22"/>
          <w:szCs w:val="22"/>
        </w:rPr>
        <w:t xml:space="preserve"> nie będą poddawane profilowaniu.</w:t>
      </w:r>
    </w:p>
    <w:p w:rsidR="00693BD2" w:rsidRPr="00315C97" w:rsidRDefault="00BC0C46" w:rsidP="00693BD2">
      <w:pPr>
        <w:spacing w:after="12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</w:t>
      </w:r>
      <w:r w:rsidR="00693BD2" w:rsidRPr="00315C97">
        <w:rPr>
          <w:rFonts w:ascii="Calibri" w:eastAsia="Calibri" w:hAnsi="Calibri" w:cs="Calibri"/>
          <w:sz w:val="22"/>
          <w:szCs w:val="22"/>
        </w:rPr>
        <w:t>.</w:t>
      </w:r>
      <w:r w:rsidR="00693BD2" w:rsidRPr="00315C97">
        <w:rPr>
          <w:rFonts w:ascii="Calibri" w:eastAsia="Calibri" w:hAnsi="Calibri" w:cs="Calibri"/>
          <w:sz w:val="22"/>
          <w:szCs w:val="22"/>
        </w:rPr>
        <w:tab/>
        <w:t xml:space="preserve">Osobie, której dane dotyczą przysługuje prawo wniesienia skargi do organu nadzorczego </w:t>
      </w:r>
      <w:r w:rsidR="00693BD2">
        <w:rPr>
          <w:rFonts w:ascii="Calibri" w:eastAsia="Calibri" w:hAnsi="Calibri" w:cs="Calibri"/>
          <w:sz w:val="22"/>
          <w:szCs w:val="22"/>
        </w:rPr>
        <w:br/>
      </w:r>
      <w:r w:rsidR="00693BD2" w:rsidRPr="00315C97">
        <w:rPr>
          <w:rFonts w:ascii="Calibri" w:eastAsia="Calibri" w:hAnsi="Calibri" w:cs="Calibri"/>
          <w:sz w:val="22"/>
          <w:szCs w:val="22"/>
        </w:rPr>
        <w:t xml:space="preserve">na adres: </w:t>
      </w:r>
    </w:p>
    <w:p w:rsidR="00693BD2" w:rsidRPr="00315C97" w:rsidRDefault="00693BD2" w:rsidP="00693BD2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315C97">
        <w:rPr>
          <w:rFonts w:ascii="Calibri" w:eastAsia="Calibri" w:hAnsi="Calibri" w:cs="Calibri"/>
          <w:sz w:val="22"/>
          <w:szCs w:val="22"/>
        </w:rPr>
        <w:t>Prezes Urzędu Ochrony Danych Osobowych, ul. Stawki 2, 00-193 Warszawa.</w:t>
      </w:r>
    </w:p>
    <w:p w:rsidR="0073596A" w:rsidRDefault="0073596A"/>
    <w:sectPr w:rsidR="0073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D2"/>
    <w:rsid w:val="00693BD2"/>
    <w:rsid w:val="00695628"/>
    <w:rsid w:val="0073596A"/>
    <w:rsid w:val="00844E9E"/>
    <w:rsid w:val="00B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6F06"/>
  <w15:chartTrackingRefBased/>
  <w15:docId w15:val="{07668DCD-012C-4170-83D0-4745B647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93BD2"/>
    <w:pPr>
      <w:widowControl w:val="0"/>
      <w:suppressAutoHyphens/>
    </w:pPr>
    <w:rPr>
      <w:rFonts w:eastAsia="Calibri" w:cs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3BD2"/>
    <w:rPr>
      <w:rFonts w:ascii="Times New Roman" w:eastAsia="Calibri" w:hAnsi="Times New Roman" w:cs="Calibri"/>
      <w:sz w:val="20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BD2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Sowińska-Ghdir Justyna</dc:creator>
  <cp:keywords/>
  <dc:description/>
  <cp:lastModifiedBy>Sowińska-Ghdir Justyna</cp:lastModifiedBy>
  <cp:revision>7</cp:revision>
  <cp:lastPrinted>2024-02-28T12:14:00Z</cp:lastPrinted>
  <dcterms:created xsi:type="dcterms:W3CDTF">2024-02-28T12:05:00Z</dcterms:created>
  <dcterms:modified xsi:type="dcterms:W3CDTF">2024-02-28T12:54:00Z</dcterms:modified>
</cp:coreProperties>
</file>