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06" w:rsidRDefault="00BF0806" w:rsidP="00BF0806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F0806" w:rsidTr="00C416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06" w:rsidRDefault="00BF0806" w:rsidP="00C4162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F0806" w:rsidTr="00C416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06" w:rsidRDefault="00BF0806" w:rsidP="00C4162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F0806" w:rsidTr="00C416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06" w:rsidRDefault="00BF0806" w:rsidP="00C4162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F0806" w:rsidTr="00C4162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BF0806" w:rsidRDefault="00BF0806" w:rsidP="00C416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06" w:rsidRDefault="00BF0806" w:rsidP="00C4162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BF0806" w:rsidRDefault="00BF0806" w:rsidP="00BF0806">
      <w:pPr>
        <w:widowControl w:val="0"/>
        <w:spacing w:after="120" w:line="240" w:lineRule="auto"/>
        <w:ind w:firstLine="284"/>
        <w:jc w:val="both"/>
        <w:rPr>
          <w:rFonts w:ascii="Book Antiqua" w:eastAsia="Times New Roman" w:hAnsi="Book Antiqua" w:cs="Times New Roman"/>
          <w:snapToGrid w:val="0"/>
          <w:lang w:eastAsia="pl-PL"/>
        </w:rPr>
      </w:pPr>
    </w:p>
    <w:p w:rsidR="00BF0806" w:rsidRPr="00BF0806" w:rsidRDefault="00BF0806" w:rsidP="00BF0806">
      <w:pPr>
        <w:widowControl w:val="0"/>
        <w:spacing w:after="120" w:line="240" w:lineRule="auto"/>
        <w:ind w:firstLine="284"/>
        <w:jc w:val="both"/>
        <w:rPr>
          <w:rFonts w:ascii="Book Antiqua" w:eastAsia="Times New Roman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 xml:space="preserve">W odpowiedzi na </w:t>
      </w:r>
      <w:r w:rsidRPr="00EF3D45">
        <w:rPr>
          <w:rFonts w:ascii="Book Antiqua" w:eastAsia="Times New Roman" w:hAnsi="Book Antiqua" w:cs="Times New Roman"/>
          <w:snapToGrid w:val="0"/>
          <w:lang w:eastAsia="pl-PL"/>
        </w:rPr>
        <w:t xml:space="preserve">zapytanie ofertowe dotyczące </w:t>
      </w:r>
      <w:r w:rsidRPr="00EF3D45">
        <w:rPr>
          <w:rFonts w:ascii="Book Antiqua" w:eastAsia="Times New Roman" w:hAnsi="Book Antiqua" w:cs="Times New Roman"/>
          <w:b/>
          <w:snapToGrid w:val="0"/>
          <w:lang w:eastAsia="pl-PL"/>
        </w:rPr>
        <w:t xml:space="preserve">dostępu On-line do serwisu informacji prawnej - Zapytanie ofertowe </w:t>
      </w:r>
      <w:r w:rsidR="00881F0D" w:rsidRPr="00EF3D45">
        <w:rPr>
          <w:rFonts w:ascii="Book Antiqua" w:eastAsia="Times New Roman" w:hAnsi="Book Antiqua" w:cs="Times New Roman"/>
          <w:b/>
          <w:snapToGrid w:val="0"/>
          <w:lang w:eastAsia="pl-PL"/>
        </w:rPr>
        <w:t>nr 29</w:t>
      </w:r>
      <w:r w:rsidRPr="00EF3D45">
        <w:rPr>
          <w:rFonts w:ascii="Book Antiqua" w:eastAsia="Times New Roman" w:hAnsi="Book Antiqua" w:cs="Times New Roman"/>
          <w:b/>
          <w:snapToGrid w:val="0"/>
          <w:lang w:eastAsia="pl-PL"/>
        </w:rPr>
        <w:t>/2018</w:t>
      </w:r>
      <w:r w:rsidRPr="00BF0806">
        <w:rPr>
          <w:rFonts w:ascii="Book Antiqua" w:eastAsia="Times New Roman" w:hAnsi="Book Antiqua" w:cs="Times New Roman"/>
          <w:b/>
          <w:snapToGrid w:val="0"/>
          <w:lang w:eastAsia="pl-PL"/>
        </w:rPr>
        <w:t xml:space="preserve">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 xml:space="preserve">składamy, zgodnie z wymaganiami określonymi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br/>
        <w:t xml:space="preserve">w zapytaniu niniejszą ofertę, obejmującą 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>świadczenie usługi dostępu do: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>serwisu:</w:t>
      </w:r>
    </w:p>
    <w:p w:rsidR="00BF0806" w:rsidRPr="00BF0806" w:rsidRDefault="00BF0806" w:rsidP="00BF08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>informacji prawnej (4 dostępy On-Line)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za cenę netto ........................................................................................................................... złotych polskich (słownie: .............................………………………………………………………………... zł).</w:t>
      </w:r>
    </w:p>
    <w:p w:rsidR="00BF0806" w:rsidRPr="00BF0806" w:rsidRDefault="00BF0806" w:rsidP="00BF0806">
      <w:pPr>
        <w:autoSpaceDE w:val="0"/>
        <w:autoSpaceDN w:val="0"/>
        <w:adjustRightInd w:val="0"/>
        <w:spacing w:after="120" w:line="240" w:lineRule="auto"/>
        <w:ind w:left="644" w:firstLine="6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Cena ofertowa brutto .................................................................................. złotych polskich (słownie: .............................................................................................................................. zł);</w:t>
      </w:r>
    </w:p>
    <w:p w:rsidR="00BF0806" w:rsidRPr="00BF0806" w:rsidRDefault="00BF0806" w:rsidP="00BF08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>prawa Pracy i Ubezpieczeń Społecznych (</w:t>
      </w:r>
      <w:r w:rsidR="00965A0B">
        <w:rPr>
          <w:rFonts w:ascii="Book Antiqua" w:eastAsia="Times New Roman" w:hAnsi="Book Antiqua" w:cs="Times New Roman"/>
          <w:snapToGrid w:val="0"/>
          <w:lang w:eastAsia="pl-PL"/>
        </w:rPr>
        <w:t xml:space="preserve">minimum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>1 dostęp On-Line)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za cenę netto ........................................................................................................................ złotych polskich (słownie:................................………………………………………………………......... zł) 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br/>
        <w:t>Cena ofertowa brutto .................................................................................. złotych polskich (słownie:................................................................................................................................ zł);</w:t>
      </w:r>
    </w:p>
    <w:p w:rsidR="00BF0806" w:rsidRDefault="00BF0806" w:rsidP="00BF08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>głównego księgowego (</w:t>
      </w:r>
      <w:r w:rsidR="00965A0B">
        <w:rPr>
          <w:rFonts w:ascii="Book Antiqua" w:eastAsia="Times New Roman" w:hAnsi="Book Antiqua" w:cs="Times New Roman"/>
          <w:snapToGrid w:val="0"/>
          <w:lang w:eastAsia="pl-PL"/>
        </w:rPr>
        <w:t xml:space="preserve">minimum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>1 dostęp On-Line)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za cenę netto ........................................................................................................................ złotych polskich (słownie: ...........................…………………………………………………………………... zł) Cena ofertowa brutto .................................................................................... złotych polskich (słownie:............................................................................................................................. zł);</w:t>
      </w:r>
    </w:p>
    <w:p w:rsidR="00965A0B" w:rsidRDefault="00965A0B" w:rsidP="00BF080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Book Antiqua" w:eastAsia="Calibri" w:hAnsi="Book Antiqua" w:cs="Times New Roman"/>
          <w:snapToGrid w:val="0"/>
          <w:lang w:eastAsia="pl-PL"/>
        </w:rPr>
      </w:pPr>
      <w:r>
        <w:rPr>
          <w:rFonts w:ascii="Book Antiqua" w:eastAsia="Calibri" w:hAnsi="Book Antiqua" w:cs="Times New Roman"/>
          <w:snapToGrid w:val="0"/>
          <w:lang w:eastAsia="pl-PL"/>
        </w:rPr>
        <w:t>zamówień publicznych (</w:t>
      </w:r>
      <w:r>
        <w:rPr>
          <w:rFonts w:ascii="Book Antiqua" w:eastAsia="Times New Roman" w:hAnsi="Book Antiqua" w:cs="Times New Roman"/>
          <w:snapToGrid w:val="0"/>
          <w:lang w:eastAsia="pl-PL"/>
        </w:rPr>
        <w:t xml:space="preserve">minimum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>1 dostęp On-Line)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za cenę netto ........................................................................................................................ złotych polskich (słownie: ...........................…………………………………………………………………... zł) Cena ofertowa brutto .................................................................................... złotych polskich (słownie:............................................................................................................................. zł</w:t>
      </w:r>
    </w:p>
    <w:p w:rsidR="00965A0B" w:rsidRPr="00BF0806" w:rsidRDefault="00965A0B" w:rsidP="00965A0B">
      <w:pPr>
        <w:widowControl w:val="0"/>
        <w:autoSpaceDE w:val="0"/>
        <w:autoSpaceDN w:val="0"/>
        <w:adjustRightInd w:val="0"/>
        <w:spacing w:after="120" w:line="240" w:lineRule="auto"/>
        <w:ind w:left="644"/>
        <w:contextualSpacing/>
        <w:jc w:val="both"/>
        <w:rPr>
          <w:rFonts w:ascii="Book Antiqua" w:eastAsia="Calibri" w:hAnsi="Book Antiqua" w:cs="Times New Roman"/>
          <w:snapToGrid w:val="0"/>
          <w:lang w:eastAsia="pl-PL"/>
        </w:rPr>
      </w:pPr>
    </w:p>
    <w:p w:rsidR="00BF0806" w:rsidRPr="00BE06B3" w:rsidRDefault="00BF0806" w:rsidP="00BF0806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color w:val="000000"/>
          <w:lang w:eastAsia="pl-PL"/>
        </w:rPr>
        <w:t xml:space="preserve">Łączna kwota – wartość przedmiotowego zapytania wynosi netto ……………….............................................................................................................   złotych polskich (słownie:................................…………………………………………………………………... zł) </w:t>
      </w:r>
      <w:r w:rsidRPr="00BE06B3">
        <w:rPr>
          <w:rFonts w:ascii="Book Antiqua" w:eastAsia="Times New Roman" w:hAnsi="Book Antiqua" w:cs="Times New Roman"/>
          <w:snapToGrid w:val="0"/>
          <w:color w:val="000000"/>
          <w:lang w:eastAsia="pl-PL"/>
        </w:rPr>
        <w:t xml:space="preserve">Cena </w:t>
      </w:r>
      <w:r w:rsidRPr="00BE06B3">
        <w:rPr>
          <w:rFonts w:ascii="Book Antiqua" w:eastAsia="Times New Roman" w:hAnsi="Book Antiqua" w:cs="Times New Roman"/>
          <w:snapToGrid w:val="0"/>
          <w:lang w:eastAsia="pl-PL"/>
        </w:rPr>
        <w:t>ofertowa brutto ........................................................................................ złotych polskich (słownie:.................................................................................................................................. zł).</w:t>
      </w:r>
    </w:p>
    <w:p w:rsidR="002B7D69" w:rsidRPr="00BE06B3" w:rsidRDefault="00C10DCF" w:rsidP="007E31AA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jc w:val="both"/>
        <w:rPr>
          <w:rFonts w:ascii="Book Antiqua" w:eastAsia="Times New Roman" w:hAnsi="Book Antiqua" w:cs="Times New Roman"/>
          <w:snapToGrid w:val="0"/>
          <w:lang w:eastAsia="pl-PL"/>
        </w:rPr>
      </w:pPr>
      <w:r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>Uwaga</w:t>
      </w:r>
      <w:r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: </w:t>
      </w:r>
      <w:r w:rsidR="00995B64"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Informujemy, że </w:t>
      </w:r>
      <w:r w:rsidR="00A3098D"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Oferta i </w:t>
      </w:r>
      <w:r w:rsidR="006D50B6" w:rsidRPr="00BE06B3">
        <w:rPr>
          <w:rFonts w:ascii="Book Antiqua" w:eastAsia="Times New Roman" w:hAnsi="Book Antiqua" w:cs="Times New Roman"/>
          <w:snapToGrid w:val="0"/>
          <w:lang w:eastAsia="pl-PL"/>
        </w:rPr>
        <w:t>cena</w:t>
      </w:r>
      <w:r w:rsidR="007E31AA"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 serwisu informacji prawnej </w:t>
      </w:r>
      <w:r w:rsidR="00A3098D"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obejmuje również swym zakresem merytorycznym oraz ceną </w:t>
      </w:r>
      <w:r w:rsidR="006D50B6" w:rsidRPr="00BE06B3">
        <w:rPr>
          <w:rFonts w:ascii="Book Antiqua" w:eastAsia="Times New Roman" w:hAnsi="Book Antiqua" w:cs="Times New Roman"/>
          <w:snapToGrid w:val="0"/>
          <w:lang w:eastAsia="pl-PL"/>
        </w:rPr>
        <w:t>serwis: …………………………………………… …………………………………………………………………………………………………………</w:t>
      </w:r>
      <w:r w:rsidR="007E31AA" w:rsidRPr="00BE06B3">
        <w:rPr>
          <w:rFonts w:ascii="Book Antiqua" w:eastAsia="Times New Roman" w:hAnsi="Book Antiqua" w:cs="Times New Roman"/>
          <w:snapToGrid w:val="0"/>
          <w:lang w:eastAsia="pl-PL"/>
        </w:rPr>
        <w:t xml:space="preserve"> </w:t>
      </w:r>
      <w:r w:rsidR="003A3BAD" w:rsidRPr="00BE06B3">
        <w:rPr>
          <w:rFonts w:ascii="Calibri" w:eastAsia="Times New Roman" w:hAnsi="Calibri" w:cs="Calibri"/>
          <w:snapToGrid w:val="0"/>
          <w:lang w:eastAsia="pl-PL"/>
        </w:rPr>
        <w:t>*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E06B3">
        <w:rPr>
          <w:rFonts w:ascii="Book Antiqua" w:eastAsia="Calibri" w:hAnsi="Book Antiqua" w:cs="Times New Roman"/>
          <w:snapToGrid w:val="0"/>
          <w:lang w:eastAsia="pl-PL"/>
        </w:rPr>
        <w:t xml:space="preserve">Tabela „Zakres świadczonej usługi”, obejmująca 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konieczność wskazania informacji jednoznacznie identyfikujących przedmiot oferty, stanowi integralną część niniejszego formularza ofertowego. 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lastRenderedPageBreak/>
        <w:t xml:space="preserve">Oferta dotyczy świadczenia usług, o których mowa w pkt 1 w okresach, o których mowa w pkt 3 i 4 zapytania ofertowego.  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Oświadczamy, że spełniamy warunki udziału w zapytaniu ofertowym.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 xml:space="preserve">Cena, o której mowa w pkt 1 zawiera wszelkie koszty, jakie ponosi Zamawiający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br/>
        <w:t>w związku z realizacją zamówienia w przypadku wyboru niniejszej oferty.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 xml:space="preserve">Ceny obejmują wszelkie koszty i opłaty towarzyszące wykonaniu przedmiotu zamówienia,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br/>
        <w:t xml:space="preserve">w tym koszty szkoleń pracowników zamawiającego w zakresie obsługi </w:t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br/>
        <w:t xml:space="preserve">i wykorzystania serwisów. 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Oświadczamy, że wyrażamy zgodę na warunki płatności określone w zapytaniu ofertowym.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spacing w:after="0" w:line="240" w:lineRule="auto"/>
        <w:ind w:left="284"/>
        <w:contextualSpacing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Oświadczamy, iż jesteśmy związani niniejszą ofertą przez okres 30 dni od daty upływu terminu składania ofert.</w:t>
      </w:r>
    </w:p>
    <w:p w:rsidR="00BF0806" w:rsidRPr="00BF0806" w:rsidRDefault="00BF0806" w:rsidP="00BF08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Adres Wykonawcy, na który należy przesyłać ewentualną korespondencję: ..................................................................................................................................................</w:t>
      </w:r>
    </w:p>
    <w:p w:rsidR="00BF0806" w:rsidRPr="00BF0806" w:rsidRDefault="00BF0806" w:rsidP="00BF0806">
      <w:pPr>
        <w:widowControl w:val="0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Book Antiqua" w:eastAsia="Calibri" w:hAnsi="Book Antiqua" w:cs="Times New Roman"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>tel. ........................................................................ fax .............................................................</w:t>
      </w:r>
    </w:p>
    <w:p w:rsidR="00BF0806" w:rsidRPr="00BF0806" w:rsidRDefault="00BF0806" w:rsidP="00BF080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 Antiqua" w:eastAsia="Calibri" w:hAnsi="Book Antiqua" w:cs="Times New Roman"/>
          <w:b/>
          <w:snapToGrid w:val="0"/>
          <w:lang w:eastAsia="pl-PL"/>
        </w:rPr>
      </w:pPr>
      <w:r w:rsidRPr="00BF0806">
        <w:rPr>
          <w:rFonts w:ascii="Book Antiqua" w:eastAsia="Calibri" w:hAnsi="Book Antiqua" w:cs="Times New Roman"/>
          <w:b/>
          <w:snapToGrid w:val="0"/>
          <w:lang w:eastAsia="pl-PL"/>
        </w:rPr>
        <w:t xml:space="preserve">6. </w:t>
      </w:r>
      <w:r w:rsidRPr="00BF0806">
        <w:rPr>
          <w:rFonts w:ascii="Book Antiqua" w:eastAsia="Calibri" w:hAnsi="Book Antiqua" w:cs="Times New Roman"/>
          <w:snapToGrid w:val="0"/>
          <w:lang w:eastAsia="pl-PL"/>
        </w:rPr>
        <w:t>Osoba uprawniona do kontaktów z Zamawiającym: …………………………………………</w:t>
      </w:r>
    </w:p>
    <w:p w:rsidR="00BF0806" w:rsidRPr="00BF0806" w:rsidRDefault="00BF0806" w:rsidP="00BF0806">
      <w:pPr>
        <w:widowControl w:val="0"/>
        <w:autoSpaceDE w:val="0"/>
        <w:autoSpaceDN w:val="0"/>
        <w:adjustRightInd w:val="0"/>
        <w:spacing w:after="120" w:line="240" w:lineRule="auto"/>
        <w:rPr>
          <w:rFonts w:ascii="Book Antiqua" w:eastAsia="Calibri" w:hAnsi="Book Antiqua" w:cs="Times New Roman"/>
          <w:snapToGrid w:val="0"/>
          <w:lang w:val="en-US" w:eastAsia="pl-PL"/>
        </w:rPr>
      </w:pPr>
      <w:r w:rsidRPr="00BF0806">
        <w:rPr>
          <w:rFonts w:ascii="Book Antiqua" w:eastAsia="Calibri" w:hAnsi="Book Antiqua" w:cs="Times New Roman"/>
          <w:snapToGrid w:val="0"/>
          <w:lang w:eastAsia="pl-PL"/>
        </w:rPr>
        <w:t xml:space="preserve">     </w:t>
      </w:r>
      <w:r w:rsidRPr="00BF0806">
        <w:rPr>
          <w:rFonts w:ascii="Book Antiqua" w:eastAsia="Calibri" w:hAnsi="Book Antiqua" w:cs="Times New Roman"/>
          <w:snapToGrid w:val="0"/>
          <w:lang w:val="en-US" w:eastAsia="pl-PL"/>
        </w:rPr>
        <w:t>tel. ......................................................... e-mail ..................................................................................</w:t>
      </w:r>
    </w:p>
    <w:p w:rsidR="00BF0806" w:rsidRPr="00BF0806" w:rsidRDefault="00BF0806" w:rsidP="00BF0806">
      <w:pPr>
        <w:widowControl w:val="0"/>
        <w:autoSpaceDE w:val="0"/>
        <w:autoSpaceDN w:val="0"/>
        <w:adjustRightInd w:val="0"/>
        <w:spacing w:after="120" w:line="240" w:lineRule="auto"/>
        <w:rPr>
          <w:rFonts w:ascii="Book Antiqua" w:eastAsia="Calibri" w:hAnsi="Book Antiqua" w:cs="Times New Roman"/>
          <w:snapToGrid w:val="0"/>
          <w:lang w:val="en-US" w:eastAsia="pl-PL"/>
        </w:rPr>
      </w:pPr>
    </w:p>
    <w:p w:rsidR="00BF0806" w:rsidRPr="00BF0806" w:rsidRDefault="00BF0806" w:rsidP="00BF0806">
      <w:pPr>
        <w:widowControl w:val="0"/>
        <w:spacing w:after="120" w:line="240" w:lineRule="auto"/>
        <w:jc w:val="both"/>
        <w:rPr>
          <w:rFonts w:ascii="Book Antiqua" w:eastAsia="Times New Roman" w:hAnsi="Book Antiqua" w:cs="Times New Roman"/>
          <w:iCs/>
          <w:snapToGrid w:val="0"/>
          <w:lang w:val="en-US" w:eastAsia="pl-PL"/>
        </w:rPr>
      </w:pPr>
      <w:proofErr w:type="spellStart"/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>Miejsce</w:t>
      </w:r>
      <w:proofErr w:type="spellEnd"/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 xml:space="preserve"> i data: .................................................</w:t>
      </w:r>
    </w:p>
    <w:p w:rsidR="00BF0806" w:rsidRPr="00BF0806" w:rsidRDefault="00BF0806" w:rsidP="00BF0806">
      <w:pPr>
        <w:widowControl w:val="0"/>
        <w:spacing w:after="120" w:line="240" w:lineRule="auto"/>
        <w:jc w:val="both"/>
        <w:rPr>
          <w:rFonts w:ascii="Book Antiqua" w:eastAsia="Times New Roman" w:hAnsi="Book Antiqua" w:cs="Times New Roman"/>
          <w:iCs/>
          <w:snapToGrid w:val="0"/>
          <w:lang w:val="en-US" w:eastAsia="pl-PL"/>
        </w:rPr>
      </w:pPr>
    </w:p>
    <w:p w:rsidR="00BF0806" w:rsidRPr="00BF0806" w:rsidRDefault="00BF0806" w:rsidP="00BF0806">
      <w:pPr>
        <w:widowControl w:val="0"/>
        <w:spacing w:after="120" w:line="240" w:lineRule="auto"/>
        <w:jc w:val="both"/>
        <w:rPr>
          <w:rFonts w:ascii="Book Antiqua" w:eastAsia="Times New Roman" w:hAnsi="Book Antiqua" w:cs="Times New Roman"/>
          <w:iCs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val="en-US" w:eastAsia="pl-PL"/>
        </w:rPr>
        <w:tab/>
        <w:t xml:space="preserve">                          </w:t>
      </w: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>…………….……………………………</w:t>
      </w:r>
    </w:p>
    <w:p w:rsidR="00BF0806" w:rsidRPr="00BF0806" w:rsidRDefault="00BF0806" w:rsidP="00BF0806">
      <w:pPr>
        <w:widowControl w:val="0"/>
        <w:spacing w:after="120" w:line="240" w:lineRule="auto"/>
        <w:jc w:val="both"/>
        <w:rPr>
          <w:rFonts w:ascii="Book Antiqua" w:eastAsia="Times New Roman" w:hAnsi="Book Antiqua" w:cs="Times New Roman"/>
          <w:iCs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iCs/>
          <w:snapToGrid w:val="0"/>
          <w:lang w:eastAsia="pl-PL"/>
        </w:rPr>
        <w:tab/>
        <w:t xml:space="preserve">             (pieczęć oraz podpis osoby upoważnionej)</w:t>
      </w: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color w:val="FF0000"/>
          <w:highlight w:val="yellow"/>
          <w:lang w:eastAsia="pl-PL"/>
        </w:rPr>
      </w:pPr>
    </w:p>
    <w:p w:rsidR="00B076E8" w:rsidRPr="00BE06B3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lang w:eastAsia="pl-PL"/>
        </w:rPr>
      </w:pPr>
    </w:p>
    <w:p w:rsidR="00B076E8" w:rsidRPr="00BE06B3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lang w:eastAsia="pl-PL"/>
        </w:rPr>
      </w:pPr>
    </w:p>
    <w:p w:rsidR="00B076E8" w:rsidRPr="00BE06B3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lang w:eastAsia="pl-PL"/>
        </w:rPr>
      </w:pPr>
    </w:p>
    <w:p w:rsidR="00B076E8" w:rsidRPr="00BE06B3" w:rsidRDefault="00B076E8" w:rsidP="00CE5BAB">
      <w:pPr>
        <w:widowControl w:val="0"/>
        <w:spacing w:after="0" w:line="240" w:lineRule="auto"/>
        <w:rPr>
          <w:rFonts w:ascii="Calibri" w:eastAsia="Times New Roman" w:hAnsi="Calibri" w:cs="Calibri"/>
          <w:b/>
          <w:snapToGrid w:val="0"/>
          <w:lang w:eastAsia="pl-PL"/>
        </w:rPr>
      </w:pPr>
    </w:p>
    <w:p w:rsidR="00BF0806" w:rsidRPr="00BE06B3" w:rsidRDefault="00C10DCF" w:rsidP="00CE5BAB">
      <w:pPr>
        <w:widowControl w:val="0"/>
        <w:spacing w:after="0" w:line="240" w:lineRule="auto"/>
        <w:rPr>
          <w:rFonts w:ascii="Book Antiqua" w:eastAsia="Times New Roman" w:hAnsi="Book Antiqua" w:cs="Times New Roman"/>
          <w:b/>
          <w:snapToGrid w:val="0"/>
          <w:lang w:eastAsia="pl-PL"/>
        </w:rPr>
      </w:pPr>
      <w:r w:rsidRPr="00BE06B3">
        <w:rPr>
          <w:rFonts w:ascii="Calibri" w:eastAsia="Times New Roman" w:hAnsi="Calibri" w:cs="Calibri"/>
          <w:b/>
          <w:snapToGrid w:val="0"/>
          <w:lang w:eastAsia="pl-PL"/>
        </w:rPr>
        <w:t>*</w:t>
      </w:r>
      <w:r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 xml:space="preserve"> </w:t>
      </w:r>
      <w:r w:rsidR="00CE5BAB"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>Właściwe dopisać lub cał</w:t>
      </w:r>
      <w:r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>ą</w:t>
      </w:r>
      <w:r w:rsidR="00CE5BAB"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 xml:space="preserve"> </w:t>
      </w:r>
      <w:r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>uwagę</w:t>
      </w:r>
      <w:r w:rsidR="00CE5BAB"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 xml:space="preserve"> wykreślić</w:t>
      </w:r>
      <w:r w:rsidRPr="00BE06B3">
        <w:rPr>
          <w:rFonts w:ascii="Book Antiqua" w:eastAsia="Times New Roman" w:hAnsi="Book Antiqua" w:cs="Times New Roman"/>
          <w:b/>
          <w:snapToGrid w:val="0"/>
          <w:lang w:eastAsia="pl-PL"/>
        </w:rPr>
        <w:t>.</w:t>
      </w:r>
    </w:p>
    <w:p w:rsidR="00BF0806" w:rsidRPr="00BF0806" w:rsidRDefault="00BF0806" w:rsidP="00BF0806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lastRenderedPageBreak/>
        <w:t>Zakres świadczonej usługi.</w:t>
      </w:r>
    </w:p>
    <w:p w:rsidR="00BF0806" w:rsidRPr="00BF0806" w:rsidRDefault="00BF0806" w:rsidP="00BF0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lang w:eastAsia="pl-PL"/>
        </w:rPr>
      </w:pPr>
    </w:p>
    <w:tbl>
      <w:tblPr>
        <w:tblStyle w:val="Tabela-Siatka"/>
        <w:tblW w:w="9641" w:type="dxa"/>
        <w:tblLook w:val="04A0" w:firstRow="1" w:lastRow="0" w:firstColumn="1" w:lastColumn="0" w:noHBand="0" w:noVBand="1"/>
      </w:tblPr>
      <w:tblGrid>
        <w:gridCol w:w="538"/>
        <w:gridCol w:w="6801"/>
        <w:gridCol w:w="2302"/>
      </w:tblGrid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Lp.</w:t>
            </w:r>
          </w:p>
        </w:tc>
        <w:tc>
          <w:tcPr>
            <w:tcW w:w="6801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Wyszczególnienie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Odpowiedź</w:t>
            </w:r>
          </w:p>
        </w:tc>
      </w:tr>
      <w:tr w:rsidR="00BF0806" w:rsidRPr="00BF0806" w:rsidTr="00BF0806">
        <w:trPr>
          <w:trHeight w:val="4910"/>
        </w:trPr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1.</w:t>
            </w:r>
          </w:p>
        </w:tc>
        <w:tc>
          <w:tcPr>
            <w:tcW w:w="6801" w:type="dxa"/>
          </w:tcPr>
          <w:p w:rsidR="00BF0806" w:rsidRPr="00BF0806" w:rsidRDefault="00BF0806" w:rsidP="0037340C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w Państwa ofercie znajduje się system informacji prawnej zawierający w odniesieniu do: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Dziennika Ustaw – zestaw ujednoliconych tekstów a</w:t>
            </w:r>
            <w:r w:rsidR="0037340C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któw prawnych, opublikowanych po 1 stycznia 1940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 r., w tym akty obowiązujące oraz oczekujące;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Monitora Polskiego – zestaw ujednoliconych tekstów aktów prawnych ocenionych, co do obowiązywania, opublikowa</w:t>
            </w:r>
            <w:r w:rsidR="0037340C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nych po 1 stycznia </w:t>
            </w:r>
            <w:r w:rsidR="0037340C">
              <w:rPr>
                <w:rFonts w:ascii="Book Antiqua" w:eastAsia="Times New Roman" w:hAnsi="Book Antiqua" w:cs="Times New Roman"/>
                <w:snapToGrid w:val="0"/>
                <w:lang w:eastAsia="pl-PL"/>
              </w:rPr>
              <w:br/>
              <w:t>1970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 r., w tym akty obowiązujące oraz oczekujące;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Cs/>
                <w:snapToGrid w:val="0"/>
                <w:lang w:eastAsia="pl-PL"/>
              </w:rPr>
              <w:t>Dzienników Urz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ę</w:t>
            </w:r>
            <w:r w:rsidRPr="00BF0806">
              <w:rPr>
                <w:rFonts w:ascii="Book Antiqua" w:eastAsia="Times New Roman" w:hAnsi="Book Antiqua" w:cs="Times New Roman"/>
                <w:bCs/>
                <w:snapToGrid w:val="0"/>
                <w:lang w:eastAsia="pl-PL"/>
              </w:rPr>
              <w:t xml:space="preserve">dowych 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naczelnych i centralnych organów administracji rządowej – zestaw tekstów </w:t>
            </w:r>
            <w:r w:rsidRPr="00BF0806">
              <w:rPr>
                <w:rFonts w:ascii="Book Antiqua" w:eastAsia="Times New Roman" w:hAnsi="Book Antiqua" w:cs="Times New Roman"/>
                <w:bCs/>
                <w:snapToGrid w:val="0"/>
                <w:lang w:eastAsia="pl-PL"/>
              </w:rPr>
              <w:t>aktów normatywnych publikowanych w tychże dziennikach;</w:t>
            </w:r>
          </w:p>
          <w:p w:rsidR="00BF0806" w:rsidRDefault="00BF0806" w:rsidP="00BF0806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Dzienników Wojewódzkich – zestaw </w:t>
            </w: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tekstów 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aktów prawa miejscowego ze wszystkich wojewódzkich dzienników urzędowych od 1999 r.</w:t>
            </w:r>
          </w:p>
          <w:p w:rsidR="00447627" w:rsidRPr="00BF0806" w:rsidRDefault="00BF0806" w:rsidP="00447627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contextualSpacing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53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2.</w:t>
            </w:r>
          </w:p>
        </w:tc>
        <w:tc>
          <w:tcPr>
            <w:tcW w:w="6801" w:type="dxa"/>
          </w:tcPr>
          <w:p w:rsidR="00BF0806" w:rsidRP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teksty aktów prawnych, o których mowa w pytaniu nr 1 są ocenione, co do ich obowiązywania?</w:t>
            </w: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 xml:space="preserve">  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3.</w:t>
            </w:r>
          </w:p>
        </w:tc>
        <w:tc>
          <w:tcPr>
            <w:tcW w:w="6801" w:type="dxa"/>
          </w:tcPr>
          <w:p w:rsidR="00BF0806" w:rsidRP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w Państwa ofercie znajduje się system informacji prawnej zawierający: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31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pisma urzędowe,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orzecznictwo sądów,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orzecznictwo administracji,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wzory pism i umów,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tezy z piśmiennictwa,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glosy,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bibliografię prawniczą PAN,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komentarze,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8"/>
              </w:numPr>
              <w:spacing w:after="120" w:line="240" w:lineRule="auto"/>
              <w:ind w:left="1020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monografie</w:t>
            </w:r>
          </w:p>
          <w:p w:rsidR="00BF0806" w:rsidRPr="00BF0806" w:rsidRDefault="00BF0806" w:rsidP="00447627">
            <w:pPr>
              <w:widowControl w:val="0"/>
              <w:spacing w:after="0" w:line="240" w:lineRule="auto"/>
              <w:ind w:left="31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 xml:space="preserve">Jeżeli tak to proszę wpisać ich liczbę 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9"/>
              </w:numPr>
              <w:spacing w:after="12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4.</w:t>
            </w:r>
          </w:p>
        </w:tc>
        <w:tc>
          <w:tcPr>
            <w:tcW w:w="6801" w:type="dxa"/>
          </w:tcPr>
          <w:p w:rsidR="00BF0806" w:rsidRP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Czy teksty orzeczeń, o których mowa w pytaniu nr 3 pkt 2-3 są ocenione co do ich aktualności? </w:t>
            </w: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5.</w:t>
            </w:r>
          </w:p>
        </w:tc>
        <w:tc>
          <w:tcPr>
            <w:tcW w:w="6801" w:type="dxa"/>
          </w:tcPr>
          <w:p w:rsid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Czy w Państwa ofercie znajduje się system informacji prawnej zawierający szczegółowe treści dotyczące </w:t>
            </w:r>
            <w:r w:rsidRPr="00BF0806">
              <w:rPr>
                <w:rFonts w:ascii="Book Antiqua" w:eastAsia="Times New Roman" w:hAnsi="Book Antiqua" w:cs="Times New Roman"/>
                <w:bCs/>
                <w:snapToGrid w:val="0"/>
                <w:lang w:eastAsia="pl-PL"/>
              </w:rPr>
              <w:t xml:space="preserve">prawa europejskiego z uwzględnieniem ujednoliconych oraz ocenionych </w:t>
            </w:r>
            <w:r w:rsidRPr="00BF0806">
              <w:rPr>
                <w:rFonts w:ascii="Book Antiqua" w:eastAsia="Times New Roman" w:hAnsi="Book Antiqua" w:cs="Times New Roman"/>
                <w:bCs/>
                <w:snapToGrid w:val="0"/>
                <w:lang w:eastAsia="pl-PL"/>
              </w:rPr>
              <w:br/>
              <w:t xml:space="preserve">w zakresie obowiązywania 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tekstów aktów prawnych UE?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6.</w:t>
            </w:r>
          </w:p>
        </w:tc>
        <w:tc>
          <w:tcPr>
            <w:tcW w:w="6801" w:type="dxa"/>
          </w:tcPr>
          <w:p w:rsidR="00BF0806" w:rsidRP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Czy w Państwa ofercie znajduje się system informacji prawnej, </w:t>
            </w:r>
            <w:r w:rsidR="00447627">
              <w:rPr>
                <w:rFonts w:ascii="Book Antiqua" w:eastAsia="Times New Roman" w:hAnsi="Book Antiqua" w:cs="Times New Roman"/>
                <w:snapToGrid w:val="0"/>
                <w:lang w:eastAsia="pl-PL"/>
              </w:rPr>
              <w:br/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 którym możliwe jest pod względem funkcjonalnym wyszukiwanie, w szczególności aktów prawnych oraz orzeczeń:</w:t>
            </w:r>
          </w:p>
          <w:p w:rsidR="00BF0806" w:rsidRPr="00BF0806" w:rsidRDefault="00BF0806" w:rsidP="00BF0806">
            <w:pPr>
              <w:widowControl w:val="0"/>
              <w:spacing w:after="120" w:line="240" w:lineRule="auto"/>
              <w:ind w:left="742" w:hanging="283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1) według rocznika,</w:t>
            </w:r>
          </w:p>
          <w:p w:rsidR="00BF0806" w:rsidRPr="00BF0806" w:rsidRDefault="00BF0806" w:rsidP="00BF0806">
            <w:pPr>
              <w:widowControl w:val="0"/>
              <w:spacing w:after="120" w:line="240" w:lineRule="auto"/>
              <w:ind w:left="742" w:hanging="283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lastRenderedPageBreak/>
              <w:t>2) według daty wydania, opublikowania czy też obowiązywania.</w:t>
            </w:r>
          </w:p>
          <w:p w:rsidR="00BF0806" w:rsidRPr="00BF0806" w:rsidRDefault="00BF0806" w:rsidP="00BF0806">
            <w:pPr>
              <w:widowControl w:val="0"/>
              <w:spacing w:after="120" w:line="240" w:lineRule="auto"/>
              <w:ind w:left="742" w:hanging="283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3) poprzez klasyfikację przedmiotową,</w:t>
            </w:r>
          </w:p>
          <w:p w:rsidR="00BF0806" w:rsidRPr="00BF0806" w:rsidRDefault="00BF0806" w:rsidP="00BF0806">
            <w:pPr>
              <w:widowControl w:val="0"/>
              <w:spacing w:after="120" w:line="240" w:lineRule="auto"/>
              <w:ind w:left="742" w:hanging="283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4) według słów zawartych w treści dokumentów?</w:t>
            </w:r>
          </w:p>
          <w:p w:rsidR="00BF0806" w:rsidRPr="00BF0806" w:rsidRDefault="00BF0806" w:rsidP="00BF0806">
            <w:pPr>
              <w:widowControl w:val="0"/>
              <w:spacing w:after="120" w:line="240" w:lineRule="auto"/>
              <w:ind w:left="33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Default="00BF0806" w:rsidP="00BF080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59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59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59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lastRenderedPageBreak/>
              <w:t>………….,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59" w:hanging="357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</w:tc>
      </w:tr>
      <w:tr w:rsidR="00BF0806" w:rsidRPr="00BF0806" w:rsidTr="00BF0806"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lastRenderedPageBreak/>
              <w:t>7.</w:t>
            </w:r>
          </w:p>
        </w:tc>
        <w:tc>
          <w:tcPr>
            <w:tcW w:w="6801" w:type="dxa"/>
          </w:tcPr>
          <w:p w:rsidR="00BF0806" w:rsidRPr="00BF0806" w:rsidRDefault="00BF0806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w Państwa ofercie znajduje się system informacji prawnej, w którym istnieje możliwość: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wyodrębnienia w zakresie Dziennika Ustaw i Monitora Polskiego osobnych baz z aktami prawnymi obowiązującymi, nieobowiązującymi i oczekującymi;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identyfikacja aktów prawnych obowiązujących, nieobowiązujących i oczekujących publikowanych w Dzienniku Ustaw i Monitorze Polskim;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porównania treści przepisu aktu prawnego w brzmieniu przed zmianą i  treści przepisu po zmianie;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wyświetlenia treści całego aktu prawnego;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wybrania poszczególnych jednostek redakcyjnych z przeglądanego aktu prawnego i przeniesienie ich do osobnego okna, w którym wyświetlane będą pełne brzmienia tej jednostki po kolejnych zmianach;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kopiowania całości lub części dokumentów bezpośrednio z systemu do edytorów tekstów;</w:t>
            </w:r>
          </w:p>
          <w:p w:rsidR="00BF0806" w:rsidRPr="00BF0806" w:rsidRDefault="00BF0806" w:rsidP="00BF0806">
            <w:pPr>
              <w:widowControl w:val="0"/>
              <w:numPr>
                <w:ilvl w:val="1"/>
                <w:numId w:val="12"/>
              </w:numPr>
              <w:spacing w:after="0" w:line="240" w:lineRule="auto"/>
              <w:ind w:left="742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wydruku z systemu całego aktu, jednostek redakcyjnych, zaznaczonego fragmentu, z przypisami i bez przypisów w formacie wyświetlonym na monitorze;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720"/>
              <w:contextualSpacing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BF0806" w:rsidRPr="00BF0806" w:rsidTr="00965A0B">
        <w:trPr>
          <w:trHeight w:val="4147"/>
        </w:trPr>
        <w:tc>
          <w:tcPr>
            <w:tcW w:w="538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8.</w:t>
            </w:r>
          </w:p>
        </w:tc>
        <w:tc>
          <w:tcPr>
            <w:tcW w:w="6801" w:type="dxa"/>
          </w:tcPr>
          <w:p w:rsidR="00BF0806" w:rsidRPr="00BF0806" w:rsidRDefault="00447627" w:rsidP="00F95708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W odniesieniu do </w:t>
            </w:r>
            <w:r w:rsidR="00650A92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serwisu </w:t>
            </w: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Prawa Pracy </w:t>
            </w:r>
            <w:r w:rsidR="00BF0806"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i Ubezpieczeń Społecznych” proszę podać:</w:t>
            </w:r>
          </w:p>
          <w:p w:rsidR="00BF0806" w:rsidRPr="00BF0806" w:rsidRDefault="00650A92" w:rsidP="00BF080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>l</w:t>
            </w:r>
            <w:r w:rsidR="00BF0806"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iczbę: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orzeczeń,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komentarzy praktycznych,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- odpowiedzi na pytania; 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ocenę, co do aktualności: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orzeczeń, 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komentarzy praktycznych,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odpowiedzi na pytania;</w:t>
            </w:r>
          </w:p>
          <w:p w:rsidR="00BF0806" w:rsidRPr="00BF0806" w:rsidRDefault="00BF0806" w:rsidP="00BF080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możliwość zadawania pytań specjalistom.</w:t>
            </w:r>
          </w:p>
          <w:p w:rsidR="00965A0B" w:rsidRPr="00BF0806" w:rsidRDefault="00BF0806" w:rsidP="00BF0806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  <w:r w:rsidR="00447627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 xml:space="preserve"> </w:t>
            </w:r>
          </w:p>
        </w:tc>
        <w:tc>
          <w:tcPr>
            <w:tcW w:w="2302" w:type="dxa"/>
          </w:tcPr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9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9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9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ind w:left="459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  <w:p w:rsidR="00BF0806" w:rsidRPr="00BF0806" w:rsidRDefault="00BF0806" w:rsidP="00BF0806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64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………….,</w:t>
            </w:r>
          </w:p>
          <w:p w:rsidR="00BF0806" w:rsidRPr="00BF0806" w:rsidRDefault="00BF0806" w:rsidP="00BF0806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965A0B" w:rsidRPr="00BF0806" w:rsidTr="00447627">
        <w:trPr>
          <w:trHeight w:val="3545"/>
        </w:trPr>
        <w:tc>
          <w:tcPr>
            <w:tcW w:w="538" w:type="dxa"/>
          </w:tcPr>
          <w:p w:rsidR="00965A0B" w:rsidRPr="00BF0806" w:rsidRDefault="00965A0B" w:rsidP="00BF080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lastRenderedPageBreak/>
              <w:t xml:space="preserve">9. </w:t>
            </w:r>
          </w:p>
        </w:tc>
        <w:tc>
          <w:tcPr>
            <w:tcW w:w="6801" w:type="dxa"/>
          </w:tcPr>
          <w:p w:rsidR="001834AA" w:rsidRPr="00BF0806" w:rsidRDefault="001834AA" w:rsidP="00447627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W </w:t>
            </w:r>
            <w:r w:rsidR="00447627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odniesieniu do serwisu Głównego Księgowego 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proszę podać:</w:t>
            </w:r>
          </w:p>
          <w:p w:rsidR="001834AA" w:rsidRPr="00F95708" w:rsidRDefault="00447627" w:rsidP="00F95708">
            <w:pPr>
              <w:pStyle w:val="Akapitzlist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>l</w:t>
            </w:r>
            <w:r w:rsidR="001834AA" w:rsidRPr="00F95708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iczbę:</w:t>
            </w:r>
          </w:p>
          <w:p w:rsidR="001834AA" w:rsidRPr="00BF0806" w:rsidRDefault="001834AA" w:rsidP="001834AA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orzeczeń,</w:t>
            </w:r>
          </w:p>
          <w:p w:rsidR="001834AA" w:rsidRPr="00BF0806" w:rsidRDefault="001834AA" w:rsidP="001834AA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komentarzy praktycznych,</w:t>
            </w:r>
          </w:p>
          <w:p w:rsidR="001834AA" w:rsidRPr="00BF0806" w:rsidRDefault="001834AA" w:rsidP="001834AA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- odpowiedzi na pytania; </w:t>
            </w:r>
          </w:p>
          <w:p w:rsidR="001834AA" w:rsidRPr="00F95708" w:rsidRDefault="001834AA" w:rsidP="00F95708">
            <w:pPr>
              <w:pStyle w:val="Akapitzlist"/>
              <w:widowControl w:val="0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F95708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ocenę, co do aktualności:</w:t>
            </w:r>
          </w:p>
          <w:p w:rsidR="001834AA" w:rsidRPr="00BF0806" w:rsidRDefault="001834AA" w:rsidP="001834AA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orzeczeń, </w:t>
            </w:r>
          </w:p>
          <w:p w:rsidR="001834AA" w:rsidRPr="00BF0806" w:rsidRDefault="001834AA" w:rsidP="001834AA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komentarzy praktycznych,</w:t>
            </w:r>
          </w:p>
          <w:p w:rsidR="001834AA" w:rsidRPr="00BF0806" w:rsidRDefault="001834AA" w:rsidP="001834AA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odpowiedzi na pytania;</w:t>
            </w:r>
          </w:p>
          <w:p w:rsidR="001834AA" w:rsidRDefault="001834AA" w:rsidP="00F95708">
            <w:pPr>
              <w:widowControl w:val="0"/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możliwość zadawania pytań specjalistom.</w:t>
            </w:r>
          </w:p>
          <w:p w:rsidR="00965A0B" w:rsidRDefault="001834AA" w:rsidP="00447627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  <w:p w:rsidR="00447627" w:rsidRPr="00BF0806" w:rsidRDefault="00447627" w:rsidP="00447627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  <w:tc>
          <w:tcPr>
            <w:tcW w:w="2302" w:type="dxa"/>
          </w:tcPr>
          <w:p w:rsidR="00965A0B" w:rsidRPr="00BF0806" w:rsidRDefault="00965A0B" w:rsidP="00BF0806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  <w:tr w:rsidR="00447627" w:rsidRPr="00BF0806" w:rsidTr="00447627">
        <w:trPr>
          <w:trHeight w:val="875"/>
        </w:trPr>
        <w:tc>
          <w:tcPr>
            <w:tcW w:w="538" w:type="dxa"/>
          </w:tcPr>
          <w:p w:rsidR="00447627" w:rsidRPr="00447627" w:rsidRDefault="00447627" w:rsidP="00447627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  <w:tc>
          <w:tcPr>
            <w:tcW w:w="6801" w:type="dxa"/>
          </w:tcPr>
          <w:p w:rsidR="00447627" w:rsidRPr="00BF0806" w:rsidRDefault="00447627" w:rsidP="00447627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W </w:t>
            </w:r>
            <w:r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odniesieniu do serwisu Prawa zamówień publicznych </w:t>
            </w: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proszę podać:</w:t>
            </w:r>
          </w:p>
          <w:p w:rsidR="00447627" w:rsidRPr="00447627" w:rsidRDefault="00447627" w:rsidP="00447627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447627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liczbę:</w:t>
            </w:r>
          </w:p>
          <w:p w:rsidR="00447627" w:rsidRPr="00BF0806" w:rsidRDefault="00447627" w:rsidP="00447627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orzeczeń,</w:t>
            </w:r>
          </w:p>
          <w:p w:rsidR="00447627" w:rsidRPr="00BF0806" w:rsidRDefault="00447627" w:rsidP="00447627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- komentarzy praktycznych,</w:t>
            </w:r>
          </w:p>
          <w:p w:rsidR="00447627" w:rsidRPr="00BF0806" w:rsidRDefault="00447627" w:rsidP="00447627">
            <w:pPr>
              <w:widowControl w:val="0"/>
              <w:spacing w:after="0" w:line="240" w:lineRule="auto"/>
              <w:ind w:left="672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- odpowiedzi na pytania; </w:t>
            </w:r>
          </w:p>
          <w:p w:rsidR="00447627" w:rsidRPr="00F95708" w:rsidRDefault="00447627" w:rsidP="00447627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F95708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ocenę, co do aktualności:</w:t>
            </w:r>
          </w:p>
          <w:p w:rsidR="00447627" w:rsidRPr="00BF0806" w:rsidRDefault="00447627" w:rsidP="00447627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 xml:space="preserve">orzeczeń, </w:t>
            </w:r>
          </w:p>
          <w:p w:rsidR="00447627" w:rsidRPr="00BF0806" w:rsidRDefault="00447627" w:rsidP="00447627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komentarzy praktycznych,</w:t>
            </w:r>
          </w:p>
          <w:p w:rsidR="00447627" w:rsidRPr="00BF0806" w:rsidRDefault="00447627" w:rsidP="00447627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1026"/>
              <w:contextualSpacing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odpowiedzi na pytania;</w:t>
            </w:r>
          </w:p>
          <w:p w:rsidR="00447627" w:rsidRDefault="00447627" w:rsidP="00447627">
            <w:pPr>
              <w:widowControl w:val="0"/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snapToGrid w:val="0"/>
                <w:lang w:eastAsia="pl-PL"/>
              </w:rPr>
              <w:t>czy oferowany produkt posiada możliwość zadawania pytań specjalistom.</w:t>
            </w:r>
          </w:p>
          <w:p w:rsidR="00447627" w:rsidRPr="00BF0806" w:rsidRDefault="00447627" w:rsidP="00447627">
            <w:pPr>
              <w:widowControl w:val="0"/>
              <w:spacing w:after="0" w:line="240" w:lineRule="auto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  <w:r w:rsidRPr="00BF0806">
              <w:rPr>
                <w:rFonts w:ascii="Book Antiqua" w:eastAsia="Times New Roman" w:hAnsi="Book Antiqua" w:cs="Times New Roman"/>
                <w:b/>
                <w:snapToGrid w:val="0"/>
                <w:lang w:eastAsia="pl-PL"/>
              </w:rPr>
              <w:t>Odpowiedź: TAK/NIE</w:t>
            </w:r>
          </w:p>
        </w:tc>
        <w:tc>
          <w:tcPr>
            <w:tcW w:w="2302" w:type="dxa"/>
          </w:tcPr>
          <w:p w:rsidR="00447627" w:rsidRPr="00BF0806" w:rsidRDefault="00447627" w:rsidP="00BF0806">
            <w:pPr>
              <w:widowControl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napToGrid w:val="0"/>
                <w:lang w:eastAsia="pl-PL"/>
              </w:rPr>
            </w:pPr>
          </w:p>
        </w:tc>
      </w:tr>
    </w:tbl>
    <w:p w:rsidR="00BF0806" w:rsidRPr="00BF0806" w:rsidRDefault="00BF0806" w:rsidP="00BF0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lang w:eastAsia="pl-PL"/>
        </w:rPr>
      </w:pPr>
    </w:p>
    <w:p w:rsidR="00BF0806" w:rsidRDefault="00BF0806" w:rsidP="00BF0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lang w:eastAsia="pl-PL"/>
        </w:rPr>
      </w:pPr>
    </w:p>
    <w:p w:rsidR="00BF0806" w:rsidRPr="00BF0806" w:rsidRDefault="00BF0806" w:rsidP="00BF0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 xml:space="preserve">                                                                                  …………….……………………………</w:t>
      </w:r>
    </w:p>
    <w:p w:rsidR="00BF0806" w:rsidRPr="00BF0806" w:rsidRDefault="00BF0806" w:rsidP="00BF0806">
      <w:pPr>
        <w:widowControl w:val="0"/>
        <w:spacing w:after="0" w:line="240" w:lineRule="auto"/>
        <w:rPr>
          <w:rFonts w:ascii="Book Antiqua" w:eastAsia="Times New Roman" w:hAnsi="Book Antiqua" w:cs="Times New Roman"/>
          <w:snapToGrid w:val="0"/>
          <w:lang w:eastAsia="pl-PL"/>
        </w:rPr>
      </w:pPr>
      <w:r w:rsidRPr="00BF0806">
        <w:rPr>
          <w:rFonts w:ascii="Book Antiqua" w:eastAsia="Times New Roman" w:hAnsi="Book Antiqua" w:cs="Times New Roman"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ab/>
      </w:r>
      <w:r w:rsidRPr="00BF0806">
        <w:rPr>
          <w:rFonts w:ascii="Book Antiqua" w:eastAsia="Times New Roman" w:hAnsi="Book Antiqua" w:cs="Times New Roman"/>
          <w:snapToGrid w:val="0"/>
          <w:lang w:eastAsia="pl-PL"/>
        </w:rPr>
        <w:tab/>
        <w:t xml:space="preserve">             (pieczęć oraz podpis osoby upoważnionej)</w:t>
      </w:r>
    </w:p>
    <w:sectPr w:rsidR="00BF0806" w:rsidRPr="00BF0806" w:rsidSect="00447627">
      <w:headerReference w:type="default" r:id="rId8"/>
      <w:headerReference w:type="first" r:id="rId9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2AF" w:rsidRDefault="008952AF" w:rsidP="00BF0806">
      <w:pPr>
        <w:spacing w:after="0" w:line="240" w:lineRule="auto"/>
      </w:pPr>
      <w:r>
        <w:separator/>
      </w:r>
    </w:p>
  </w:endnote>
  <w:endnote w:type="continuationSeparator" w:id="0">
    <w:p w:rsidR="008952AF" w:rsidRDefault="008952AF" w:rsidP="00BF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2AF" w:rsidRDefault="008952AF" w:rsidP="00BF0806">
      <w:pPr>
        <w:spacing w:after="0" w:line="240" w:lineRule="auto"/>
      </w:pPr>
      <w:r>
        <w:separator/>
      </w:r>
    </w:p>
  </w:footnote>
  <w:footnote w:type="continuationSeparator" w:id="0">
    <w:p w:rsidR="008952AF" w:rsidRDefault="008952AF" w:rsidP="00BF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2DC" w:rsidRDefault="00B84269" w:rsidP="009B62DC">
    <w:pPr>
      <w:pStyle w:val="Nagwek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2DC" w:rsidRDefault="00B84269" w:rsidP="00DE2688">
    <w:pPr>
      <w:pStyle w:val="Nagwek"/>
      <w:ind w:left="6521"/>
    </w:pPr>
    <w:r w:rsidRPr="00DE2688">
      <w:t>Załącz</w:t>
    </w:r>
    <w:r w:rsidR="00881F0D">
      <w:t>nik do zapytania ofertowego nr 29</w:t>
    </w:r>
    <w:r w:rsidRPr="00DE2688">
      <w:t>/2018</w:t>
    </w:r>
    <w:r w:rsidRPr="00DE26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5FFA13" wp14:editId="7B095D40">
          <wp:simplePos x="0" y="0"/>
          <wp:positionH relativeFrom="margin">
            <wp:posOffset>2157730</wp:posOffset>
          </wp:positionH>
          <wp:positionV relativeFrom="page">
            <wp:posOffset>47626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3516" cy="8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5C"/>
    <w:multiLevelType w:val="hybridMultilevel"/>
    <w:tmpl w:val="6EC02956"/>
    <w:lvl w:ilvl="0" w:tplc="C3E47B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15694"/>
    <w:multiLevelType w:val="hybridMultilevel"/>
    <w:tmpl w:val="B13E2768"/>
    <w:lvl w:ilvl="0" w:tplc="29D08D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24CB"/>
    <w:multiLevelType w:val="hybridMultilevel"/>
    <w:tmpl w:val="67DCE8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BE94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137D"/>
    <w:multiLevelType w:val="hybridMultilevel"/>
    <w:tmpl w:val="C480E7AC"/>
    <w:lvl w:ilvl="0" w:tplc="8E306E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B0A65"/>
    <w:multiLevelType w:val="hybridMultilevel"/>
    <w:tmpl w:val="2C4E2D58"/>
    <w:lvl w:ilvl="0" w:tplc="CEC4F4BE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  <w:b w:val="0"/>
      </w:rPr>
    </w:lvl>
    <w:lvl w:ilvl="1" w:tplc="EC727896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61567"/>
    <w:multiLevelType w:val="hybridMultilevel"/>
    <w:tmpl w:val="1534F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5263"/>
    <w:multiLevelType w:val="hybridMultilevel"/>
    <w:tmpl w:val="1AE65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F69F1"/>
    <w:multiLevelType w:val="hybridMultilevel"/>
    <w:tmpl w:val="CD3C03F6"/>
    <w:lvl w:ilvl="0" w:tplc="44A2769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5751D9"/>
    <w:multiLevelType w:val="hybridMultilevel"/>
    <w:tmpl w:val="7DDA8810"/>
    <w:lvl w:ilvl="0" w:tplc="0202707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1" w15:restartNumberingAfterBreak="0">
    <w:nsid w:val="3E7A0897"/>
    <w:multiLevelType w:val="hybridMultilevel"/>
    <w:tmpl w:val="F482B840"/>
    <w:lvl w:ilvl="0" w:tplc="9148E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B3110"/>
    <w:multiLevelType w:val="hybridMultilevel"/>
    <w:tmpl w:val="C9BCA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84D9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4F02ED"/>
    <w:multiLevelType w:val="hybridMultilevel"/>
    <w:tmpl w:val="F35CB1FE"/>
    <w:lvl w:ilvl="0" w:tplc="2A7C4D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254C"/>
    <w:multiLevelType w:val="hybridMultilevel"/>
    <w:tmpl w:val="09A0A70C"/>
    <w:lvl w:ilvl="0" w:tplc="0E18161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43117A"/>
    <w:multiLevelType w:val="hybridMultilevel"/>
    <w:tmpl w:val="4BA8BEE4"/>
    <w:lvl w:ilvl="0" w:tplc="83AE4E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71429"/>
    <w:multiLevelType w:val="hybridMultilevel"/>
    <w:tmpl w:val="48601C72"/>
    <w:lvl w:ilvl="0" w:tplc="C3E47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922CB"/>
    <w:multiLevelType w:val="hybridMultilevel"/>
    <w:tmpl w:val="F9ACC296"/>
    <w:lvl w:ilvl="0" w:tplc="83AE4E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E1224"/>
    <w:multiLevelType w:val="hybridMultilevel"/>
    <w:tmpl w:val="B5120C9A"/>
    <w:lvl w:ilvl="0" w:tplc="84507C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96BDC"/>
    <w:multiLevelType w:val="hybridMultilevel"/>
    <w:tmpl w:val="26445622"/>
    <w:lvl w:ilvl="0" w:tplc="91C821A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F0AB3"/>
    <w:multiLevelType w:val="hybridMultilevel"/>
    <w:tmpl w:val="003A065E"/>
    <w:lvl w:ilvl="0" w:tplc="04825DB2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16"/>
  </w:num>
  <w:num w:numId="5">
    <w:abstractNumId w:val="9"/>
  </w:num>
  <w:num w:numId="6">
    <w:abstractNumId w:val="4"/>
  </w:num>
  <w:num w:numId="7">
    <w:abstractNumId w:val="17"/>
  </w:num>
  <w:num w:numId="8">
    <w:abstractNumId w:val="0"/>
  </w:num>
  <w:num w:numId="9">
    <w:abstractNumId w:val="13"/>
  </w:num>
  <w:num w:numId="10">
    <w:abstractNumId w:val="11"/>
  </w:num>
  <w:num w:numId="11">
    <w:abstractNumId w:val="19"/>
  </w:num>
  <w:num w:numId="12">
    <w:abstractNumId w:val="3"/>
  </w:num>
  <w:num w:numId="13">
    <w:abstractNumId w:val="15"/>
  </w:num>
  <w:num w:numId="14">
    <w:abstractNumId w:val="18"/>
  </w:num>
  <w:num w:numId="15">
    <w:abstractNumId w:val="10"/>
  </w:num>
  <w:num w:numId="16">
    <w:abstractNumId w:val="12"/>
  </w:num>
  <w:num w:numId="17">
    <w:abstractNumId w:val="2"/>
  </w:num>
  <w:num w:numId="18">
    <w:abstractNumId w:val="21"/>
  </w:num>
  <w:num w:numId="19">
    <w:abstractNumId w:val="14"/>
  </w:num>
  <w:num w:numId="20">
    <w:abstractNumId w:val="8"/>
  </w:num>
  <w:num w:numId="21">
    <w:abstractNumId w:val="6"/>
  </w:num>
  <w:num w:numId="22">
    <w:abstractNumId w:val="20"/>
  </w:num>
  <w:num w:numId="23">
    <w:abstractNumId w:val="5"/>
  </w:num>
  <w:num w:numId="24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6"/>
    <w:rsid w:val="000256EB"/>
    <w:rsid w:val="00076F36"/>
    <w:rsid w:val="001834AA"/>
    <w:rsid w:val="00190C0B"/>
    <w:rsid w:val="001B3823"/>
    <w:rsid w:val="002B7D69"/>
    <w:rsid w:val="0037340C"/>
    <w:rsid w:val="003971CF"/>
    <w:rsid w:val="003A3BAD"/>
    <w:rsid w:val="00447627"/>
    <w:rsid w:val="00650A92"/>
    <w:rsid w:val="0067510D"/>
    <w:rsid w:val="006C3293"/>
    <w:rsid w:val="006D50B6"/>
    <w:rsid w:val="007E1736"/>
    <w:rsid w:val="007E31AA"/>
    <w:rsid w:val="0087289C"/>
    <w:rsid w:val="00881F0D"/>
    <w:rsid w:val="008952AF"/>
    <w:rsid w:val="008B11D2"/>
    <w:rsid w:val="00927C1A"/>
    <w:rsid w:val="00965A0B"/>
    <w:rsid w:val="00995B64"/>
    <w:rsid w:val="00A02A0C"/>
    <w:rsid w:val="00A3098D"/>
    <w:rsid w:val="00B076E8"/>
    <w:rsid w:val="00B84269"/>
    <w:rsid w:val="00BE06B3"/>
    <w:rsid w:val="00BF0806"/>
    <w:rsid w:val="00C06771"/>
    <w:rsid w:val="00C10DCF"/>
    <w:rsid w:val="00C2453E"/>
    <w:rsid w:val="00CC0AC0"/>
    <w:rsid w:val="00CE5BAB"/>
    <w:rsid w:val="00D750B9"/>
    <w:rsid w:val="00DF6FA2"/>
    <w:rsid w:val="00E25CA8"/>
    <w:rsid w:val="00EC6E16"/>
    <w:rsid w:val="00EF3D45"/>
    <w:rsid w:val="00F33409"/>
    <w:rsid w:val="00F9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FEB6D-6F79-4D7E-AF7B-F62D11AD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80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F08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806"/>
  </w:style>
  <w:style w:type="character" w:customStyle="1" w:styleId="AkapitzlistZnak">
    <w:name w:val="Akapit z listą Znak"/>
    <w:basedOn w:val="Domylnaczcionkaakapitu"/>
    <w:link w:val="Akapitzlist"/>
    <w:uiPriority w:val="34"/>
    <w:rsid w:val="00BF0806"/>
  </w:style>
  <w:style w:type="paragraph" w:styleId="Stopka">
    <w:name w:val="footer"/>
    <w:basedOn w:val="Normalny"/>
    <w:link w:val="StopkaZnak"/>
    <w:uiPriority w:val="99"/>
    <w:unhideWhenUsed/>
    <w:rsid w:val="00BF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806"/>
  </w:style>
  <w:style w:type="table" w:styleId="Tabela-Siatka">
    <w:name w:val="Table Grid"/>
    <w:basedOn w:val="Standardowy"/>
    <w:uiPriority w:val="59"/>
    <w:rsid w:val="00BF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0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8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806"/>
    <w:rPr>
      <w:rFonts w:ascii="Tahoma" w:hAnsi="Tahoma" w:cs="Tahoma"/>
      <w:sz w:val="16"/>
      <w:szCs w:val="16"/>
    </w:rPr>
  </w:style>
  <w:style w:type="paragraph" w:customStyle="1" w:styleId="Styl2">
    <w:name w:val="Styl2"/>
    <w:basedOn w:val="Akapitzlist"/>
    <w:link w:val="Styl2Znak"/>
    <w:qFormat/>
    <w:rsid w:val="00EC6E16"/>
    <w:pPr>
      <w:numPr>
        <w:numId w:val="23"/>
      </w:numPr>
      <w:spacing w:after="200" w:line="276" w:lineRule="auto"/>
      <w:jc w:val="both"/>
    </w:pPr>
    <w:rPr>
      <w:sz w:val="24"/>
    </w:rPr>
  </w:style>
  <w:style w:type="character" w:customStyle="1" w:styleId="Styl2Znak">
    <w:name w:val="Styl2 Znak"/>
    <w:basedOn w:val="AkapitzlistZnak"/>
    <w:link w:val="Styl2"/>
    <w:rsid w:val="00EC6E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EA61-1FF8-4EEA-9B90-6BBB01BA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Tyszkiewicz</dc:creator>
  <cp:lastModifiedBy>Monika Cybulska</cp:lastModifiedBy>
  <cp:revision>2</cp:revision>
  <dcterms:created xsi:type="dcterms:W3CDTF">2024-11-18T11:04:00Z</dcterms:created>
  <dcterms:modified xsi:type="dcterms:W3CDTF">2024-11-18T11:04:00Z</dcterms:modified>
</cp:coreProperties>
</file>