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2E291BD7" w:rsidR="00ED63A8" w:rsidRDefault="0009599A" w:rsidP="004966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57ABF">
        <w:rPr>
          <w:rFonts w:ascii="Arial" w:hAnsi="Arial" w:cs="Arial"/>
        </w:rPr>
        <w:t>47</w:t>
      </w:r>
      <w:r w:rsidR="001106F6" w:rsidRPr="001106F6">
        <w:rPr>
          <w:rFonts w:ascii="Arial" w:hAnsi="Arial" w:cs="Arial"/>
        </w:rPr>
        <w:t>.202</w:t>
      </w:r>
      <w:r w:rsidR="00257ABF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91462D">
        <w:rPr>
          <w:rFonts w:ascii="Arial" w:hAnsi="Arial" w:cs="Arial"/>
        </w:rPr>
        <w:t>1</w:t>
      </w:r>
      <w:r w:rsidR="00257ABF">
        <w:rPr>
          <w:rFonts w:ascii="Arial" w:hAnsi="Arial" w:cs="Arial"/>
        </w:rPr>
        <w:t>8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</w:t>
      </w:r>
      <w:r w:rsidR="00496635">
        <w:rPr>
          <w:rFonts w:ascii="Arial" w:hAnsi="Arial" w:cs="Arial"/>
        </w:rPr>
        <w:t>12.</w:t>
      </w:r>
      <w:r w:rsidR="007A2211">
        <w:rPr>
          <w:rFonts w:ascii="Arial" w:hAnsi="Arial" w:cs="Arial"/>
        </w:rPr>
        <w:t>0</w:t>
      </w:r>
      <w:r w:rsidR="003D5ADB">
        <w:rPr>
          <w:rFonts w:ascii="Arial" w:hAnsi="Arial" w:cs="Arial"/>
        </w:rPr>
        <w:t>9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D5ADB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496635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496635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496635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49663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49663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1C515573" w:rsidR="001D061E" w:rsidRPr="00406DEB" w:rsidRDefault="000C47EA" w:rsidP="00496635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>administracyjnego (tekst jedn. Dz. U. z 202</w:t>
      </w:r>
      <w:r w:rsidR="002E4D7F" w:rsidRPr="003D5ADB">
        <w:rPr>
          <w:rFonts w:ascii="Arial" w:hAnsi="Arial" w:cs="Arial"/>
          <w:sz w:val="21"/>
          <w:szCs w:val="21"/>
        </w:rPr>
        <w:t>4</w:t>
      </w:r>
      <w:r w:rsidR="00ED63A8" w:rsidRPr="003D5ADB">
        <w:rPr>
          <w:rFonts w:ascii="Arial" w:hAnsi="Arial" w:cs="Arial"/>
          <w:sz w:val="21"/>
          <w:szCs w:val="21"/>
        </w:rPr>
        <w:t xml:space="preserve"> r., poz. </w:t>
      </w:r>
      <w:r w:rsidR="002E4D7F" w:rsidRPr="003D5ADB">
        <w:rPr>
          <w:rFonts w:ascii="Arial" w:hAnsi="Arial" w:cs="Arial"/>
          <w:sz w:val="21"/>
          <w:szCs w:val="21"/>
        </w:rPr>
        <w:t>572</w:t>
      </w:r>
      <w:r w:rsidR="003D5ADB">
        <w:rPr>
          <w:rFonts w:ascii="Arial" w:hAnsi="Arial" w:cs="Arial"/>
          <w:sz w:val="21"/>
          <w:szCs w:val="21"/>
        </w:rPr>
        <w:t xml:space="preserve"> ze zm.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0" w:name="_Hlk208490810"/>
      <w:r w:rsidR="00257ABF" w:rsidRPr="00257ABF">
        <w:rPr>
          <w:rFonts w:ascii="Arial" w:hAnsi="Arial" w:cs="Arial"/>
          <w:sz w:val="21"/>
          <w:szCs w:val="21"/>
        </w:rPr>
        <w:t>na wniosek znak EINV/KW/LN-WP/2024/004028/BK z dnia 25.06.2024 r. (</w:t>
      </w:r>
      <w:r w:rsidR="00257ABF" w:rsidRPr="00257ABF">
        <w:rPr>
          <w:rFonts w:ascii="Arial" w:hAnsi="Arial" w:cs="Arial"/>
          <w:bCs/>
          <w:sz w:val="21"/>
          <w:szCs w:val="21"/>
        </w:rPr>
        <w:t>przekazany zgodnie z właściwością przez Regionalnego Dyrektora Ochrony Środowiska w Szczecinie w dniu 17.07.2024 r.</w:t>
      </w:r>
      <w:r w:rsidR="00257ABF" w:rsidRPr="00257ABF">
        <w:rPr>
          <w:rFonts w:ascii="Arial" w:hAnsi="Arial" w:cs="Arial"/>
          <w:sz w:val="21"/>
          <w:szCs w:val="21"/>
        </w:rPr>
        <w:t xml:space="preserve">), uzupełniony w dniu 01.08.2024 r., </w:t>
      </w:r>
      <w:bookmarkStart w:id="1" w:name="_Hlk135915168"/>
      <w:r w:rsidR="00257ABF" w:rsidRPr="00257ABF">
        <w:rPr>
          <w:rFonts w:ascii="Arial" w:hAnsi="Arial" w:cs="Arial"/>
          <w:sz w:val="21"/>
          <w:szCs w:val="21"/>
        </w:rPr>
        <w:t xml:space="preserve">ENERGA - OPERATOR S.A., </w:t>
      </w:r>
      <w:bookmarkEnd w:id="1"/>
      <w:r w:rsidR="00257ABF" w:rsidRPr="00257ABF">
        <w:rPr>
          <w:rFonts w:ascii="Arial" w:hAnsi="Arial" w:cs="Arial"/>
          <w:bCs/>
          <w:sz w:val="21"/>
          <w:szCs w:val="21"/>
        </w:rPr>
        <w:t xml:space="preserve">złożony poprzez pełnomocnika Panią Bożenę Krzymińską, obecnie działającą przez pełnomocnika Panią Magdalenę </w:t>
      </w:r>
      <w:proofErr w:type="spellStart"/>
      <w:r w:rsidR="00257ABF" w:rsidRPr="00257ABF">
        <w:rPr>
          <w:rFonts w:ascii="Arial" w:hAnsi="Arial" w:cs="Arial"/>
          <w:bCs/>
          <w:sz w:val="21"/>
          <w:szCs w:val="21"/>
        </w:rPr>
        <w:t>Niśkiewicz</w:t>
      </w:r>
      <w:proofErr w:type="spellEnd"/>
      <w:r w:rsidR="00257ABF" w:rsidRPr="00257ABF">
        <w:rPr>
          <w:rFonts w:ascii="Arial" w:hAnsi="Arial" w:cs="Arial"/>
          <w:sz w:val="21"/>
          <w:szCs w:val="21"/>
        </w:rPr>
        <w:t>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 xml:space="preserve">„Przebudowa linii 110 </w:t>
      </w:r>
      <w:proofErr w:type="spellStart"/>
      <w:r w:rsidR="00257ABF" w:rsidRPr="00257ABF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257ABF" w:rsidRPr="00257ABF">
        <w:rPr>
          <w:rFonts w:ascii="Arial" w:hAnsi="Arial" w:cs="Arial"/>
          <w:b/>
          <w:bCs/>
          <w:sz w:val="21"/>
          <w:szCs w:val="21"/>
        </w:rPr>
        <w:t xml:space="preserve"> Słupsk </w:t>
      </w:r>
      <w:proofErr w:type="spellStart"/>
      <w:r w:rsidR="00257ABF" w:rsidRPr="00257ABF">
        <w:rPr>
          <w:rFonts w:ascii="Arial" w:hAnsi="Arial" w:cs="Arial"/>
          <w:b/>
          <w:bCs/>
          <w:sz w:val="21"/>
          <w:szCs w:val="21"/>
        </w:rPr>
        <w:t>Wierzbięcino</w:t>
      </w:r>
      <w:proofErr w:type="spellEnd"/>
      <w:r w:rsidR="00257ABF" w:rsidRPr="00257ABF">
        <w:rPr>
          <w:rFonts w:ascii="Arial" w:hAnsi="Arial" w:cs="Arial"/>
          <w:b/>
          <w:bCs/>
          <w:sz w:val="21"/>
          <w:szCs w:val="21"/>
        </w:rPr>
        <w:t xml:space="preserve"> – Słupsk Poznańska na odcinku od stanowiska nr 55 do GPZ Słupsk Poznańska”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496635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496635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49663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5CC4C7D9" w:rsidR="00B27A0D" w:rsidRPr="00806441" w:rsidRDefault="00806441" w:rsidP="00496635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257ABF">
        <w:rPr>
          <w:rFonts w:ascii="Arial" w:hAnsi="Arial" w:cs="Arial"/>
          <w:sz w:val="21"/>
          <w:szCs w:val="21"/>
        </w:rPr>
        <w:t>47</w:t>
      </w:r>
      <w:r w:rsidR="0009599A">
        <w:rPr>
          <w:rFonts w:ascii="Arial" w:hAnsi="Arial" w:cs="Arial"/>
          <w:sz w:val="21"/>
          <w:szCs w:val="21"/>
        </w:rPr>
        <w:t>.202</w:t>
      </w:r>
      <w:r w:rsidR="00257ABF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.MR.</w:t>
      </w:r>
      <w:r w:rsidR="0091462D">
        <w:rPr>
          <w:rFonts w:ascii="Arial" w:hAnsi="Arial" w:cs="Arial"/>
          <w:sz w:val="21"/>
          <w:szCs w:val="21"/>
        </w:rPr>
        <w:t>1</w:t>
      </w:r>
      <w:r w:rsidR="00257ABF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0"/>
    </w:p>
    <w:p w14:paraId="36754ACC" w14:textId="77777777" w:rsidR="00E51025" w:rsidRDefault="00E51025" w:rsidP="0049663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49663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49663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49663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49663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67849F55" w:rsidR="0091462D" w:rsidRPr="0091462D" w:rsidRDefault="0091462D" w:rsidP="0049663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 xml:space="preserve">Od niniejszej decyzji służy stronom odwołanie do Generalnego Dyrektora Ochrony Środowiska wniesione za pośrednictwem Regionalnego Dyrektora Ochrony Środowiska w Gdańsku, w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terminie 7 dni od dnia doręczenia decyzji stronie albo w terminie 14 dni od dnia, w którym 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>jej wydaniu w drodze obwieszczenia uważa się za dokonane, zgodnie z art. 25 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49663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49663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496635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49663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29EEACA8" w:rsidR="0030610D" w:rsidRPr="0030610D" w:rsidRDefault="003D5ADB" w:rsidP="0049663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D5ADB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(https://system.sios.pl/search/common?iid=1747) pod nr </w:t>
      </w:r>
      <w:r w:rsidR="00257ABF">
        <w:rPr>
          <w:rFonts w:ascii="Arial" w:hAnsi="Arial" w:cs="Arial"/>
          <w:sz w:val="21"/>
          <w:szCs w:val="21"/>
          <w:lang w:val="pl-PL"/>
        </w:rPr>
        <w:t>59</w:t>
      </w:r>
      <w:r w:rsidRPr="003D5ADB">
        <w:rPr>
          <w:rFonts w:ascii="Arial" w:hAnsi="Arial" w:cs="Arial"/>
          <w:sz w:val="21"/>
          <w:szCs w:val="21"/>
          <w:lang w:val="pl-PL"/>
        </w:rPr>
        <w:t>/2025.</w:t>
      </w:r>
    </w:p>
    <w:p w14:paraId="7D7C9442" w14:textId="77777777" w:rsidR="0030610D" w:rsidRDefault="0030610D" w:rsidP="0049663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49663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49663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49663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49663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49663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49663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496635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496635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49663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49663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49663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49663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49663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49663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65EE75E8" w:rsidR="006B25B6" w:rsidRPr="006B25B6" w:rsidRDefault="006B25B6" w:rsidP="00496635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1CB3BDF" w14:textId="77777777" w:rsidR="006B25B6" w:rsidRDefault="006B25B6" w:rsidP="0049663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49663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49663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49663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49663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49663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49663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496635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49663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Pr="003D5ADB" w:rsidRDefault="000E03D1" w:rsidP="0049663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sectPr w:rsidR="003D5ADB" w:rsidRPr="003D5ADB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453239A9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257ABF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.202</w:t>
    </w:r>
    <w:r w:rsidR="00257ABF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821874">
      <w:rPr>
        <w:rFonts w:ascii="Arial" w:hAnsi="Arial" w:cs="Arial"/>
        <w:sz w:val="18"/>
        <w:szCs w:val="18"/>
      </w:rPr>
      <w:t>1</w:t>
    </w:r>
    <w:r w:rsidR="00257ABF">
      <w:rPr>
        <w:rFonts w:ascii="Arial" w:hAnsi="Arial" w:cs="Arial"/>
        <w:sz w:val="18"/>
        <w:szCs w:val="18"/>
      </w:rPr>
      <w:t>8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96635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14A9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5205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4</cp:revision>
  <cp:lastPrinted>2025-09-11T11:45:00Z</cp:lastPrinted>
  <dcterms:created xsi:type="dcterms:W3CDTF">2025-09-11T11:36:00Z</dcterms:created>
  <dcterms:modified xsi:type="dcterms:W3CDTF">2025-09-12T13:40:00Z</dcterms:modified>
</cp:coreProperties>
</file>