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2305" w14:textId="77777777" w:rsidR="00E875D7" w:rsidRDefault="00E875D7" w:rsidP="00E875D7">
      <w:pPr>
        <w:tabs>
          <w:tab w:val="left" w:pos="6835"/>
        </w:tabs>
        <w:rPr>
          <w:rFonts w:ascii="Georgia" w:hAnsi="Georgia"/>
        </w:rPr>
      </w:pPr>
    </w:p>
    <w:p w14:paraId="33F758AD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096C4E30" w14:textId="08384094" w:rsidR="002412A0" w:rsidRDefault="00F73456" w:rsidP="00706153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……………………</w:t>
      </w:r>
    </w:p>
    <w:p w14:paraId="5E13CA65" w14:textId="6C1BD9BF" w:rsidR="00F73456" w:rsidRDefault="00F73456" w:rsidP="00706153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……………………</w:t>
      </w:r>
    </w:p>
    <w:p w14:paraId="1C9C5FCF" w14:textId="77777777" w:rsidR="00F73456" w:rsidRDefault="00F73456" w:rsidP="00706153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4347963E" w14:textId="77777777" w:rsidR="00F73456" w:rsidRDefault="00F73456" w:rsidP="00706153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5070F27A" w14:textId="77777777" w:rsidR="00F73456" w:rsidRDefault="00F73456" w:rsidP="00706153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62BCA643" w14:textId="2728F5B9" w:rsidR="00353957" w:rsidRPr="00706153" w:rsidRDefault="00353957" w:rsidP="00706153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 prowadzonego na podstawie </w:t>
      </w:r>
      <w:r w:rsidR="002B66C0">
        <w:rPr>
          <w:rFonts w:ascii="Georgia" w:eastAsia="Times New Roman" w:hAnsi="Georgia" w:cs="Times New Roman"/>
          <w:b/>
          <w:lang w:eastAsia="pl-PL"/>
        </w:rPr>
        <w:t xml:space="preserve">art. </w:t>
      </w:r>
      <w:r w:rsidR="00706153" w:rsidRPr="00706153">
        <w:rPr>
          <w:rFonts w:ascii="Georgia" w:eastAsia="Times New Roman" w:hAnsi="Georgia" w:cs="Times New Roman"/>
          <w:b/>
          <w:lang w:eastAsia="pl-PL"/>
        </w:rPr>
        <w:t>2 ust 1 pkt 1</w:t>
      </w:r>
      <w:r w:rsidR="00706153">
        <w:rPr>
          <w:rFonts w:ascii="Georgia" w:eastAsia="Times New Roman" w:hAnsi="Georgia" w:cs="Times New Roman"/>
          <w:b/>
          <w:lang w:eastAsia="pl-PL"/>
        </w:rPr>
        <w:t xml:space="preserve">, </w:t>
      </w:r>
      <w:r>
        <w:rPr>
          <w:rFonts w:ascii="Georgia" w:eastAsia="Times New Roman" w:hAnsi="Georgia" w:cs="Times New Roman"/>
          <w:b/>
          <w:lang w:eastAsia="pl-PL"/>
        </w:rPr>
        <w:t>którego przedmiotem jest</w:t>
      </w:r>
      <w:r w:rsidR="00F73456" w:rsidRPr="00F73456">
        <w:rPr>
          <w:rFonts w:ascii="Georgia" w:eastAsia="Times New Roman" w:hAnsi="Georgia" w:cs="Times New Roman"/>
          <w:b/>
          <w:lang w:eastAsia="pl-PL"/>
        </w:rPr>
        <w:t>: wykonywanie zastępstwa procesowego, świadczenie usług pomocy prawnej, w zakresie zastępstwa procesowego Ministra Kultury i Dziedzictwa Narodowego w sprawach związanych z ochroną zabytków, dla Ministerstwa Kultury i Dziedzictwa Narodowego w latach  2026 - 2028.</w:t>
      </w:r>
    </w:p>
    <w:p w14:paraId="7A433EFD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00D46A46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6FFDA45E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7097990A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02D719C9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1104DEF5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02EA138F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68FD020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D44BA44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60AA91C0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0AA664CB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2C7584C2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3372C51E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5500E40B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1E39532A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18382B95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3DECA4E2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3A7E3CF5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17F54817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37DB5FF7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75FD56C0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12F603A8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02F6F9E9" w14:textId="77777777" w:rsidR="002412A0" w:rsidRPr="00E13F86" w:rsidRDefault="002412A0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2412A0" w:rsidRPr="00E1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7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682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2412A0"/>
    <w:rsid w:val="00277633"/>
    <w:rsid w:val="002B66C0"/>
    <w:rsid w:val="002E00C4"/>
    <w:rsid w:val="0032549B"/>
    <w:rsid w:val="00353957"/>
    <w:rsid w:val="003F1671"/>
    <w:rsid w:val="0045377A"/>
    <w:rsid w:val="004F4D70"/>
    <w:rsid w:val="005B1AE4"/>
    <w:rsid w:val="005F2AD1"/>
    <w:rsid w:val="0063354E"/>
    <w:rsid w:val="006B5919"/>
    <w:rsid w:val="00706153"/>
    <w:rsid w:val="00885694"/>
    <w:rsid w:val="00A2024C"/>
    <w:rsid w:val="00B12E08"/>
    <w:rsid w:val="00B51D57"/>
    <w:rsid w:val="00B71DD1"/>
    <w:rsid w:val="00E13F86"/>
    <w:rsid w:val="00E875D7"/>
    <w:rsid w:val="00EB4018"/>
    <w:rsid w:val="00F73456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EA1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Izabela Jaworska</cp:lastModifiedBy>
  <cp:revision>2</cp:revision>
  <cp:lastPrinted>2025-12-12T13:53:00Z</cp:lastPrinted>
  <dcterms:created xsi:type="dcterms:W3CDTF">2026-02-12T13:46:00Z</dcterms:created>
  <dcterms:modified xsi:type="dcterms:W3CDTF">2026-02-12T13:46:00Z</dcterms:modified>
</cp:coreProperties>
</file>