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6A3303B4" w:rsidR="009276B2" w:rsidRPr="00963336" w:rsidRDefault="009276B2" w:rsidP="00D61726">
      <w:pPr>
        <w:spacing w:after="0" w:line="260" w:lineRule="exact"/>
        <w:rPr>
          <w:rFonts w:ascii="Lato" w:hAnsi="Lato"/>
        </w:rPr>
      </w:pPr>
      <w:r w:rsidRPr="00963336">
        <w:rPr>
          <w:rFonts w:ascii="Lato" w:hAnsi="Lato"/>
        </w:rPr>
        <w:t>Znak pisma</w:t>
      </w:r>
      <w:r w:rsidR="00B36262" w:rsidRPr="00963336">
        <w:rPr>
          <w:rFonts w:ascii="Lato" w:hAnsi="Lato"/>
        </w:rPr>
        <w:t>:</w:t>
      </w:r>
      <w:r w:rsidR="002830CF" w:rsidRPr="00963336">
        <w:rPr>
          <w:rFonts w:ascii="Lato" w:hAnsi="Lato"/>
        </w:rPr>
        <w:t xml:space="preserve"> </w:t>
      </w:r>
      <w:r w:rsidR="00963336">
        <w:rPr>
          <w:rFonts w:ascii="Lato" w:hAnsi="Lato"/>
        </w:rPr>
        <w:t>DLI-I.7620.</w:t>
      </w:r>
      <w:r w:rsidR="00DA6FB2">
        <w:rPr>
          <w:rFonts w:ascii="Lato" w:hAnsi="Lato"/>
        </w:rPr>
        <w:t>5</w:t>
      </w:r>
      <w:r w:rsidR="00963336">
        <w:rPr>
          <w:rFonts w:ascii="Lato" w:hAnsi="Lato"/>
        </w:rPr>
        <w:t>.202</w:t>
      </w:r>
      <w:r w:rsidR="00632677">
        <w:rPr>
          <w:rFonts w:ascii="Lato" w:hAnsi="Lato"/>
        </w:rPr>
        <w:t>2.</w:t>
      </w:r>
      <w:r w:rsidR="00963336">
        <w:rPr>
          <w:rFonts w:ascii="Lato" w:hAnsi="Lato"/>
        </w:rPr>
        <w:t>KT.</w:t>
      </w:r>
      <w:r w:rsidR="00632677">
        <w:rPr>
          <w:rFonts w:ascii="Lato" w:hAnsi="Lato"/>
        </w:rPr>
        <w:t>1</w:t>
      </w:r>
      <w:r w:rsidR="00DA6FB2">
        <w:rPr>
          <w:rFonts w:ascii="Lato" w:hAnsi="Lato"/>
        </w:rPr>
        <w:t>6</w:t>
      </w:r>
    </w:p>
    <w:p w14:paraId="45F8E480" w14:textId="45326EEE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7862D0F2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0F94CA21" w14:textId="77777777" w:rsidR="00963336" w:rsidRPr="00963336" w:rsidRDefault="00963336" w:rsidP="009633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u w:val="single"/>
        </w:rPr>
      </w:pPr>
      <w:r w:rsidRPr="00963336">
        <w:rPr>
          <w:rFonts w:ascii="Lato" w:hAnsi="Lato" w:cs="Arial"/>
          <w:b/>
          <w:spacing w:val="4"/>
          <w:u w:val="single"/>
        </w:rPr>
        <w:t>OBWIESZCZENIE</w:t>
      </w:r>
    </w:p>
    <w:p w14:paraId="5A1B1B18" w14:textId="1CD93583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Na podstawie </w:t>
      </w:r>
      <w:r w:rsidRPr="00963336">
        <w:rPr>
          <w:rFonts w:ascii="Lato" w:hAnsi="Lato" w:cs="Arial"/>
          <w:color w:val="000000"/>
          <w:spacing w:val="4"/>
        </w:rPr>
        <w:t xml:space="preserve">art. 49 § 1 i 2 ustawy z dnia 14 czerwca 1960 r. Kodeks postępowania administracyjnego </w:t>
      </w:r>
      <w:r w:rsidRPr="00963336">
        <w:rPr>
          <w:rFonts w:ascii="Lato" w:hAnsi="Lato" w:cs="Arial"/>
          <w:spacing w:val="4"/>
        </w:rPr>
        <w:t>(</w:t>
      </w:r>
      <w:proofErr w:type="spellStart"/>
      <w:r w:rsidRPr="00963336">
        <w:rPr>
          <w:rFonts w:ascii="Lato" w:hAnsi="Lato" w:cs="Arial"/>
          <w:spacing w:val="4"/>
        </w:rPr>
        <w:t>t.j</w:t>
      </w:r>
      <w:proofErr w:type="spellEnd"/>
      <w:r w:rsidRPr="00963336">
        <w:rPr>
          <w:rFonts w:ascii="Lato" w:hAnsi="Lato" w:cs="Arial"/>
          <w:spacing w:val="4"/>
        </w:rPr>
        <w:t xml:space="preserve">. </w:t>
      </w:r>
      <w:r w:rsidRPr="00963336">
        <w:rPr>
          <w:rFonts w:ascii="Lato" w:hAnsi="Lato" w:cs="Arial"/>
          <w:bCs/>
          <w:spacing w:val="4"/>
        </w:rPr>
        <w:t>Dz. U. z 2022 r. poz. 2000</w:t>
      </w:r>
      <w:r w:rsidR="008B3368">
        <w:rPr>
          <w:rFonts w:ascii="Lato" w:hAnsi="Lato" w:cs="Arial"/>
          <w:bCs/>
          <w:spacing w:val="4"/>
        </w:rPr>
        <w:t xml:space="preserve"> ze zm.</w:t>
      </w:r>
      <w:r w:rsidRPr="00963336">
        <w:rPr>
          <w:rFonts w:ascii="Lato" w:hAnsi="Lato" w:cs="Arial"/>
          <w:spacing w:val="4"/>
        </w:rPr>
        <w:t>)</w:t>
      </w:r>
      <w:r w:rsidRPr="00963336">
        <w:rPr>
          <w:rFonts w:ascii="Lato" w:hAnsi="Lato" w:cs="Arial"/>
          <w:color w:val="000000"/>
          <w:spacing w:val="4"/>
        </w:rPr>
        <w:t xml:space="preserve">, oraz </w:t>
      </w:r>
      <w:r w:rsidRPr="00963336">
        <w:rPr>
          <w:rFonts w:ascii="Lato" w:hAnsi="Lato" w:cs="Arial"/>
          <w:spacing w:val="4"/>
        </w:rPr>
        <w:t xml:space="preserve">art. 12 ust. 1 i 3 ustawy </w:t>
      </w:r>
      <w:r w:rsidR="008B3368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z dnia 24 kwietnia 2009 r. o inwestycjach w zakresie terminalu </w:t>
      </w:r>
      <w:proofErr w:type="spellStart"/>
      <w:r w:rsidRPr="00963336">
        <w:rPr>
          <w:rFonts w:ascii="Lato" w:hAnsi="Lato" w:cs="Arial"/>
          <w:spacing w:val="4"/>
        </w:rPr>
        <w:t>regazyfikacyjnego</w:t>
      </w:r>
      <w:proofErr w:type="spellEnd"/>
      <w:r w:rsidRPr="00963336">
        <w:rPr>
          <w:rFonts w:ascii="Lato" w:hAnsi="Lato" w:cs="Arial"/>
          <w:spacing w:val="4"/>
        </w:rPr>
        <w:t xml:space="preserve"> skroplonego gazu ziemnego w Świnoujściu (</w:t>
      </w:r>
      <w:proofErr w:type="spellStart"/>
      <w:r w:rsidRPr="00963336">
        <w:rPr>
          <w:rFonts w:ascii="Lato" w:hAnsi="Lato" w:cs="Arial"/>
          <w:spacing w:val="4"/>
        </w:rPr>
        <w:t>t.j</w:t>
      </w:r>
      <w:proofErr w:type="spellEnd"/>
      <w:r w:rsidRPr="00963336">
        <w:rPr>
          <w:rFonts w:ascii="Lato" w:hAnsi="Lato" w:cs="Arial"/>
          <w:spacing w:val="4"/>
        </w:rPr>
        <w:t xml:space="preserve">. Dz. U. z 2021 r., poz. 1836 z </w:t>
      </w:r>
      <w:proofErr w:type="spellStart"/>
      <w:r w:rsidRPr="00963336">
        <w:rPr>
          <w:rFonts w:ascii="Lato" w:hAnsi="Lato" w:cs="Arial"/>
          <w:spacing w:val="4"/>
        </w:rPr>
        <w:t>późń</w:t>
      </w:r>
      <w:proofErr w:type="spellEnd"/>
      <w:r w:rsidRPr="00963336">
        <w:rPr>
          <w:rFonts w:ascii="Lato" w:hAnsi="Lato" w:cs="Arial"/>
          <w:spacing w:val="4"/>
        </w:rPr>
        <w:t>. zm.),</w:t>
      </w:r>
    </w:p>
    <w:p w14:paraId="5CEB5004" w14:textId="77777777" w:rsidR="00963336" w:rsidRPr="00963336" w:rsidRDefault="00963336" w:rsidP="00963336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963336">
        <w:rPr>
          <w:rFonts w:ascii="Lato" w:hAnsi="Lato" w:cs="Arial"/>
          <w:b/>
          <w:spacing w:val="4"/>
        </w:rPr>
        <w:t>Minister Rozwoju i Technologii</w:t>
      </w:r>
    </w:p>
    <w:p w14:paraId="436EA4F8" w14:textId="2A9A7026" w:rsidR="001F081B" w:rsidRDefault="00963336" w:rsidP="001F081B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zawiadamia, że wydał decyzję z dnia </w:t>
      </w:r>
      <w:r w:rsidR="001F081B">
        <w:rPr>
          <w:rFonts w:ascii="Lato" w:hAnsi="Lato" w:cs="Arial"/>
          <w:spacing w:val="4"/>
        </w:rPr>
        <w:t>20 stycznia</w:t>
      </w:r>
      <w:r w:rsidRPr="00963336">
        <w:rPr>
          <w:rFonts w:ascii="Lato" w:hAnsi="Lato" w:cs="Arial"/>
          <w:spacing w:val="4"/>
        </w:rPr>
        <w:t xml:space="preserve"> 202</w:t>
      </w:r>
      <w:r w:rsidR="001F081B">
        <w:rPr>
          <w:rFonts w:ascii="Lato" w:hAnsi="Lato" w:cs="Arial"/>
          <w:spacing w:val="4"/>
        </w:rPr>
        <w:t>3</w:t>
      </w:r>
      <w:r w:rsidRPr="00963336">
        <w:rPr>
          <w:rFonts w:ascii="Lato" w:hAnsi="Lato" w:cs="Arial"/>
          <w:spacing w:val="4"/>
        </w:rPr>
        <w:t xml:space="preserve"> r., znak: DLI-I.7620.</w:t>
      </w:r>
      <w:r w:rsidR="001F081B">
        <w:rPr>
          <w:rFonts w:ascii="Lato" w:hAnsi="Lato" w:cs="Arial"/>
          <w:spacing w:val="4"/>
        </w:rPr>
        <w:t>5</w:t>
      </w:r>
      <w:r w:rsidRPr="00963336">
        <w:rPr>
          <w:rFonts w:ascii="Lato" w:hAnsi="Lato" w:cs="Arial"/>
          <w:spacing w:val="4"/>
        </w:rPr>
        <w:t>.202</w:t>
      </w:r>
      <w:r w:rsidR="00632677">
        <w:rPr>
          <w:rFonts w:ascii="Lato" w:hAnsi="Lato" w:cs="Arial"/>
          <w:spacing w:val="4"/>
        </w:rPr>
        <w:t>2</w:t>
      </w:r>
      <w:r w:rsidRPr="00963336">
        <w:rPr>
          <w:rFonts w:ascii="Lato" w:hAnsi="Lato" w:cs="Arial"/>
          <w:spacing w:val="4"/>
        </w:rPr>
        <w:t>.KT.</w:t>
      </w:r>
      <w:r w:rsidR="00632677">
        <w:rPr>
          <w:rFonts w:ascii="Lato" w:hAnsi="Lato" w:cs="Arial"/>
          <w:spacing w:val="4"/>
        </w:rPr>
        <w:t>1</w:t>
      </w:r>
      <w:r w:rsidR="001F081B">
        <w:rPr>
          <w:rFonts w:ascii="Lato" w:hAnsi="Lato" w:cs="Arial"/>
          <w:spacing w:val="4"/>
        </w:rPr>
        <w:t>5</w:t>
      </w:r>
      <w:r w:rsidRPr="00963336">
        <w:rPr>
          <w:rFonts w:ascii="Lato" w:hAnsi="Lato" w:cs="Arial"/>
          <w:spacing w:val="4"/>
        </w:rPr>
        <w:t xml:space="preserve">, </w:t>
      </w:r>
      <w:r w:rsidR="00632677">
        <w:rPr>
          <w:rFonts w:ascii="Lato" w:hAnsi="Lato" w:cs="Arial"/>
          <w:bCs/>
          <w:spacing w:val="4"/>
        </w:rPr>
        <w:t xml:space="preserve">utrzymującą w mocy decyzję </w:t>
      </w:r>
      <w:r w:rsidR="001F081B">
        <w:rPr>
          <w:rFonts w:ascii="Lato" w:hAnsi="Lato" w:cs="Arial"/>
          <w:spacing w:val="4"/>
        </w:rPr>
        <w:t xml:space="preserve">Wojewody Kujawsko – Pomorskiego Nr 4/2021 z dnia </w:t>
      </w:r>
      <w:r w:rsidR="001F081B">
        <w:rPr>
          <w:rFonts w:ascii="Lato" w:hAnsi="Lato" w:cs="Arial"/>
          <w:spacing w:val="4"/>
        </w:rPr>
        <w:br/>
        <w:t xml:space="preserve">27 grudnia 2021 r., znak: WIR.II.747.2.2.2021.EP, o ustaleniu lokalizacji inwestycji towarzyszącej inwestycjom w zakresie terminalu </w:t>
      </w:r>
      <w:proofErr w:type="spellStart"/>
      <w:r w:rsidR="001F081B">
        <w:rPr>
          <w:rFonts w:ascii="Lato" w:hAnsi="Lato" w:cs="Arial"/>
          <w:spacing w:val="4"/>
        </w:rPr>
        <w:t>regazyfikacyjnego</w:t>
      </w:r>
      <w:proofErr w:type="spellEnd"/>
      <w:r w:rsidR="001F081B">
        <w:rPr>
          <w:rFonts w:ascii="Lato" w:hAnsi="Lato" w:cs="Arial"/>
          <w:spacing w:val="4"/>
        </w:rPr>
        <w:t xml:space="preserve"> skroplonego gazu ziemnego w Świnoujściu dla inwestycji pn.: „Budowa gazociągu Dworzysko – Chojnice wraz z infrastrukturą niezbędną do jego obsługi na terenie województw kujawsko – pomorskiego i pomorskiego”</w:t>
      </w:r>
      <w:r w:rsidR="00AF23BC">
        <w:rPr>
          <w:rFonts w:ascii="Lato" w:hAnsi="Lato" w:cs="Arial"/>
          <w:spacing w:val="4"/>
        </w:rPr>
        <w:t>.</w:t>
      </w:r>
    </w:p>
    <w:p w14:paraId="3610C2BB" w14:textId="7DDD7400" w:rsidR="001F081B" w:rsidRPr="001F081B" w:rsidRDefault="00963336" w:rsidP="001F081B">
      <w:pPr>
        <w:spacing w:after="24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spacing w:val="4"/>
        </w:rPr>
        <w:t xml:space="preserve">Z treścią ww. decyzji z dnia </w:t>
      </w:r>
      <w:r w:rsidR="001F081B">
        <w:rPr>
          <w:rFonts w:ascii="Lato" w:hAnsi="Lato" w:cs="Arial"/>
          <w:spacing w:val="4"/>
        </w:rPr>
        <w:t>20 stycznia</w:t>
      </w:r>
      <w:r w:rsidRPr="00963336">
        <w:rPr>
          <w:rFonts w:ascii="Lato" w:hAnsi="Lato" w:cs="Arial"/>
          <w:spacing w:val="4"/>
        </w:rPr>
        <w:t xml:space="preserve"> 202</w:t>
      </w:r>
      <w:r w:rsidR="001F081B">
        <w:rPr>
          <w:rFonts w:ascii="Lato" w:hAnsi="Lato" w:cs="Arial"/>
          <w:spacing w:val="4"/>
        </w:rPr>
        <w:t>3</w:t>
      </w:r>
      <w:r w:rsidRPr="00963336">
        <w:rPr>
          <w:rFonts w:ascii="Lato" w:hAnsi="Lato" w:cs="Arial"/>
          <w:spacing w:val="4"/>
        </w:rPr>
        <w:t xml:space="preserve"> r. oraz aktami sprawy można zapoznać się </w:t>
      </w:r>
      <w:r w:rsidR="00B41B0F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w Ministerstwie Rozwoju i Technologii w Warszawie, ul. Chałubińskiego 4/6, we </w:t>
      </w:r>
      <w:r w:rsidRPr="00963336">
        <w:rPr>
          <w:rFonts w:ascii="Lato" w:hAnsi="Lato" w:cs="Arial"/>
          <w:bCs/>
          <w:iCs/>
          <w:spacing w:val="4"/>
        </w:rPr>
        <w:t xml:space="preserve">wtorki, czwartki i piątki, w godzinach od 9:00 do 15:30, </w:t>
      </w:r>
      <w:r w:rsidRPr="00963336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(022) 323 40 70</w:t>
      </w:r>
      <w:r w:rsidRPr="00963336">
        <w:rPr>
          <w:rFonts w:ascii="Lato" w:hAnsi="Lato" w:cs="Arial"/>
          <w:color w:val="000000"/>
          <w:spacing w:val="4"/>
        </w:rPr>
        <w:t xml:space="preserve">, jak również </w:t>
      </w:r>
      <w:r w:rsidRPr="00963336">
        <w:rPr>
          <w:rFonts w:ascii="Lato" w:hAnsi="Lato" w:cs="Arial"/>
          <w:bCs/>
          <w:spacing w:val="4"/>
        </w:rPr>
        <w:t xml:space="preserve">z treścią ww. decyzji- w urzędach gmin właściwych ze względu na lokalizację inwestycji, tj. w Urzędzie </w:t>
      </w:r>
      <w:r w:rsidR="00632677">
        <w:rPr>
          <w:rFonts w:ascii="Lato" w:hAnsi="Lato" w:cs="Arial"/>
          <w:color w:val="000000"/>
          <w:spacing w:val="4"/>
        </w:rPr>
        <w:t xml:space="preserve">Gminy </w:t>
      </w:r>
      <w:r w:rsidR="001F081B">
        <w:rPr>
          <w:rFonts w:ascii="Lato" w:hAnsi="Lato" w:cs="Arial"/>
          <w:color w:val="000000"/>
          <w:spacing w:val="4"/>
        </w:rPr>
        <w:t xml:space="preserve">Bukowiec, </w:t>
      </w:r>
      <w:r w:rsidR="001F081B" w:rsidRPr="00963336">
        <w:rPr>
          <w:rFonts w:ascii="Lato" w:hAnsi="Lato" w:cs="Arial"/>
          <w:bCs/>
          <w:spacing w:val="4"/>
        </w:rPr>
        <w:t xml:space="preserve">w Urzędzie </w:t>
      </w:r>
      <w:r w:rsidR="001F081B">
        <w:rPr>
          <w:rFonts w:ascii="Lato" w:hAnsi="Lato" w:cs="Arial"/>
          <w:color w:val="000000"/>
          <w:spacing w:val="4"/>
        </w:rPr>
        <w:t xml:space="preserve">Gminy w Lnianie, </w:t>
      </w:r>
      <w:r w:rsidR="001F081B" w:rsidRPr="00963336">
        <w:rPr>
          <w:rFonts w:ascii="Lato" w:hAnsi="Lato" w:cs="Arial"/>
          <w:bCs/>
          <w:spacing w:val="4"/>
        </w:rPr>
        <w:t xml:space="preserve">w Urzędzie </w:t>
      </w:r>
      <w:r w:rsidR="001F081B">
        <w:rPr>
          <w:rFonts w:ascii="Lato" w:hAnsi="Lato" w:cs="Arial"/>
          <w:color w:val="000000"/>
          <w:spacing w:val="4"/>
        </w:rPr>
        <w:t xml:space="preserve">Gminy w Świekatowie, </w:t>
      </w:r>
      <w:r w:rsidR="001F081B" w:rsidRPr="00963336">
        <w:rPr>
          <w:rFonts w:ascii="Lato" w:hAnsi="Lato" w:cs="Arial"/>
          <w:bCs/>
          <w:spacing w:val="4"/>
        </w:rPr>
        <w:t xml:space="preserve">w Urzędzie </w:t>
      </w:r>
      <w:r w:rsidR="001F081B">
        <w:rPr>
          <w:rFonts w:ascii="Lato" w:hAnsi="Lato" w:cs="Arial"/>
          <w:color w:val="000000"/>
          <w:spacing w:val="4"/>
        </w:rPr>
        <w:t xml:space="preserve">Gminy Lubiewo, </w:t>
      </w:r>
      <w:r w:rsidR="001F081B" w:rsidRPr="00963336">
        <w:rPr>
          <w:rFonts w:ascii="Lato" w:hAnsi="Lato" w:cs="Arial"/>
          <w:bCs/>
          <w:spacing w:val="4"/>
        </w:rPr>
        <w:t xml:space="preserve">w Urzędzie </w:t>
      </w:r>
      <w:r w:rsidR="001F081B">
        <w:rPr>
          <w:rFonts w:ascii="Lato" w:hAnsi="Lato" w:cs="Arial"/>
          <w:color w:val="000000"/>
          <w:spacing w:val="4"/>
        </w:rPr>
        <w:t xml:space="preserve">Gminy Cekcyn, </w:t>
      </w:r>
      <w:r w:rsidR="001F081B" w:rsidRPr="00963336">
        <w:rPr>
          <w:rFonts w:ascii="Lato" w:hAnsi="Lato" w:cs="Arial"/>
          <w:bCs/>
          <w:spacing w:val="4"/>
        </w:rPr>
        <w:t xml:space="preserve">w Urzędzie </w:t>
      </w:r>
      <w:r w:rsidR="001F081B">
        <w:rPr>
          <w:rFonts w:ascii="Lato" w:hAnsi="Lato" w:cs="Arial"/>
          <w:color w:val="000000"/>
          <w:spacing w:val="4"/>
        </w:rPr>
        <w:t xml:space="preserve">Gminy w Gostycynie, </w:t>
      </w:r>
      <w:r w:rsidR="001F081B" w:rsidRPr="00963336">
        <w:rPr>
          <w:rFonts w:ascii="Lato" w:hAnsi="Lato" w:cs="Arial"/>
          <w:bCs/>
          <w:spacing w:val="4"/>
        </w:rPr>
        <w:t xml:space="preserve">w Urzędzie </w:t>
      </w:r>
      <w:r w:rsidR="001F081B">
        <w:rPr>
          <w:rFonts w:ascii="Lato" w:hAnsi="Lato" w:cs="Arial"/>
          <w:color w:val="000000"/>
          <w:spacing w:val="4"/>
        </w:rPr>
        <w:t xml:space="preserve">Miejskim w Tucholi i </w:t>
      </w:r>
      <w:r w:rsidR="001F081B" w:rsidRPr="00963336">
        <w:rPr>
          <w:rFonts w:ascii="Lato" w:hAnsi="Lato" w:cs="Arial"/>
          <w:bCs/>
          <w:spacing w:val="4"/>
        </w:rPr>
        <w:t xml:space="preserve">w Urzędzie </w:t>
      </w:r>
      <w:r w:rsidR="001F081B">
        <w:rPr>
          <w:rFonts w:ascii="Lato" w:hAnsi="Lato" w:cs="Arial"/>
          <w:color w:val="000000"/>
          <w:spacing w:val="4"/>
        </w:rPr>
        <w:t>Gminy Kęsowo.</w:t>
      </w:r>
    </w:p>
    <w:p w14:paraId="2B62B287" w14:textId="77F95A16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Na ww. decyzję Ministra Rozwoju i Technologii z dnia </w:t>
      </w:r>
      <w:r w:rsidR="001F081B">
        <w:rPr>
          <w:rFonts w:ascii="Lato" w:hAnsi="Lato" w:cs="Arial"/>
          <w:spacing w:val="4"/>
        </w:rPr>
        <w:t>20 stycznia</w:t>
      </w:r>
      <w:r w:rsidR="001F081B" w:rsidRPr="00963336">
        <w:rPr>
          <w:rFonts w:ascii="Lato" w:hAnsi="Lato" w:cs="Arial"/>
          <w:spacing w:val="4"/>
        </w:rPr>
        <w:t xml:space="preserve"> 202</w:t>
      </w:r>
      <w:r w:rsidR="001F081B">
        <w:rPr>
          <w:rFonts w:ascii="Lato" w:hAnsi="Lato" w:cs="Arial"/>
          <w:spacing w:val="4"/>
        </w:rPr>
        <w:t>3</w:t>
      </w:r>
      <w:r w:rsidR="001F081B" w:rsidRPr="00963336">
        <w:rPr>
          <w:rFonts w:ascii="Lato" w:hAnsi="Lato" w:cs="Arial"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>r. przysługuje skarga do Wojewódzkiego Sądu Administracyjnego w Warszawie, wnoszona za pośrednictwem Ministra Rozwoju i Technologii, w terminie 30 dni od dnia</w:t>
      </w:r>
      <w:r w:rsidR="00825926">
        <w:rPr>
          <w:rFonts w:ascii="Lato" w:hAnsi="Lato" w:cs="Arial"/>
          <w:spacing w:val="4"/>
        </w:rPr>
        <w:t>,</w:t>
      </w:r>
      <w:r w:rsidRPr="00963336">
        <w:rPr>
          <w:rFonts w:ascii="Lato" w:hAnsi="Lato" w:cs="Arial"/>
          <w:spacing w:val="4"/>
        </w:rPr>
        <w:t xml:space="preserve"> w którym zawiadomienie o wydaniu tej decyzji uważa się za dokonane. Zawiadomienie o wydaniu ww. decyzji Ministra Rozwoju i Technologii z dnia </w:t>
      </w:r>
      <w:r w:rsidR="001F081B">
        <w:rPr>
          <w:rFonts w:ascii="Lato" w:hAnsi="Lato" w:cs="Arial"/>
          <w:spacing w:val="4"/>
        </w:rPr>
        <w:t>20 stycznia</w:t>
      </w:r>
      <w:r w:rsidR="001F081B" w:rsidRPr="00963336">
        <w:rPr>
          <w:rFonts w:ascii="Lato" w:hAnsi="Lato" w:cs="Arial"/>
          <w:spacing w:val="4"/>
        </w:rPr>
        <w:t xml:space="preserve"> 202</w:t>
      </w:r>
      <w:r w:rsidR="001F081B">
        <w:rPr>
          <w:rFonts w:ascii="Lato" w:hAnsi="Lato" w:cs="Arial"/>
          <w:spacing w:val="4"/>
        </w:rPr>
        <w:t>3</w:t>
      </w:r>
      <w:r w:rsidR="001F081B" w:rsidRPr="00963336">
        <w:rPr>
          <w:rFonts w:ascii="Lato" w:hAnsi="Lato" w:cs="Arial"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 xml:space="preserve">r. uważa się za dokonane po upływie 14 dni od dnia publikacji w Ministerstwie Rozwoju i Technologii obwieszczenia informującego o wydaniu ww. decyzji Ministra Rozwoju i Technologii </w:t>
      </w:r>
      <w:r w:rsidR="00C443FB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z dnia </w:t>
      </w:r>
      <w:r w:rsidR="001F081B">
        <w:rPr>
          <w:rFonts w:ascii="Lato" w:hAnsi="Lato" w:cs="Arial"/>
          <w:spacing w:val="4"/>
        </w:rPr>
        <w:t>20 stycznia</w:t>
      </w:r>
      <w:r w:rsidR="001F081B" w:rsidRPr="00963336">
        <w:rPr>
          <w:rFonts w:ascii="Lato" w:hAnsi="Lato" w:cs="Arial"/>
          <w:spacing w:val="4"/>
        </w:rPr>
        <w:t xml:space="preserve"> 202</w:t>
      </w:r>
      <w:r w:rsidR="001F081B">
        <w:rPr>
          <w:rFonts w:ascii="Lato" w:hAnsi="Lato" w:cs="Arial"/>
          <w:spacing w:val="4"/>
        </w:rPr>
        <w:t>3</w:t>
      </w:r>
      <w:r w:rsidR="001F081B" w:rsidRPr="00963336">
        <w:rPr>
          <w:rFonts w:ascii="Lato" w:hAnsi="Lato" w:cs="Arial"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>r.</w:t>
      </w:r>
    </w:p>
    <w:p w14:paraId="0467BBAA" w14:textId="0D3BD9D3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b/>
          <w:spacing w:val="4"/>
          <w:u w:val="single"/>
        </w:rPr>
      </w:pPr>
      <w:r w:rsidRPr="00963336">
        <w:rPr>
          <w:rFonts w:ascii="Lato" w:hAnsi="Lato" w:cs="Arial"/>
          <w:spacing w:val="4"/>
        </w:rPr>
        <w:t>Jednocześnie informuję, że do skargi należy załączyć dowód uiszczenia wpisu od wniesienia skargi w kwocie 500 zł, płatnego w kasie sądu lub na rachunek bankowy sądu wskazany w publikatorze teleinformatycznym – Biuletynie Informacji Publicznej sądu (</w:t>
      </w:r>
      <w:r w:rsidRPr="00963336">
        <w:rPr>
          <w:rFonts w:ascii="Lato" w:hAnsi="Lato" w:cs="Arial"/>
          <w:i/>
          <w:spacing w:val="4"/>
        </w:rPr>
        <w:t>http://bip.warszawa.wsa.gov.pl</w:t>
      </w:r>
      <w:r w:rsidRPr="00963336">
        <w:rPr>
          <w:rFonts w:ascii="Lato" w:hAnsi="Lato" w:cs="Arial"/>
          <w:spacing w:val="4"/>
        </w:rPr>
        <w:t>). Strony mogą ubiegać się o przyznanie prawa pomocy, polegającego na zwolnieniu z kosztów sądowych oraz ustanowieniu adwokata lub radcy prawnego. Szczegółowe zasady dotyczące przyznawania prawa pomocy uregulowane są w art. 243-262 ustawy z dnia 30 sierpnia 2002 r. – Prawo o postępowaniu przed sądami administracyjnymi (</w:t>
      </w:r>
      <w:proofErr w:type="spellStart"/>
      <w:r w:rsidRPr="00963336">
        <w:rPr>
          <w:rFonts w:ascii="Lato" w:hAnsi="Lato" w:cs="Arial"/>
          <w:spacing w:val="4"/>
        </w:rPr>
        <w:t>t.j</w:t>
      </w:r>
      <w:proofErr w:type="spellEnd"/>
      <w:r w:rsidRPr="00963336">
        <w:rPr>
          <w:rFonts w:ascii="Lato" w:hAnsi="Lato" w:cs="Arial"/>
          <w:spacing w:val="4"/>
        </w:rPr>
        <w:t>. Dz. U. z 2022 r. poz. 329).</w:t>
      </w:r>
    </w:p>
    <w:p w14:paraId="1A971B56" w14:textId="27A296D6" w:rsidR="00963336" w:rsidRPr="00963336" w:rsidRDefault="00963336" w:rsidP="00963336">
      <w:pPr>
        <w:spacing w:after="240" w:line="240" w:lineRule="exact"/>
        <w:jc w:val="both"/>
        <w:rPr>
          <w:rFonts w:ascii="Lato" w:hAnsi="Lato" w:cs="Times New Roman"/>
          <w:bCs/>
          <w:spacing w:val="4"/>
          <w:u w:val="single"/>
        </w:rPr>
      </w:pPr>
      <w:r w:rsidRPr="00963336">
        <w:rPr>
          <w:rFonts w:ascii="Lato" w:hAnsi="Lato"/>
          <w:bCs/>
          <w:spacing w:val="4"/>
          <w:u w:val="single"/>
        </w:rPr>
        <w:t xml:space="preserve">Data publikacji obwieszczenia i treści decyzji:  </w:t>
      </w:r>
      <w:r w:rsidR="00CF1FC3">
        <w:rPr>
          <w:rFonts w:ascii="Lato" w:hAnsi="Lato"/>
          <w:bCs/>
          <w:spacing w:val="4"/>
          <w:u w:val="single"/>
        </w:rPr>
        <w:t xml:space="preserve">16 </w:t>
      </w:r>
      <w:r w:rsidR="00841BE8">
        <w:rPr>
          <w:rFonts w:ascii="Lato" w:hAnsi="Lato"/>
          <w:bCs/>
          <w:spacing w:val="4"/>
          <w:u w:val="single"/>
        </w:rPr>
        <w:t>marca</w:t>
      </w:r>
      <w:r w:rsidRPr="00963336">
        <w:rPr>
          <w:rFonts w:ascii="Lato" w:hAnsi="Lato"/>
          <w:bCs/>
          <w:spacing w:val="4"/>
          <w:u w:val="single"/>
        </w:rPr>
        <w:t xml:space="preserve"> 202</w:t>
      </w:r>
      <w:r w:rsidR="00C765A0">
        <w:rPr>
          <w:rFonts w:ascii="Lato" w:hAnsi="Lato"/>
          <w:bCs/>
          <w:spacing w:val="4"/>
          <w:u w:val="single"/>
        </w:rPr>
        <w:t>3</w:t>
      </w:r>
      <w:r w:rsidRPr="00963336">
        <w:rPr>
          <w:rFonts w:ascii="Lato" w:hAnsi="Lato"/>
          <w:bCs/>
          <w:spacing w:val="4"/>
          <w:u w:val="single"/>
        </w:rPr>
        <w:t xml:space="preserve"> r.</w:t>
      </w:r>
    </w:p>
    <w:p w14:paraId="41B88840" w14:textId="4C202B40" w:rsidR="00963336" w:rsidRPr="00963336" w:rsidRDefault="0073611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/>
          <w:bCs/>
          <w:noProof/>
          <w:spacing w:val="4"/>
          <w:u w:val="single"/>
        </w:rPr>
        <w:drawing>
          <wp:anchor distT="0" distB="0" distL="114300" distR="114300" simplePos="0" relativeHeight="251658240" behindDoc="1" locked="0" layoutInCell="1" allowOverlap="1" wp14:anchorId="098E381B" wp14:editId="79937026">
            <wp:simplePos x="0" y="0"/>
            <wp:positionH relativeFrom="margin">
              <wp:posOffset>2968625</wp:posOffset>
            </wp:positionH>
            <wp:positionV relativeFrom="paragraph">
              <wp:posOffset>190500</wp:posOffset>
            </wp:positionV>
            <wp:extent cx="3143250" cy="9144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996" cy="920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336" w:rsidRPr="00963336">
        <w:rPr>
          <w:rFonts w:ascii="Lato" w:hAnsi="Lato" w:cs="Arial"/>
          <w:b/>
          <w:spacing w:val="4"/>
          <w:u w:val="single"/>
        </w:rPr>
        <w:t>Załącznik:</w:t>
      </w:r>
      <w:r w:rsidR="00963336" w:rsidRPr="00963336">
        <w:rPr>
          <w:rFonts w:ascii="Lato" w:hAnsi="Lato" w:cs="Arial"/>
          <w:spacing w:val="4"/>
        </w:rPr>
        <w:t xml:space="preserve"> informacja o przetwarzaniu danych osobowych.</w:t>
      </w:r>
    </w:p>
    <w:p w14:paraId="5F4FE753" w14:textId="21FF20A5" w:rsidR="00963336" w:rsidRPr="00963336" w:rsidRDefault="00963336" w:rsidP="00632677">
      <w:pPr>
        <w:spacing w:after="120" w:line="240" w:lineRule="exact"/>
        <w:ind w:left="4963"/>
        <w:jc w:val="center"/>
        <w:rPr>
          <w:rFonts w:ascii="Lato" w:hAnsi="Lato" w:cs="Arial"/>
          <w:spacing w:val="4"/>
          <w:lang w:eastAsia="pl-PL"/>
        </w:rPr>
      </w:pPr>
      <w:r w:rsidRPr="00963336">
        <w:rPr>
          <w:rFonts w:ascii="Lato" w:hAnsi="Lato" w:cs="Arial"/>
          <w:color w:val="000000"/>
          <w:lang w:eastAsia="en-GB"/>
        </w:rPr>
        <w:lastRenderedPageBreak/>
        <w:t xml:space="preserve">Załącznik do obwieszczenia </w:t>
      </w:r>
      <w:r w:rsidRPr="00963336">
        <w:rPr>
          <w:rFonts w:ascii="Lato" w:hAnsi="Lato" w:cs="Arial"/>
          <w:color w:val="000000"/>
          <w:lang w:eastAsia="en-GB"/>
        </w:rPr>
        <w:br/>
        <w:t>Ministra Rozwoju i Technologii</w:t>
      </w:r>
      <w:r w:rsidRPr="00963336">
        <w:rPr>
          <w:rFonts w:ascii="Lato" w:hAnsi="Lato" w:cs="Arial"/>
          <w:color w:val="000000"/>
          <w:lang w:eastAsia="en-GB"/>
        </w:rPr>
        <w:br/>
        <w:t xml:space="preserve">znak: </w:t>
      </w:r>
      <w:r w:rsidRPr="00963336">
        <w:rPr>
          <w:rFonts w:ascii="Lato" w:hAnsi="Lato" w:cs="Arial"/>
          <w:spacing w:val="4"/>
        </w:rPr>
        <w:t>DLI-I.7620.</w:t>
      </w:r>
      <w:r w:rsidR="001F081B">
        <w:rPr>
          <w:rFonts w:ascii="Lato" w:hAnsi="Lato" w:cs="Arial"/>
          <w:spacing w:val="4"/>
        </w:rPr>
        <w:t>5</w:t>
      </w:r>
      <w:r w:rsidRPr="00963336">
        <w:rPr>
          <w:rFonts w:ascii="Lato" w:hAnsi="Lato" w:cs="Arial"/>
          <w:spacing w:val="4"/>
        </w:rPr>
        <w:t>.202</w:t>
      </w:r>
      <w:r w:rsidR="00632677">
        <w:rPr>
          <w:rFonts w:ascii="Lato" w:hAnsi="Lato" w:cs="Arial"/>
          <w:spacing w:val="4"/>
        </w:rPr>
        <w:t>2</w:t>
      </w:r>
      <w:r w:rsidRPr="00963336">
        <w:rPr>
          <w:rFonts w:ascii="Lato" w:hAnsi="Lato" w:cs="Arial"/>
          <w:spacing w:val="4"/>
        </w:rPr>
        <w:t>.KT.</w:t>
      </w:r>
      <w:r w:rsidR="00632677">
        <w:rPr>
          <w:rFonts w:ascii="Lato" w:hAnsi="Lato" w:cs="Arial"/>
          <w:spacing w:val="4"/>
        </w:rPr>
        <w:t>1</w:t>
      </w:r>
      <w:r w:rsidR="001F081B">
        <w:rPr>
          <w:rFonts w:ascii="Lato" w:hAnsi="Lato" w:cs="Arial"/>
          <w:spacing w:val="4"/>
        </w:rPr>
        <w:t>6</w:t>
      </w:r>
    </w:p>
    <w:p w14:paraId="176A4075" w14:textId="77777777" w:rsidR="00963336" w:rsidRPr="00963336" w:rsidRDefault="00963336" w:rsidP="00632677">
      <w:pPr>
        <w:spacing w:after="120" w:line="240" w:lineRule="exact"/>
        <w:rPr>
          <w:rFonts w:ascii="Lato" w:hAnsi="Lato" w:cs="Arial"/>
          <w:b/>
          <w:color w:val="000000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                                            </w:t>
      </w:r>
      <w:r w:rsidRPr="00963336">
        <w:rPr>
          <w:rFonts w:ascii="Lato" w:hAnsi="Lato" w:cs="Arial"/>
          <w:b/>
          <w:color w:val="000000"/>
          <w:spacing w:val="4"/>
          <w:lang w:eastAsia="en-GB"/>
        </w:rPr>
        <w:t>Informacja o przetwarzaniu danych osobowych</w:t>
      </w:r>
    </w:p>
    <w:p w14:paraId="62379228" w14:textId="4974E5BE" w:rsidR="00963336" w:rsidRPr="00963336" w:rsidRDefault="00963336" w:rsidP="00632677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963336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hAnsi="Lato" w:cs="Arial"/>
          <w:color w:val="000000"/>
          <w:spacing w:val="4"/>
          <w:lang w:eastAsia="en-GB"/>
        </w:rPr>
        <w:br/>
      </w:r>
      <w:r w:rsidRPr="00963336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963336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Pr="00963336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08EEF794" w14:textId="13CD63A8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Administratorem Pani/Pana danych osobowych jest Minister Rozwoju i Technologii, z siedzibą w Warszawie, Plac Trzech Krzyży 3/5, kancelaria@mrit.gov.pl, tel.: </w:t>
      </w:r>
      <w:r w:rsidRPr="00963336">
        <w:rPr>
          <w:rFonts w:ascii="Lato" w:hAnsi="Lato" w:cs="Arial"/>
          <w:bCs/>
          <w:spacing w:val="4"/>
        </w:rPr>
        <w:t>+48 411 500 123</w:t>
      </w:r>
      <w:r w:rsidRPr="00963336">
        <w:rPr>
          <w:rFonts w:ascii="Lato" w:hAnsi="Lato" w:cs="Arial"/>
          <w:spacing w:val="4"/>
        </w:rPr>
        <w:t>, natomiast wykonującym obowiązki administratora jest Dyrektor Departamentu Lokalizacji Inwestycji.</w:t>
      </w:r>
    </w:p>
    <w:p w14:paraId="529CA395" w14:textId="249E8F54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Dane kontaktowe do Inspektora Ochrony Danych w Ministerstwie Rozwoju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i Technologii: Inspektor Ochrony Danych, Ministerstwo Rozwoju i Technologii, </w:t>
      </w:r>
      <w:r w:rsidRPr="00963336">
        <w:rPr>
          <w:rFonts w:ascii="Lato" w:hAnsi="Lato" w:cs="Arial"/>
          <w:spacing w:val="4"/>
          <w:lang w:eastAsia="en-GB"/>
        </w:rPr>
        <w:t>Plac Trzech Krzyży 3/5, 00-507 Warszawa</w:t>
      </w:r>
      <w:r w:rsidRPr="00963336">
        <w:rPr>
          <w:rFonts w:ascii="Lato" w:hAnsi="Lato" w:cs="Arial"/>
          <w:spacing w:val="4"/>
        </w:rPr>
        <w:t>, adres e-mail: iod@mrit.gov.pl.</w:t>
      </w:r>
    </w:p>
    <w:p w14:paraId="5E3C7B85" w14:textId="7FE8C830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963336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963336">
        <w:rPr>
          <w:rFonts w:ascii="Lato" w:hAnsi="Lato" w:cs="Arial"/>
          <w:color w:val="000000"/>
          <w:spacing w:val="4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963336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963336">
        <w:rPr>
          <w:rFonts w:ascii="Lato" w:hAnsi="Lato" w:cs="Arial"/>
          <w:color w:val="000000"/>
          <w:spacing w:val="4"/>
          <w:lang w:eastAsia="en-GB"/>
        </w:rPr>
        <w:t>. Dz. U. z 202</w:t>
      </w:r>
      <w:r>
        <w:rPr>
          <w:rFonts w:ascii="Lato" w:hAnsi="Lato" w:cs="Arial"/>
          <w:color w:val="000000"/>
          <w:spacing w:val="4"/>
          <w:lang w:eastAsia="en-GB"/>
        </w:rPr>
        <w:t>2</w:t>
      </w:r>
      <w:r w:rsidRPr="00963336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>
        <w:rPr>
          <w:rFonts w:ascii="Lato" w:hAnsi="Lato" w:cs="Arial"/>
          <w:color w:val="000000"/>
          <w:spacing w:val="4"/>
          <w:lang w:eastAsia="en-GB"/>
        </w:rPr>
        <w:t>2000</w:t>
      </w:r>
      <w:r w:rsidR="008B3368">
        <w:rPr>
          <w:rFonts w:ascii="Lato" w:hAnsi="Lato" w:cs="Arial"/>
          <w:color w:val="000000"/>
          <w:spacing w:val="4"/>
          <w:lang w:eastAsia="en-GB"/>
        </w:rPr>
        <w:t xml:space="preserve"> ze zm.</w:t>
      </w:r>
      <w:r w:rsidRPr="00963336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963336">
        <w:rPr>
          <w:rFonts w:ascii="Lato" w:hAnsi="Lato" w:cs="Arial"/>
          <w:spacing w:val="4"/>
        </w:rPr>
        <w:t xml:space="preserve">ustawą z dnia 24 kwietnia 2009 r. o inwestycjach w zakresie terminalu </w:t>
      </w:r>
      <w:proofErr w:type="spellStart"/>
      <w:r w:rsidRPr="00963336">
        <w:rPr>
          <w:rFonts w:ascii="Lato" w:hAnsi="Lato" w:cs="Arial"/>
          <w:spacing w:val="4"/>
        </w:rPr>
        <w:t>regazyfikacyjnego</w:t>
      </w:r>
      <w:proofErr w:type="spellEnd"/>
      <w:r w:rsidRPr="00963336">
        <w:rPr>
          <w:rFonts w:ascii="Lato" w:hAnsi="Lato" w:cs="Arial"/>
          <w:spacing w:val="4"/>
        </w:rPr>
        <w:t xml:space="preserve"> skroplonego gazu ziemnego w Świnoujściu </w:t>
      </w:r>
      <w:r w:rsidRPr="00963336">
        <w:rPr>
          <w:rFonts w:ascii="Lato" w:hAnsi="Lato" w:cs="Arial"/>
          <w:iCs/>
          <w:spacing w:val="4"/>
        </w:rPr>
        <w:t>(</w:t>
      </w:r>
      <w:proofErr w:type="spellStart"/>
      <w:r w:rsidRPr="00963336">
        <w:rPr>
          <w:rFonts w:ascii="Lato" w:hAnsi="Lato" w:cs="Arial"/>
          <w:iCs/>
          <w:spacing w:val="4"/>
        </w:rPr>
        <w:t>t.j</w:t>
      </w:r>
      <w:proofErr w:type="spellEnd"/>
      <w:r w:rsidRPr="00963336">
        <w:rPr>
          <w:rFonts w:ascii="Lato" w:hAnsi="Lato" w:cs="Arial"/>
          <w:iCs/>
          <w:spacing w:val="4"/>
        </w:rPr>
        <w:t>. Dz. U. z 2021 r. poz. 1836</w:t>
      </w:r>
      <w:r w:rsidRPr="00963336">
        <w:rPr>
          <w:rFonts w:ascii="Lato" w:hAnsi="Lato" w:cs="Arial"/>
          <w:color w:val="000000"/>
          <w:spacing w:val="4"/>
        </w:rPr>
        <w:t>)</w:t>
      </w:r>
      <w:r w:rsidRPr="00963336">
        <w:rPr>
          <w:rFonts w:ascii="Lato" w:hAnsi="Lato" w:cs="Arial"/>
          <w:spacing w:val="4"/>
        </w:rPr>
        <w:t>.</w:t>
      </w:r>
    </w:p>
    <w:p w14:paraId="515B88D6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3F9D6CAF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55F417B" w14:textId="77777777" w:rsidR="00963336" w:rsidRPr="00963336" w:rsidRDefault="00963336" w:rsidP="00632677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025FBF3D" w14:textId="77777777" w:rsidR="00963336" w:rsidRPr="00963336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E383970" w14:textId="77777777" w:rsidR="00963336" w:rsidRPr="00963336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 xml:space="preserve">inne podmioty, w tym dostawcy usług informatycznych, które na podstawie stosownych umów podpisanych z Ministerstwem </w:t>
      </w:r>
      <w:r w:rsidRPr="00963336">
        <w:rPr>
          <w:rFonts w:ascii="Lato" w:hAnsi="Lato" w:cs="Arial"/>
          <w:spacing w:val="4"/>
        </w:rPr>
        <w:t>Rozwoju i Technologii</w:t>
      </w:r>
      <w:r w:rsidRPr="00963336">
        <w:rPr>
          <w:rFonts w:ascii="Lato" w:hAnsi="Lato" w:cs="Arial"/>
          <w:color w:val="000000"/>
          <w:spacing w:val="4"/>
        </w:rPr>
        <w:t xml:space="preserve">, przetwarzają dane osobowe, dla których Administratorem jest Minister </w:t>
      </w:r>
      <w:r w:rsidRPr="00963336">
        <w:rPr>
          <w:rFonts w:ascii="Lato" w:hAnsi="Lato" w:cs="Arial"/>
          <w:spacing w:val="4"/>
        </w:rPr>
        <w:t>Rozwoju i Technologii</w:t>
      </w:r>
      <w:r w:rsidRPr="00963336">
        <w:rPr>
          <w:rFonts w:ascii="Lato" w:hAnsi="Lato" w:cs="Arial"/>
          <w:color w:val="000000"/>
          <w:spacing w:val="4"/>
        </w:rPr>
        <w:t>.</w:t>
      </w:r>
    </w:p>
    <w:p w14:paraId="3E0052F5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2D7B669C" w14:textId="5F7E339A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963336">
        <w:rPr>
          <w:rFonts w:ascii="Lato" w:hAnsi="Lato" w:cs="Arial"/>
          <w:iCs/>
          <w:spacing w:val="4"/>
        </w:rPr>
        <w:t>o narodowym zasobie archiwalnym i archiwach</w:t>
      </w:r>
      <w:r w:rsidRPr="00963336">
        <w:rPr>
          <w:rFonts w:ascii="Lato" w:hAnsi="Lato" w:cs="Arial"/>
          <w:i/>
          <w:iCs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963336">
        <w:rPr>
          <w:rFonts w:ascii="Lato" w:hAnsi="Lato" w:cs="Arial"/>
          <w:spacing w:val="4"/>
        </w:rPr>
        <w:t>późn</w:t>
      </w:r>
      <w:proofErr w:type="spellEnd"/>
      <w:r w:rsidRPr="00963336">
        <w:rPr>
          <w:rFonts w:ascii="Lato" w:hAnsi="Lato" w:cs="Arial"/>
          <w:spacing w:val="4"/>
        </w:rPr>
        <w:t>. zm.).</w:t>
      </w:r>
    </w:p>
    <w:p w14:paraId="721C2DD5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Przysługuje Pani/Panu:</w:t>
      </w:r>
    </w:p>
    <w:p w14:paraId="3E17494D" w14:textId="77777777" w:rsidR="00963336" w:rsidRPr="00963336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1E63F1CE" w14:textId="77777777" w:rsidR="00963336" w:rsidRPr="00963336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7B4035B6" w14:textId="77777777" w:rsidR="00963336" w:rsidRPr="00963336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lastRenderedPageBreak/>
        <w:t>prawo żądania ograniczenia przetwarzania, z zastrzeżeniem art. 2a § 3 KPA - wystąpienie z żądaniem nie wpływa na tok i wynik postępowania.</w:t>
      </w:r>
    </w:p>
    <w:p w14:paraId="69598B10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Pani/Pana dane osobowe nie będą przekazywane do państwa trzeciego.</w:t>
      </w:r>
    </w:p>
    <w:p w14:paraId="2B38E012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Pani/Pana dane nie podlegają zautomatyzowanemu podejmowaniu decyzji, w tym również profilowaniu.</w:t>
      </w:r>
    </w:p>
    <w:p w14:paraId="3FF8E4A9" w14:textId="4092DB82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W przypadku powzięcia informacji o niezgodnym z prawem przetwarzaniu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>ul. Stawki 2, 00-193 Warszawa.</w:t>
      </w:r>
    </w:p>
    <w:p w14:paraId="26F5796E" w14:textId="77777777" w:rsidR="00BC018B" w:rsidRPr="00963336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963336" w:rsidSect="001F081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F06E7" w14:textId="77777777" w:rsidR="00F216EC" w:rsidRDefault="00F216EC" w:rsidP="009276B2">
      <w:pPr>
        <w:spacing w:after="0" w:line="240" w:lineRule="auto"/>
      </w:pPr>
      <w:r>
        <w:separator/>
      </w:r>
    </w:p>
  </w:endnote>
  <w:endnote w:type="continuationSeparator" w:id="0">
    <w:p w14:paraId="68B823C7" w14:textId="77777777" w:rsidR="00F216EC" w:rsidRDefault="00F216E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FD2C450-033A-4670-9B3B-7CE4AC6BEB42}"/>
    <w:embedBold r:id="rId2" w:fontKey="{C5769110-99E8-4624-950B-3D52F886EE54}"/>
    <w:embedItalic r:id="rId3" w:fontKey="{75EF805A-715A-4985-ABBC-5574505DFF15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FEE1918D-9AC3-4666-B8F1-AFB074F220E0}"/>
    <w:embedBold r:id="rId5" w:fontKey="{D3ECF616-F3FD-442F-A85D-747730714235}"/>
    <w:embedItalic r:id="rId6" w:fontKey="{3CB42030-093F-44A8-A993-F2F178D4B1D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F534068F-8695-4D29-A8F6-D5587B253D5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8"/>
        <w:szCs w:val="18"/>
      </w:rPr>
      <w:id w:val="-1338538185"/>
      <w:docPartObj>
        <w:docPartGallery w:val="Page Numbers (Bottom of Page)"/>
        <w:docPartUnique/>
      </w:docPartObj>
    </w:sdtPr>
    <w:sdtContent>
      <w:p w14:paraId="49DA4DF6" w14:textId="22A0ADC2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731FE834" w:rsidR="003A1976" w:rsidRPr="0030444F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090470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F32844F" w14:textId="4E920141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B7861" w14:textId="77777777" w:rsidR="00F216EC" w:rsidRDefault="00F216EC" w:rsidP="009276B2">
      <w:pPr>
        <w:spacing w:after="0" w:line="240" w:lineRule="auto"/>
      </w:pPr>
      <w:r>
        <w:separator/>
      </w:r>
    </w:p>
  </w:footnote>
  <w:footnote w:type="continuationSeparator" w:id="0">
    <w:p w14:paraId="32EECF16" w14:textId="77777777" w:rsidR="00F216EC" w:rsidRDefault="00F216E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0F4F"/>
    <w:multiLevelType w:val="hybridMultilevel"/>
    <w:tmpl w:val="120C9534"/>
    <w:lvl w:ilvl="0" w:tplc="FC20F01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F08D4"/>
    <w:multiLevelType w:val="hybridMultilevel"/>
    <w:tmpl w:val="F6420388"/>
    <w:lvl w:ilvl="0" w:tplc="0415000F">
      <w:start w:val="1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078096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2"/>
  </w:num>
  <w:num w:numId="7" w16cid:durableId="855576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030384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D5C19"/>
    <w:rsid w:val="00100315"/>
    <w:rsid w:val="00113528"/>
    <w:rsid w:val="001236B0"/>
    <w:rsid w:val="00126281"/>
    <w:rsid w:val="00166A88"/>
    <w:rsid w:val="00183B62"/>
    <w:rsid w:val="001B70EB"/>
    <w:rsid w:val="001C0816"/>
    <w:rsid w:val="001F081B"/>
    <w:rsid w:val="00274D44"/>
    <w:rsid w:val="002830CF"/>
    <w:rsid w:val="002E0C9D"/>
    <w:rsid w:val="002F2736"/>
    <w:rsid w:val="00303D0B"/>
    <w:rsid w:val="0030444F"/>
    <w:rsid w:val="00343A14"/>
    <w:rsid w:val="00362CAD"/>
    <w:rsid w:val="003A1976"/>
    <w:rsid w:val="003C123B"/>
    <w:rsid w:val="003D2AD6"/>
    <w:rsid w:val="003F0446"/>
    <w:rsid w:val="004116FD"/>
    <w:rsid w:val="00475A9A"/>
    <w:rsid w:val="004A2223"/>
    <w:rsid w:val="004C7934"/>
    <w:rsid w:val="004F5D02"/>
    <w:rsid w:val="00517F5B"/>
    <w:rsid w:val="00557D28"/>
    <w:rsid w:val="00565D32"/>
    <w:rsid w:val="00584CC7"/>
    <w:rsid w:val="00590C4E"/>
    <w:rsid w:val="0059434A"/>
    <w:rsid w:val="005B2D24"/>
    <w:rsid w:val="005D01A8"/>
    <w:rsid w:val="005E56C6"/>
    <w:rsid w:val="00625B62"/>
    <w:rsid w:val="00632677"/>
    <w:rsid w:val="006410DE"/>
    <w:rsid w:val="00647AF4"/>
    <w:rsid w:val="00673E82"/>
    <w:rsid w:val="00680BEB"/>
    <w:rsid w:val="0070631E"/>
    <w:rsid w:val="00716214"/>
    <w:rsid w:val="00736116"/>
    <w:rsid w:val="00741812"/>
    <w:rsid w:val="007475AB"/>
    <w:rsid w:val="00797577"/>
    <w:rsid w:val="007C0044"/>
    <w:rsid w:val="008140CF"/>
    <w:rsid w:val="00825926"/>
    <w:rsid w:val="00841BE8"/>
    <w:rsid w:val="008B10E0"/>
    <w:rsid w:val="008B3368"/>
    <w:rsid w:val="008F7FB6"/>
    <w:rsid w:val="009276B2"/>
    <w:rsid w:val="0093525C"/>
    <w:rsid w:val="00947F4D"/>
    <w:rsid w:val="00963336"/>
    <w:rsid w:val="00975E1D"/>
    <w:rsid w:val="00A04152"/>
    <w:rsid w:val="00A2792A"/>
    <w:rsid w:val="00A368B3"/>
    <w:rsid w:val="00A52817"/>
    <w:rsid w:val="00A977D2"/>
    <w:rsid w:val="00AD6984"/>
    <w:rsid w:val="00AE6415"/>
    <w:rsid w:val="00AF23BC"/>
    <w:rsid w:val="00B06E81"/>
    <w:rsid w:val="00B20AD8"/>
    <w:rsid w:val="00B36262"/>
    <w:rsid w:val="00B41B0F"/>
    <w:rsid w:val="00B67CD1"/>
    <w:rsid w:val="00B84D3E"/>
    <w:rsid w:val="00B87744"/>
    <w:rsid w:val="00BA0BEF"/>
    <w:rsid w:val="00BC018B"/>
    <w:rsid w:val="00BD1152"/>
    <w:rsid w:val="00BE6444"/>
    <w:rsid w:val="00C21F10"/>
    <w:rsid w:val="00C443FB"/>
    <w:rsid w:val="00C44F50"/>
    <w:rsid w:val="00C52239"/>
    <w:rsid w:val="00C53987"/>
    <w:rsid w:val="00C765A0"/>
    <w:rsid w:val="00C8064A"/>
    <w:rsid w:val="00C85D56"/>
    <w:rsid w:val="00CF1D4C"/>
    <w:rsid w:val="00CF1FC3"/>
    <w:rsid w:val="00CF21C3"/>
    <w:rsid w:val="00D132C0"/>
    <w:rsid w:val="00D17B10"/>
    <w:rsid w:val="00D50422"/>
    <w:rsid w:val="00D61726"/>
    <w:rsid w:val="00D723B5"/>
    <w:rsid w:val="00D73437"/>
    <w:rsid w:val="00DA46CC"/>
    <w:rsid w:val="00DA6FB2"/>
    <w:rsid w:val="00DF1194"/>
    <w:rsid w:val="00DF3C6E"/>
    <w:rsid w:val="00E3400A"/>
    <w:rsid w:val="00EB4EA7"/>
    <w:rsid w:val="00EE34A9"/>
    <w:rsid w:val="00EE3C61"/>
    <w:rsid w:val="00F05F16"/>
    <w:rsid w:val="00F13890"/>
    <w:rsid w:val="00F216EC"/>
    <w:rsid w:val="00F321F5"/>
    <w:rsid w:val="00F40743"/>
    <w:rsid w:val="00F67093"/>
    <w:rsid w:val="00F72A80"/>
    <w:rsid w:val="00F80AC2"/>
    <w:rsid w:val="00F86B14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F081B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941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Tchórzewska Kamila</cp:lastModifiedBy>
  <cp:revision>10</cp:revision>
  <cp:lastPrinted>2023-03-10T10:05:00Z</cp:lastPrinted>
  <dcterms:created xsi:type="dcterms:W3CDTF">2023-01-23T13:31:00Z</dcterms:created>
  <dcterms:modified xsi:type="dcterms:W3CDTF">2023-03-10T10:05:00Z</dcterms:modified>
</cp:coreProperties>
</file>