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4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380" w:rsidRPr="00607C4C" w:rsidRDefault="00FF3380" w:rsidP="008C6763">
      <w:pPr>
        <w:spacing w:line="23" w:lineRule="atLeast"/>
        <w:jc w:val="center"/>
        <w:rPr>
          <w:rFonts w:ascii="Arial" w:hAnsi="Arial" w:cs="Arial"/>
          <w:b/>
          <w:color w:val="8080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7C4C">
        <w:rPr>
          <w:rFonts w:ascii="Arial" w:hAnsi="Arial" w:cs="Arial"/>
          <w:b/>
          <w:color w:val="8080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KOMENDA GŁÓWNA</w:t>
      </w:r>
    </w:p>
    <w:p w:rsidR="00FF3380" w:rsidRPr="00607C4C" w:rsidRDefault="00FF3380" w:rsidP="008C6763">
      <w:pPr>
        <w:spacing w:line="23" w:lineRule="atLeast"/>
        <w:jc w:val="center"/>
        <w:rPr>
          <w:rFonts w:ascii="Arial" w:hAnsi="Arial" w:cs="Arial"/>
          <w:b/>
          <w:sz w:val="28"/>
          <w:szCs w:val="28"/>
        </w:rPr>
      </w:pPr>
      <w:r w:rsidRPr="00607C4C">
        <w:rPr>
          <w:rFonts w:ascii="Arial" w:hAnsi="Arial" w:cs="Arial"/>
          <w:b/>
          <w:color w:val="8080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PAŃSTWOWEJ STRAŻY POŻARNEJ</w:t>
      </w:r>
    </w:p>
    <w:p w:rsidR="00FF3380" w:rsidRPr="00E71DEC" w:rsidRDefault="00FF3380" w:rsidP="008C6763">
      <w:pPr>
        <w:spacing w:line="23" w:lineRule="atLeast"/>
        <w:rPr>
          <w:rFonts w:ascii="Arial" w:hAnsi="Arial" w:cs="Arial"/>
          <w:sz w:val="24"/>
          <w:szCs w:val="24"/>
        </w:rPr>
      </w:pPr>
    </w:p>
    <w:p w:rsidR="00FF3380" w:rsidRPr="00E71DEC" w:rsidRDefault="00FF3380" w:rsidP="008C6763">
      <w:pPr>
        <w:pStyle w:val="Nagwek3"/>
        <w:spacing w:line="23" w:lineRule="atLeast"/>
        <w:rPr>
          <w:rFonts w:ascii="Arial" w:hAnsi="Arial" w:cs="Arial"/>
          <w:sz w:val="24"/>
          <w:szCs w:val="24"/>
        </w:rPr>
      </w:pPr>
    </w:p>
    <w:p w:rsidR="00A036ED" w:rsidRDefault="00A036ED" w:rsidP="008C6763">
      <w:pPr>
        <w:spacing w:line="23" w:lineRule="atLeast"/>
        <w:jc w:val="center"/>
        <w:rPr>
          <w:rFonts w:ascii="Arial" w:hAnsi="Arial" w:cs="Arial"/>
          <w:b/>
          <w:i/>
          <w:sz w:val="24"/>
          <w:szCs w:val="24"/>
        </w:rPr>
      </w:pPr>
    </w:p>
    <w:p w:rsidR="00FF3380" w:rsidRPr="00E71DEC" w:rsidRDefault="00F14769" w:rsidP="008C6763">
      <w:pPr>
        <w:spacing w:line="23" w:lineRule="atLeast"/>
        <w:jc w:val="center"/>
        <w:rPr>
          <w:rFonts w:ascii="Arial" w:hAnsi="Arial" w:cs="Arial"/>
          <w:b/>
          <w:i/>
          <w:sz w:val="24"/>
          <w:szCs w:val="24"/>
        </w:rPr>
      </w:pPr>
      <w:r w:rsidRPr="00E71DEC">
        <w:rPr>
          <w:rFonts w:ascii="Arial" w:hAnsi="Arial" w:cs="Arial"/>
          <w:b/>
          <w:i/>
          <w:noProof/>
          <w:sz w:val="24"/>
          <w:szCs w:val="24"/>
        </w:rPr>
        <w:drawing>
          <wp:anchor distT="0" distB="0" distL="114300" distR="114300" simplePos="0" relativeHeight="251660288" behindDoc="0" locked="0" layoutInCell="0" allowOverlap="1" wp14:anchorId="76C2C073" wp14:editId="285DE08F">
            <wp:simplePos x="0" y="0"/>
            <wp:positionH relativeFrom="column">
              <wp:posOffset>889580</wp:posOffset>
            </wp:positionH>
            <wp:positionV relativeFrom="paragraph">
              <wp:posOffset>93345</wp:posOffset>
            </wp:positionV>
            <wp:extent cx="922020" cy="1053465"/>
            <wp:effectExtent l="0" t="0" r="0" b="0"/>
            <wp:wrapNone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53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3380" w:rsidRPr="00E71DEC" w:rsidRDefault="009F4D9F" w:rsidP="008C6763">
      <w:pPr>
        <w:spacing w:line="23" w:lineRule="atLeast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noProof/>
          <w:color w:val="80808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6.6pt;margin-top:.45pt;width:70.5pt;height:73.55pt;z-index:251663360;visibility:visible;mso-wrap-edited:f" o:allowincell="f">
            <v:imagedata r:id="rId9" o:title=""/>
          </v:shape>
          <o:OLEObject Type="Embed" ProgID="Word.Picture.8" ShapeID="_x0000_s1026" DrawAspect="Content" ObjectID="_1712486960" r:id="rId10"/>
        </w:object>
      </w:r>
    </w:p>
    <w:p w:rsidR="00FF3380" w:rsidRPr="00E71DEC" w:rsidRDefault="00FF3380" w:rsidP="008C6763">
      <w:pPr>
        <w:spacing w:line="23" w:lineRule="atLeast"/>
        <w:jc w:val="center"/>
        <w:rPr>
          <w:rFonts w:ascii="Arial" w:hAnsi="Arial" w:cs="Arial"/>
          <w:b/>
          <w:i/>
          <w:sz w:val="24"/>
          <w:szCs w:val="24"/>
        </w:rPr>
      </w:pPr>
    </w:p>
    <w:p w:rsidR="00677EFB" w:rsidRDefault="00677EFB" w:rsidP="008C6763">
      <w:pPr>
        <w:spacing w:line="23" w:lineRule="atLeast"/>
        <w:rPr>
          <w:rFonts w:ascii="Arial" w:hAnsi="Arial" w:cs="Arial"/>
          <w:color w:val="333333"/>
          <w:sz w:val="24"/>
          <w:szCs w:val="24"/>
          <w:lang w:val="de-DE"/>
        </w:rPr>
      </w:pPr>
    </w:p>
    <w:p w:rsidR="00677EFB" w:rsidRDefault="00677EFB" w:rsidP="008C6763">
      <w:pPr>
        <w:spacing w:line="23" w:lineRule="atLeast"/>
        <w:rPr>
          <w:rFonts w:ascii="Arial" w:hAnsi="Arial" w:cs="Arial"/>
          <w:color w:val="333333"/>
          <w:sz w:val="24"/>
          <w:szCs w:val="24"/>
          <w:lang w:val="de-DE"/>
        </w:rPr>
      </w:pPr>
    </w:p>
    <w:p w:rsidR="00677EFB" w:rsidRDefault="00677EFB" w:rsidP="008C6763">
      <w:pPr>
        <w:spacing w:line="23" w:lineRule="atLeast"/>
        <w:rPr>
          <w:rFonts w:ascii="Arial" w:hAnsi="Arial" w:cs="Arial"/>
          <w:color w:val="333333"/>
          <w:sz w:val="24"/>
          <w:szCs w:val="24"/>
          <w:lang w:val="de-DE"/>
        </w:rPr>
      </w:pPr>
    </w:p>
    <w:p w:rsidR="00677EFB" w:rsidRDefault="00677EFB" w:rsidP="008C6763">
      <w:pPr>
        <w:spacing w:line="23" w:lineRule="atLeast"/>
        <w:rPr>
          <w:rFonts w:ascii="Arial" w:hAnsi="Arial" w:cs="Arial"/>
          <w:color w:val="333333"/>
          <w:sz w:val="24"/>
          <w:szCs w:val="24"/>
          <w:lang w:val="de-DE"/>
        </w:rPr>
      </w:pPr>
    </w:p>
    <w:p w:rsidR="00677EFB" w:rsidRDefault="00677EFB" w:rsidP="008C6763">
      <w:pPr>
        <w:spacing w:line="23" w:lineRule="atLeast"/>
        <w:rPr>
          <w:rFonts w:ascii="Arial" w:hAnsi="Arial" w:cs="Arial"/>
          <w:color w:val="333333"/>
          <w:sz w:val="24"/>
          <w:szCs w:val="24"/>
          <w:lang w:val="de-DE"/>
        </w:rPr>
      </w:pPr>
    </w:p>
    <w:p w:rsidR="00677EFB" w:rsidRDefault="00677EFB" w:rsidP="008C6763">
      <w:pPr>
        <w:spacing w:line="23" w:lineRule="atLeast"/>
        <w:rPr>
          <w:rFonts w:ascii="Arial" w:hAnsi="Arial" w:cs="Arial"/>
          <w:color w:val="333333"/>
          <w:sz w:val="24"/>
          <w:szCs w:val="24"/>
          <w:lang w:val="de-DE"/>
        </w:rPr>
      </w:pPr>
    </w:p>
    <w:p w:rsidR="00677EFB" w:rsidRDefault="00677EFB" w:rsidP="008C6763">
      <w:pPr>
        <w:spacing w:line="23" w:lineRule="atLeast"/>
        <w:rPr>
          <w:rFonts w:ascii="Arial" w:hAnsi="Arial" w:cs="Arial"/>
          <w:color w:val="333333"/>
          <w:sz w:val="24"/>
          <w:szCs w:val="24"/>
          <w:lang w:val="de-DE"/>
        </w:rPr>
      </w:pPr>
    </w:p>
    <w:p w:rsidR="00E71DEC" w:rsidRDefault="00E71DEC" w:rsidP="008C6763">
      <w:pPr>
        <w:spacing w:line="23" w:lineRule="atLeast"/>
        <w:rPr>
          <w:rFonts w:ascii="Arial" w:hAnsi="Arial" w:cs="Arial"/>
          <w:color w:val="333333"/>
          <w:sz w:val="24"/>
          <w:szCs w:val="24"/>
          <w:lang w:val="de-DE"/>
        </w:rPr>
      </w:pPr>
      <w:r w:rsidRPr="00E71DEC">
        <w:rPr>
          <w:rFonts w:ascii="Arial" w:hAnsi="Arial" w:cs="Arial"/>
          <w:color w:val="333333"/>
          <w:sz w:val="24"/>
          <w:szCs w:val="24"/>
          <w:lang w:val="de-DE"/>
        </w:rPr>
        <w:t>A K C E P T U J Ę</w:t>
      </w:r>
    </w:p>
    <w:p w:rsidR="007C6CA4" w:rsidRPr="00E71DEC" w:rsidRDefault="007C6CA4" w:rsidP="008C6763">
      <w:pPr>
        <w:spacing w:line="23" w:lineRule="atLeast"/>
        <w:rPr>
          <w:rFonts w:ascii="Arial" w:hAnsi="Arial" w:cs="Arial"/>
          <w:color w:val="333333"/>
          <w:sz w:val="24"/>
          <w:szCs w:val="24"/>
          <w:lang w:val="de-DE"/>
        </w:rPr>
      </w:pPr>
    </w:p>
    <w:p w:rsidR="007C6CA4" w:rsidRPr="00A0144D" w:rsidRDefault="007C6CA4" w:rsidP="007C6CA4">
      <w:pPr>
        <w:pStyle w:val="Tekstpodstawowy2"/>
        <w:spacing w:line="276" w:lineRule="auto"/>
        <w:ind w:left="-1417" w:right="5670"/>
        <w:rPr>
          <w:rFonts w:ascii="Arial" w:hAnsi="Arial" w:cs="Arial"/>
          <w:sz w:val="20"/>
        </w:rPr>
      </w:pPr>
      <w:r>
        <w:rPr>
          <w:sz w:val="20"/>
        </w:rPr>
        <w:t xml:space="preserve"> </w:t>
      </w:r>
      <w:bookmarkStart w:id="0" w:name="_Hlk101873859"/>
      <w:r w:rsidRPr="00A0144D">
        <w:rPr>
          <w:rFonts w:ascii="Arial" w:hAnsi="Arial" w:cs="Arial"/>
          <w:sz w:val="20"/>
        </w:rPr>
        <w:t>Zastępca Komendanta Głównego</w:t>
      </w:r>
    </w:p>
    <w:p w:rsidR="007C6CA4" w:rsidRPr="00A0144D" w:rsidRDefault="007C6CA4" w:rsidP="007C6CA4">
      <w:pPr>
        <w:pStyle w:val="Tekstpodstawowy2"/>
        <w:spacing w:line="276" w:lineRule="auto"/>
        <w:ind w:left="-1417" w:right="5670"/>
        <w:rPr>
          <w:rFonts w:ascii="Arial" w:hAnsi="Arial" w:cs="Arial"/>
          <w:sz w:val="20"/>
        </w:rPr>
      </w:pPr>
      <w:r w:rsidRPr="00A0144D">
        <w:rPr>
          <w:rFonts w:ascii="Arial" w:hAnsi="Arial" w:cs="Arial"/>
          <w:sz w:val="20"/>
        </w:rPr>
        <w:t>Państwowej Straży Pożarnej</w:t>
      </w:r>
    </w:p>
    <w:p w:rsidR="007C6CA4" w:rsidRPr="00A0144D" w:rsidRDefault="007C6CA4" w:rsidP="007C6CA4">
      <w:pPr>
        <w:pStyle w:val="Tekstpodstawowy2"/>
        <w:spacing w:line="276" w:lineRule="auto"/>
        <w:ind w:left="-1417" w:right="5670"/>
        <w:rPr>
          <w:rFonts w:ascii="Arial" w:hAnsi="Arial" w:cs="Arial"/>
          <w:sz w:val="20"/>
        </w:rPr>
      </w:pPr>
      <w:r w:rsidRPr="00A0144D">
        <w:rPr>
          <w:rFonts w:ascii="Arial" w:hAnsi="Arial" w:cs="Arial"/>
          <w:sz w:val="20"/>
        </w:rPr>
        <w:t>nadbryg. Arkadiusz Przybyła</w:t>
      </w:r>
    </w:p>
    <w:bookmarkEnd w:id="0"/>
    <w:p w:rsidR="00FF3380" w:rsidRPr="00E71DEC" w:rsidRDefault="00FF3380" w:rsidP="008C6763">
      <w:pPr>
        <w:spacing w:line="23" w:lineRule="atLeast"/>
        <w:rPr>
          <w:rFonts w:ascii="Arial" w:hAnsi="Arial" w:cs="Arial"/>
          <w:b/>
          <w:i/>
          <w:sz w:val="24"/>
          <w:szCs w:val="24"/>
        </w:rPr>
      </w:pPr>
    </w:p>
    <w:p w:rsidR="00FF3380" w:rsidRPr="00E71DEC" w:rsidRDefault="00FF3380" w:rsidP="008C6763">
      <w:pPr>
        <w:spacing w:line="23" w:lineRule="atLeast"/>
        <w:jc w:val="center"/>
        <w:rPr>
          <w:rFonts w:ascii="Arial" w:hAnsi="Arial" w:cs="Arial"/>
          <w:b/>
          <w:i/>
          <w:sz w:val="24"/>
          <w:szCs w:val="24"/>
        </w:rPr>
      </w:pPr>
    </w:p>
    <w:p w:rsidR="00FF3380" w:rsidRPr="00E71DEC" w:rsidRDefault="00FF3380" w:rsidP="008C6763">
      <w:pPr>
        <w:spacing w:line="23" w:lineRule="atLeast"/>
        <w:jc w:val="center"/>
        <w:rPr>
          <w:rFonts w:ascii="Arial" w:hAnsi="Arial" w:cs="Arial"/>
          <w:b/>
          <w:i/>
          <w:sz w:val="24"/>
          <w:szCs w:val="24"/>
        </w:rPr>
      </w:pPr>
    </w:p>
    <w:p w:rsidR="00E71DEC" w:rsidRDefault="00E71DEC" w:rsidP="008C6763">
      <w:pPr>
        <w:pStyle w:val="Nagwek5"/>
        <w:spacing w:line="23" w:lineRule="atLeast"/>
        <w:rPr>
          <w:rFonts w:ascii="Arial" w:hAnsi="Arial" w:cs="Arial"/>
          <w:color w:val="808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71DEC" w:rsidRPr="001F51E5" w:rsidRDefault="00FF3380" w:rsidP="008C6763">
      <w:pPr>
        <w:pStyle w:val="Nagwek5"/>
        <w:spacing w:line="23" w:lineRule="atLeast"/>
        <w:rPr>
          <w:rFonts w:ascii="Arial" w:hAnsi="Arial" w:cs="Arial"/>
          <w:color w:val="0070C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1E5">
        <w:rPr>
          <w:rFonts w:ascii="Arial" w:hAnsi="Arial" w:cs="Arial"/>
          <w:color w:val="0070C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SPRAWOZDANIE</w:t>
      </w:r>
      <w:r w:rsidR="00E71DEC" w:rsidRPr="001F51E5">
        <w:rPr>
          <w:rFonts w:ascii="Arial" w:hAnsi="Arial" w:cs="Arial"/>
          <w:color w:val="0070C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F3380" w:rsidRPr="001F51E5" w:rsidRDefault="00FF3380" w:rsidP="008C6763">
      <w:pPr>
        <w:pStyle w:val="Nagwek5"/>
        <w:spacing w:line="23" w:lineRule="atLeast"/>
        <w:rPr>
          <w:rFonts w:ascii="Arial" w:hAnsi="Arial" w:cs="Arial"/>
          <w:b w:val="0"/>
          <w:color w:val="0070C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1E5">
        <w:rPr>
          <w:rFonts w:ascii="Arial" w:hAnsi="Arial" w:cs="Arial"/>
          <w:color w:val="0070C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 PRAC WYKONANYCH</w:t>
      </w:r>
    </w:p>
    <w:p w:rsidR="00FF3380" w:rsidRPr="001F51E5" w:rsidRDefault="00FF3380" w:rsidP="008C6763">
      <w:pPr>
        <w:spacing w:line="23" w:lineRule="atLeast"/>
        <w:jc w:val="center"/>
        <w:rPr>
          <w:rFonts w:ascii="Arial" w:hAnsi="Arial" w:cs="Arial"/>
          <w:b/>
          <w:color w:val="0070C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1E5">
        <w:rPr>
          <w:rFonts w:ascii="Arial" w:hAnsi="Arial" w:cs="Arial"/>
          <w:b/>
          <w:color w:val="0070C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ARCHIWUM KOMENDY GŁÓWNEJ</w:t>
      </w:r>
    </w:p>
    <w:p w:rsidR="00FF3380" w:rsidRPr="001F51E5" w:rsidRDefault="00FF3380" w:rsidP="008C6763">
      <w:pPr>
        <w:spacing w:line="23" w:lineRule="atLeast"/>
        <w:jc w:val="center"/>
        <w:rPr>
          <w:rFonts w:ascii="Arial" w:hAnsi="Arial" w:cs="Arial"/>
          <w:b/>
          <w:color w:val="0070C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1E5">
        <w:rPr>
          <w:rFonts w:ascii="Arial" w:hAnsi="Arial" w:cs="Arial"/>
          <w:b/>
          <w:color w:val="0070C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PAŃSTWOWEJ STRAŻY POŻARNEJ</w:t>
      </w:r>
    </w:p>
    <w:p w:rsidR="00FF3380" w:rsidRPr="001F51E5" w:rsidRDefault="005D3E1C" w:rsidP="008C6763">
      <w:pPr>
        <w:spacing w:line="23" w:lineRule="atLeast"/>
        <w:jc w:val="center"/>
        <w:rPr>
          <w:rFonts w:ascii="Arial" w:hAnsi="Arial" w:cs="Arial"/>
          <w:b/>
          <w:color w:val="0070C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1E5">
        <w:rPr>
          <w:rFonts w:ascii="Arial" w:hAnsi="Arial" w:cs="Arial"/>
          <w:b/>
          <w:color w:val="0070C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202</w:t>
      </w:r>
      <w:r w:rsidR="007F5B09" w:rsidRPr="001F51E5">
        <w:rPr>
          <w:rFonts w:ascii="Arial" w:hAnsi="Arial" w:cs="Arial"/>
          <w:b/>
          <w:color w:val="0070C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FF3380" w:rsidRPr="001F51E5">
        <w:rPr>
          <w:rFonts w:ascii="Arial" w:hAnsi="Arial" w:cs="Arial"/>
          <w:b/>
          <w:color w:val="0070C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ROKU</w:t>
      </w:r>
    </w:p>
    <w:p w:rsidR="00FF3380" w:rsidRPr="001F51E5" w:rsidRDefault="00FF3380" w:rsidP="008C6763">
      <w:pPr>
        <w:spacing w:line="23" w:lineRule="atLeast"/>
        <w:jc w:val="center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FF3380" w:rsidRPr="00E71DEC" w:rsidRDefault="00FF3380" w:rsidP="008C6763">
      <w:pPr>
        <w:spacing w:line="23" w:lineRule="atLeast"/>
        <w:jc w:val="center"/>
        <w:rPr>
          <w:rFonts w:ascii="Arial" w:hAnsi="Arial" w:cs="Arial"/>
          <w:b/>
          <w:i/>
          <w:sz w:val="24"/>
          <w:szCs w:val="24"/>
        </w:rPr>
      </w:pPr>
    </w:p>
    <w:p w:rsidR="00FF3380" w:rsidRPr="00E71DEC" w:rsidRDefault="00FF3380" w:rsidP="008C6763">
      <w:pPr>
        <w:spacing w:line="23" w:lineRule="atLeast"/>
        <w:rPr>
          <w:rFonts w:ascii="Arial" w:hAnsi="Arial" w:cs="Arial"/>
          <w:b/>
          <w:i/>
          <w:sz w:val="24"/>
          <w:szCs w:val="24"/>
        </w:rPr>
      </w:pPr>
    </w:p>
    <w:p w:rsidR="00FF3380" w:rsidRPr="00E71DEC" w:rsidRDefault="00FF3380" w:rsidP="008C6763">
      <w:pPr>
        <w:spacing w:line="23" w:lineRule="atLeast"/>
        <w:jc w:val="center"/>
        <w:rPr>
          <w:rFonts w:ascii="Arial" w:hAnsi="Arial" w:cs="Arial"/>
          <w:b/>
          <w:i/>
          <w:sz w:val="24"/>
          <w:szCs w:val="24"/>
        </w:rPr>
      </w:pPr>
    </w:p>
    <w:p w:rsidR="00FF3380" w:rsidRPr="00E71DEC" w:rsidRDefault="00FF3380" w:rsidP="008C6763">
      <w:pPr>
        <w:spacing w:line="23" w:lineRule="atLeast"/>
        <w:jc w:val="center"/>
        <w:rPr>
          <w:rFonts w:ascii="Arial" w:hAnsi="Arial" w:cs="Arial"/>
          <w:b/>
          <w:i/>
          <w:sz w:val="24"/>
          <w:szCs w:val="24"/>
        </w:rPr>
      </w:pPr>
    </w:p>
    <w:p w:rsidR="00FF3380" w:rsidRDefault="00FF3380" w:rsidP="008C6763">
      <w:pPr>
        <w:pStyle w:val="Nagwek4"/>
        <w:spacing w:line="23" w:lineRule="atLeast"/>
        <w:jc w:val="center"/>
        <w:rPr>
          <w:rFonts w:ascii="Arial" w:hAnsi="Arial" w:cs="Arial"/>
          <w:color w:val="808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71DEC" w:rsidRDefault="00E71DEC" w:rsidP="008C6763">
      <w:pPr>
        <w:spacing w:line="23" w:lineRule="atLeast"/>
      </w:pPr>
    </w:p>
    <w:p w:rsidR="00E71DEC" w:rsidRDefault="00E71DEC" w:rsidP="008C6763">
      <w:pPr>
        <w:spacing w:line="23" w:lineRule="atLeast"/>
      </w:pPr>
    </w:p>
    <w:p w:rsidR="00607C4C" w:rsidRDefault="00607C4C" w:rsidP="008C6763">
      <w:pPr>
        <w:spacing w:line="23" w:lineRule="atLeast"/>
      </w:pPr>
    </w:p>
    <w:p w:rsidR="00607C4C" w:rsidRDefault="00607C4C" w:rsidP="008C6763">
      <w:pPr>
        <w:spacing w:line="23" w:lineRule="atLeast"/>
      </w:pPr>
    </w:p>
    <w:p w:rsidR="00A0144D" w:rsidRDefault="00A0144D" w:rsidP="008C6763">
      <w:pPr>
        <w:spacing w:line="23" w:lineRule="atLeast"/>
      </w:pPr>
    </w:p>
    <w:p w:rsidR="00A0144D" w:rsidRDefault="00A0144D" w:rsidP="008C6763">
      <w:pPr>
        <w:spacing w:line="23" w:lineRule="atLeast"/>
      </w:pPr>
    </w:p>
    <w:p w:rsidR="00A0144D" w:rsidRDefault="00A0144D" w:rsidP="008C6763">
      <w:pPr>
        <w:spacing w:line="23" w:lineRule="atLeast"/>
      </w:pPr>
    </w:p>
    <w:p w:rsidR="00607C4C" w:rsidRDefault="00607C4C" w:rsidP="008C6763">
      <w:pPr>
        <w:spacing w:line="23" w:lineRule="atLeast"/>
      </w:pPr>
    </w:p>
    <w:p w:rsidR="00FF3380" w:rsidRDefault="00FF3380" w:rsidP="008C6763">
      <w:pPr>
        <w:pStyle w:val="Nagwek4"/>
        <w:spacing w:line="23" w:lineRule="atLeast"/>
        <w:jc w:val="center"/>
        <w:rPr>
          <w:rFonts w:ascii="Arial" w:hAnsi="Arial" w:cs="Arial"/>
          <w:color w:val="808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1DEC">
        <w:rPr>
          <w:rFonts w:ascii="Arial" w:hAnsi="Arial" w:cs="Arial"/>
          <w:color w:val="808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Biuro </w:t>
      </w:r>
      <w:r w:rsidR="00FF18FD">
        <w:rPr>
          <w:rFonts w:ascii="Arial" w:hAnsi="Arial" w:cs="Arial"/>
          <w:color w:val="808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Nadzoru</w:t>
      </w:r>
    </w:p>
    <w:p w:rsidR="00607C4C" w:rsidRPr="00607C4C" w:rsidRDefault="00607C4C" w:rsidP="00607C4C"/>
    <w:p w:rsidR="00FF3380" w:rsidRPr="00E71DEC" w:rsidRDefault="00005396" w:rsidP="008C6763">
      <w:pPr>
        <w:spacing w:line="23" w:lineRule="atLeast"/>
        <w:jc w:val="center"/>
        <w:rPr>
          <w:rFonts w:ascii="Arial" w:hAnsi="Arial" w:cs="Arial"/>
          <w:b/>
          <w:i/>
          <w:color w:val="808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1DEC">
        <w:rPr>
          <w:rFonts w:ascii="Arial" w:hAnsi="Arial" w:cs="Arial"/>
          <w:b/>
          <w:i/>
          <w:noProof/>
          <w:color w:val="8080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44EE59" wp14:editId="78789C94">
                <wp:simplePos x="0" y="0"/>
                <wp:positionH relativeFrom="column">
                  <wp:posOffset>-90170</wp:posOffset>
                </wp:positionH>
                <wp:positionV relativeFrom="paragraph">
                  <wp:posOffset>34925</wp:posOffset>
                </wp:positionV>
                <wp:extent cx="5829300" cy="0"/>
                <wp:effectExtent l="24130" t="25400" r="23495" b="22225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AFF97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pt,2.75pt" to="451.9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" strokecolor="#969696" strokeweight="3pt"/>
            </w:pict>
          </mc:Fallback>
        </mc:AlternateContent>
      </w:r>
    </w:p>
    <w:p w:rsidR="00FF3380" w:rsidRPr="00E71DEC" w:rsidRDefault="005D3E1C" w:rsidP="008C6763">
      <w:pPr>
        <w:pStyle w:val="Nagwek4"/>
        <w:spacing w:line="23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808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WARSZAWA 202</w:t>
      </w:r>
      <w:r w:rsidR="00FF18FD">
        <w:rPr>
          <w:rFonts w:ascii="Arial" w:hAnsi="Arial" w:cs="Arial"/>
          <w:color w:val="808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:rsidR="00FF3380" w:rsidRPr="00E71DEC" w:rsidRDefault="00FF3380" w:rsidP="008C6763">
      <w:pPr>
        <w:pStyle w:val="Tekstpodstawowywcity3"/>
        <w:spacing w:line="23" w:lineRule="atLeast"/>
        <w:ind w:firstLine="0"/>
        <w:jc w:val="center"/>
        <w:rPr>
          <w:rFonts w:ascii="Arial" w:hAnsi="Arial" w:cs="Arial"/>
          <w:b/>
          <w:color w:val="808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1DEC">
        <w:rPr>
          <w:rFonts w:ascii="Arial" w:hAnsi="Arial" w:cs="Arial"/>
          <w:sz w:val="24"/>
          <w:szCs w:val="24"/>
        </w:rPr>
        <w:br w:type="page"/>
      </w:r>
    </w:p>
    <w:p w:rsidR="00DF10B7" w:rsidRPr="001F51E5" w:rsidRDefault="0007087E" w:rsidP="008C6763">
      <w:pPr>
        <w:pStyle w:val="Tekstpodstawowywcity3"/>
        <w:spacing w:line="23" w:lineRule="atLeast"/>
        <w:ind w:firstLine="0"/>
        <w:rPr>
          <w:rFonts w:ascii="Arial" w:hAnsi="Arial" w:cs="Arial"/>
          <w:b/>
          <w:color w:val="0070C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1E5">
        <w:rPr>
          <w:rFonts w:ascii="Arial" w:hAnsi="Arial" w:cs="Arial"/>
          <w:b/>
          <w:color w:val="0070C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</w:t>
      </w:r>
      <w:r w:rsidR="00DB0654" w:rsidRPr="001F51E5">
        <w:rPr>
          <w:rFonts w:ascii="Arial" w:hAnsi="Arial" w:cs="Arial"/>
          <w:b/>
          <w:color w:val="0070C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1F51E5">
        <w:rPr>
          <w:rFonts w:ascii="Arial" w:hAnsi="Arial" w:cs="Arial"/>
          <w:b/>
          <w:color w:val="0070C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="00DB0654" w:rsidRPr="001F51E5">
        <w:rPr>
          <w:rFonts w:ascii="Arial" w:hAnsi="Arial" w:cs="Arial"/>
          <w:b/>
          <w:color w:val="0070C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</w:t>
      </w:r>
      <w:r w:rsidRPr="001F51E5">
        <w:rPr>
          <w:rFonts w:ascii="Arial" w:hAnsi="Arial" w:cs="Arial"/>
          <w:b/>
          <w:color w:val="0070C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awy p</w:t>
      </w:r>
      <w:r w:rsidR="00DB0654" w:rsidRPr="001F51E5">
        <w:rPr>
          <w:rFonts w:ascii="Arial" w:hAnsi="Arial" w:cs="Arial"/>
          <w:b/>
          <w:color w:val="0070C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1F51E5">
        <w:rPr>
          <w:rFonts w:ascii="Arial" w:hAnsi="Arial" w:cs="Arial"/>
          <w:b/>
          <w:color w:val="0070C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awne</w:t>
      </w:r>
    </w:p>
    <w:p w:rsidR="00533ECA" w:rsidRPr="00E71DEC" w:rsidRDefault="00DE376F" w:rsidP="002F1B1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376F">
        <w:rPr>
          <w:rFonts w:ascii="Arial" w:hAnsi="Arial" w:cs="Arial"/>
          <w:sz w:val="24"/>
          <w:szCs w:val="24"/>
        </w:rPr>
        <w:t xml:space="preserve">Archiwa państwowe działają na podstawie ustawy z dnia 14 lipca 1983 r. </w:t>
      </w:r>
      <w:r w:rsidRPr="00DE376F">
        <w:rPr>
          <w:rFonts w:ascii="Arial" w:hAnsi="Arial" w:cs="Arial"/>
          <w:sz w:val="24"/>
          <w:szCs w:val="24"/>
        </w:rPr>
        <w:br/>
        <w:t xml:space="preserve">o narodowym zasobie archiwalnym i archiwach </w:t>
      </w:r>
      <w:r w:rsidR="00896696">
        <w:rPr>
          <w:rFonts w:ascii="Arial" w:hAnsi="Arial" w:cs="Arial"/>
          <w:sz w:val="24"/>
          <w:szCs w:val="24"/>
        </w:rPr>
        <w:t>(D</w:t>
      </w:r>
      <w:r w:rsidR="00896696" w:rsidRPr="00896696">
        <w:rPr>
          <w:rFonts w:ascii="Arial" w:hAnsi="Arial" w:cs="Arial"/>
          <w:sz w:val="24"/>
          <w:szCs w:val="24"/>
        </w:rPr>
        <w:t>z. U. z</w:t>
      </w:r>
      <w:r w:rsidR="00162E29">
        <w:rPr>
          <w:rFonts w:ascii="Arial" w:hAnsi="Arial" w:cs="Arial"/>
          <w:sz w:val="24"/>
          <w:szCs w:val="24"/>
        </w:rPr>
        <w:t xml:space="preserve"> 2020 r. poz. 164, z </w:t>
      </w:r>
      <w:proofErr w:type="spellStart"/>
      <w:r w:rsidR="00162E29">
        <w:rPr>
          <w:rFonts w:ascii="Arial" w:hAnsi="Arial" w:cs="Arial"/>
          <w:sz w:val="24"/>
          <w:szCs w:val="24"/>
        </w:rPr>
        <w:t>późn</w:t>
      </w:r>
      <w:proofErr w:type="spellEnd"/>
      <w:r w:rsidR="00162E29">
        <w:rPr>
          <w:rFonts w:ascii="Arial" w:hAnsi="Arial" w:cs="Arial"/>
          <w:sz w:val="24"/>
          <w:szCs w:val="24"/>
        </w:rPr>
        <w:t>. zm.)</w:t>
      </w:r>
      <w:r w:rsidR="00533ECA" w:rsidRPr="00E71DEC">
        <w:rPr>
          <w:rFonts w:ascii="Arial" w:hAnsi="Arial" w:cs="Arial"/>
          <w:sz w:val="24"/>
          <w:szCs w:val="24"/>
        </w:rPr>
        <w:t xml:space="preserve"> oraz </w:t>
      </w:r>
      <w:r w:rsidR="00533ECA" w:rsidRPr="003D60E6">
        <w:rPr>
          <w:rFonts w:ascii="Arial" w:hAnsi="Arial" w:cs="Arial"/>
          <w:sz w:val="24"/>
          <w:szCs w:val="24"/>
        </w:rPr>
        <w:t>rozporządzeni</w:t>
      </w:r>
      <w:r>
        <w:rPr>
          <w:rFonts w:ascii="Arial" w:hAnsi="Arial" w:cs="Arial"/>
          <w:sz w:val="24"/>
          <w:szCs w:val="24"/>
        </w:rPr>
        <w:t>a</w:t>
      </w:r>
      <w:r w:rsidR="00533ECA" w:rsidRPr="003D60E6">
        <w:rPr>
          <w:rFonts w:ascii="Arial" w:hAnsi="Arial" w:cs="Arial"/>
          <w:sz w:val="24"/>
          <w:szCs w:val="24"/>
        </w:rPr>
        <w:t xml:space="preserve"> Ministra Kultury i Dziedzictwa Narodowego z dnia </w:t>
      </w:r>
      <w:r w:rsidR="00A47B42">
        <w:rPr>
          <w:rFonts w:ascii="Arial" w:hAnsi="Arial" w:cs="Arial"/>
          <w:sz w:val="24"/>
          <w:szCs w:val="24"/>
        </w:rPr>
        <w:br/>
      </w:r>
      <w:r w:rsidR="00533ECA" w:rsidRPr="003D60E6">
        <w:rPr>
          <w:rFonts w:ascii="Arial" w:hAnsi="Arial" w:cs="Arial"/>
          <w:sz w:val="24"/>
          <w:szCs w:val="24"/>
        </w:rPr>
        <w:t>20 października 2015</w:t>
      </w:r>
      <w:r w:rsidR="00056314" w:rsidRPr="003D60E6">
        <w:rPr>
          <w:rFonts w:ascii="Arial" w:hAnsi="Arial" w:cs="Arial"/>
          <w:sz w:val="24"/>
          <w:szCs w:val="24"/>
        </w:rPr>
        <w:t xml:space="preserve"> </w:t>
      </w:r>
      <w:r w:rsidR="00533ECA" w:rsidRPr="003D60E6">
        <w:rPr>
          <w:rFonts w:ascii="Arial" w:hAnsi="Arial" w:cs="Arial"/>
          <w:sz w:val="24"/>
          <w:szCs w:val="24"/>
        </w:rPr>
        <w:t xml:space="preserve">r. w sprawie klasyfikowania i kwalifikowania dokumentacji, przekazywania </w:t>
      </w:r>
      <w:r w:rsidR="00533ECA" w:rsidRPr="00E71DEC">
        <w:rPr>
          <w:rFonts w:ascii="Arial" w:hAnsi="Arial" w:cs="Arial"/>
          <w:sz w:val="24"/>
          <w:szCs w:val="24"/>
        </w:rPr>
        <w:t>materiałów archiwalnych do archiwów państwowych i brakowa</w:t>
      </w:r>
      <w:r w:rsidR="002F1B1A">
        <w:rPr>
          <w:rFonts w:ascii="Arial" w:hAnsi="Arial" w:cs="Arial"/>
          <w:sz w:val="24"/>
          <w:szCs w:val="24"/>
        </w:rPr>
        <w:t>nia dokumentacji niearchiwalnej (</w:t>
      </w:r>
      <w:r w:rsidR="002F1B1A" w:rsidRPr="002F1B1A">
        <w:rPr>
          <w:rFonts w:ascii="Arial" w:hAnsi="Arial" w:cs="Arial"/>
          <w:sz w:val="24"/>
          <w:szCs w:val="24"/>
        </w:rPr>
        <w:t xml:space="preserve">Dz.U. </w:t>
      </w:r>
      <w:r w:rsidR="00A036ED">
        <w:rPr>
          <w:rFonts w:ascii="Arial" w:hAnsi="Arial" w:cs="Arial"/>
          <w:sz w:val="24"/>
          <w:szCs w:val="24"/>
        </w:rPr>
        <w:t xml:space="preserve">z </w:t>
      </w:r>
      <w:r w:rsidR="002F1B1A" w:rsidRPr="002F1B1A">
        <w:rPr>
          <w:rFonts w:ascii="Arial" w:hAnsi="Arial" w:cs="Arial"/>
          <w:sz w:val="24"/>
          <w:szCs w:val="24"/>
        </w:rPr>
        <w:t>2019</w:t>
      </w:r>
      <w:r w:rsidR="00A036ED">
        <w:rPr>
          <w:rFonts w:ascii="Arial" w:hAnsi="Arial" w:cs="Arial"/>
          <w:sz w:val="24"/>
          <w:szCs w:val="24"/>
        </w:rPr>
        <w:t xml:space="preserve"> r.,</w:t>
      </w:r>
      <w:r w:rsidR="002F1B1A" w:rsidRPr="002F1B1A">
        <w:rPr>
          <w:rFonts w:ascii="Arial" w:hAnsi="Arial" w:cs="Arial"/>
          <w:sz w:val="24"/>
          <w:szCs w:val="24"/>
        </w:rPr>
        <w:t xml:space="preserve"> poz. 246</w:t>
      </w:r>
      <w:r w:rsidR="002F1B1A">
        <w:rPr>
          <w:rFonts w:ascii="Arial" w:hAnsi="Arial" w:cs="Arial"/>
          <w:sz w:val="24"/>
          <w:szCs w:val="24"/>
        </w:rPr>
        <w:t>).</w:t>
      </w:r>
    </w:p>
    <w:p w:rsidR="00DF10B7" w:rsidRPr="00E71DEC" w:rsidRDefault="00DF10B7" w:rsidP="00424C51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71DEC">
        <w:rPr>
          <w:rFonts w:ascii="Arial" w:hAnsi="Arial" w:cs="Arial"/>
          <w:sz w:val="24"/>
          <w:szCs w:val="24"/>
        </w:rPr>
        <w:t>Zgodnie z zapisami</w:t>
      </w:r>
      <w:r w:rsidR="00A036ED">
        <w:rPr>
          <w:rFonts w:ascii="Arial" w:hAnsi="Arial" w:cs="Arial"/>
          <w:sz w:val="24"/>
          <w:szCs w:val="24"/>
        </w:rPr>
        <w:t xml:space="preserve"> w/w</w:t>
      </w:r>
      <w:r w:rsidRPr="00E71DEC">
        <w:rPr>
          <w:rFonts w:ascii="Arial" w:hAnsi="Arial" w:cs="Arial"/>
          <w:sz w:val="24"/>
          <w:szCs w:val="24"/>
        </w:rPr>
        <w:t xml:space="preserve"> ustawy organy państwowe oraz państwowe jednostki organizacyjne, organy jednostek samorządu terytorialnego oraz samorządowe jednos</w:t>
      </w:r>
      <w:r w:rsidR="00533ECA" w:rsidRPr="00E71DEC">
        <w:rPr>
          <w:rFonts w:ascii="Arial" w:hAnsi="Arial" w:cs="Arial"/>
          <w:sz w:val="24"/>
          <w:szCs w:val="24"/>
        </w:rPr>
        <w:t xml:space="preserve">tki organizacyjne obowiązane </w:t>
      </w:r>
      <w:r w:rsidR="00D46E30" w:rsidRPr="00E71DEC">
        <w:rPr>
          <w:rFonts w:ascii="Arial" w:hAnsi="Arial" w:cs="Arial"/>
          <w:sz w:val="24"/>
          <w:szCs w:val="24"/>
        </w:rPr>
        <w:t xml:space="preserve">są </w:t>
      </w:r>
      <w:r w:rsidRPr="00E71DEC">
        <w:rPr>
          <w:rFonts w:ascii="Arial" w:hAnsi="Arial" w:cs="Arial"/>
          <w:sz w:val="24"/>
          <w:szCs w:val="24"/>
        </w:rPr>
        <w:t xml:space="preserve">zapewnić odpowiednią ewidencję, przechowywanie oraz ochronę przed uszkodzeniem, zniszczeniem bądź utratą </w:t>
      </w:r>
      <w:r w:rsidR="00533ECA" w:rsidRPr="00E71DEC">
        <w:rPr>
          <w:rFonts w:ascii="Arial" w:hAnsi="Arial" w:cs="Arial"/>
          <w:sz w:val="24"/>
          <w:szCs w:val="24"/>
        </w:rPr>
        <w:t>powstającej w nich</w:t>
      </w:r>
      <w:r w:rsidRPr="00E71DEC">
        <w:rPr>
          <w:rFonts w:ascii="Arial" w:hAnsi="Arial" w:cs="Arial"/>
          <w:sz w:val="24"/>
          <w:szCs w:val="24"/>
        </w:rPr>
        <w:t xml:space="preserve"> dokumentacji,</w:t>
      </w:r>
      <w:r w:rsidR="00533ECA" w:rsidRPr="00E71DEC">
        <w:rPr>
          <w:rFonts w:ascii="Arial" w:hAnsi="Arial" w:cs="Arial"/>
          <w:sz w:val="24"/>
          <w:szCs w:val="24"/>
        </w:rPr>
        <w:t xml:space="preserve"> w sposób odzwierciedlający</w:t>
      </w:r>
      <w:r w:rsidR="00E71DEC">
        <w:rPr>
          <w:rFonts w:ascii="Arial" w:hAnsi="Arial" w:cs="Arial"/>
          <w:sz w:val="24"/>
          <w:szCs w:val="24"/>
        </w:rPr>
        <w:t xml:space="preserve"> przebieg załatwiania i </w:t>
      </w:r>
      <w:r w:rsidR="00533ECA" w:rsidRPr="00E71DEC">
        <w:rPr>
          <w:rFonts w:ascii="Arial" w:hAnsi="Arial" w:cs="Arial"/>
          <w:sz w:val="24"/>
          <w:szCs w:val="24"/>
        </w:rPr>
        <w:t>rozstrzygania spraw a także nadsyłanej i</w:t>
      </w:r>
      <w:r w:rsidR="004B0246" w:rsidRPr="00E71DEC">
        <w:rPr>
          <w:rFonts w:ascii="Arial" w:hAnsi="Arial" w:cs="Arial"/>
          <w:sz w:val="24"/>
          <w:szCs w:val="24"/>
        </w:rPr>
        <w:t> </w:t>
      </w:r>
      <w:r w:rsidR="00533ECA" w:rsidRPr="00E71DEC">
        <w:rPr>
          <w:rFonts w:ascii="Arial" w:hAnsi="Arial" w:cs="Arial"/>
          <w:sz w:val="24"/>
          <w:szCs w:val="24"/>
        </w:rPr>
        <w:t>składanej do nich dokumentacji.</w:t>
      </w:r>
    </w:p>
    <w:p w:rsidR="00A900F9" w:rsidRDefault="00A900F9" w:rsidP="00424C51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71DEC">
        <w:rPr>
          <w:rFonts w:ascii="Arial" w:hAnsi="Arial" w:cs="Arial"/>
          <w:sz w:val="24"/>
          <w:szCs w:val="24"/>
        </w:rPr>
        <w:t>W skład archiwów wyodrębnionych działających w resorcie spraw wewnętrznych</w:t>
      </w:r>
      <w:r w:rsidR="00D8554B">
        <w:rPr>
          <w:rFonts w:ascii="Arial" w:hAnsi="Arial" w:cs="Arial"/>
          <w:sz w:val="24"/>
          <w:szCs w:val="24"/>
        </w:rPr>
        <w:t xml:space="preserve"> i administracji</w:t>
      </w:r>
      <w:r w:rsidRPr="00E71DEC">
        <w:rPr>
          <w:rFonts w:ascii="Arial" w:hAnsi="Arial" w:cs="Arial"/>
          <w:sz w:val="24"/>
          <w:szCs w:val="24"/>
        </w:rPr>
        <w:t xml:space="preserve"> wchodzi również archiwum Komendy Głównej Państwowej Straży Pożarnej. Zakres działania archiwum oraz zasady postępowania z dokumentacją wchodzącą w skład zasobu archiwalnego określa zarządzenie </w:t>
      </w:r>
      <w:r w:rsidR="00CC690E">
        <w:rPr>
          <w:rFonts w:ascii="Arial" w:hAnsi="Arial" w:cs="Arial"/>
          <w:sz w:val="24"/>
          <w:szCs w:val="24"/>
        </w:rPr>
        <w:t>Nr 4</w:t>
      </w:r>
      <w:r w:rsidR="00533ECA" w:rsidRPr="00E71DEC">
        <w:rPr>
          <w:rFonts w:ascii="Arial" w:hAnsi="Arial" w:cs="Arial"/>
          <w:sz w:val="24"/>
          <w:szCs w:val="24"/>
        </w:rPr>
        <w:t>3</w:t>
      </w:r>
      <w:r w:rsidRPr="00E71DEC">
        <w:rPr>
          <w:rFonts w:ascii="Arial" w:hAnsi="Arial" w:cs="Arial"/>
          <w:sz w:val="24"/>
          <w:szCs w:val="24"/>
        </w:rPr>
        <w:t xml:space="preserve"> Ministra Spraw Wewnętrznych </w:t>
      </w:r>
      <w:r w:rsidR="00CC690E">
        <w:rPr>
          <w:rFonts w:ascii="Arial" w:hAnsi="Arial" w:cs="Arial"/>
          <w:sz w:val="24"/>
          <w:szCs w:val="24"/>
        </w:rPr>
        <w:t>i Administracji z dnia 28</w:t>
      </w:r>
      <w:r w:rsidR="0073759D">
        <w:rPr>
          <w:rFonts w:ascii="Arial" w:hAnsi="Arial" w:cs="Arial"/>
          <w:sz w:val="24"/>
          <w:szCs w:val="24"/>
        </w:rPr>
        <w:t xml:space="preserve"> </w:t>
      </w:r>
      <w:r w:rsidR="00CC690E">
        <w:rPr>
          <w:rFonts w:ascii="Arial" w:hAnsi="Arial" w:cs="Arial"/>
          <w:sz w:val="24"/>
          <w:szCs w:val="24"/>
        </w:rPr>
        <w:t>września 2017</w:t>
      </w:r>
      <w:r w:rsidRPr="00E71DEC">
        <w:rPr>
          <w:rFonts w:ascii="Arial" w:hAnsi="Arial" w:cs="Arial"/>
          <w:sz w:val="24"/>
          <w:szCs w:val="24"/>
        </w:rPr>
        <w:t xml:space="preserve"> r. w sprawie </w:t>
      </w:r>
      <w:r w:rsidR="00533ECA" w:rsidRPr="00E71DEC">
        <w:rPr>
          <w:rFonts w:ascii="Arial" w:hAnsi="Arial" w:cs="Arial"/>
          <w:sz w:val="24"/>
          <w:szCs w:val="24"/>
        </w:rPr>
        <w:t xml:space="preserve">trybu brakowania dokumentacji niearchiwalnej oraz sposobu postępowania z materiałami archiwalnymi i dokumentacją niearchiwalną </w:t>
      </w:r>
      <w:r w:rsidR="00D81458" w:rsidRPr="00E71DEC">
        <w:rPr>
          <w:rFonts w:ascii="Arial" w:hAnsi="Arial" w:cs="Arial"/>
          <w:sz w:val="24"/>
          <w:szCs w:val="24"/>
        </w:rPr>
        <w:t>w </w:t>
      </w:r>
      <w:r w:rsidR="00533ECA" w:rsidRPr="00E71DEC">
        <w:rPr>
          <w:rFonts w:ascii="Arial" w:hAnsi="Arial" w:cs="Arial"/>
          <w:sz w:val="24"/>
          <w:szCs w:val="24"/>
        </w:rPr>
        <w:t>przypadku trwałego z</w:t>
      </w:r>
      <w:r w:rsidR="00CC690E">
        <w:rPr>
          <w:rFonts w:ascii="Arial" w:hAnsi="Arial" w:cs="Arial"/>
          <w:sz w:val="24"/>
          <w:szCs w:val="24"/>
        </w:rPr>
        <w:t>aprzestania działalności przez m</w:t>
      </w:r>
      <w:r w:rsidR="00533ECA" w:rsidRPr="00E71DEC">
        <w:rPr>
          <w:rFonts w:ascii="Arial" w:hAnsi="Arial" w:cs="Arial"/>
          <w:sz w:val="24"/>
          <w:szCs w:val="24"/>
        </w:rPr>
        <w:t>inistra</w:t>
      </w:r>
      <w:r w:rsidR="00CC690E">
        <w:rPr>
          <w:rFonts w:ascii="Arial" w:hAnsi="Arial" w:cs="Arial"/>
          <w:sz w:val="24"/>
          <w:szCs w:val="24"/>
        </w:rPr>
        <w:t xml:space="preserve"> właściwego do spraw wewnętrznych</w:t>
      </w:r>
      <w:r w:rsidR="004B0246" w:rsidRPr="00E71DEC">
        <w:rPr>
          <w:rFonts w:ascii="Arial" w:hAnsi="Arial" w:cs="Arial"/>
          <w:sz w:val="24"/>
          <w:szCs w:val="24"/>
        </w:rPr>
        <w:t xml:space="preserve"> </w:t>
      </w:r>
      <w:r w:rsidR="00533ECA" w:rsidRPr="00E71DEC">
        <w:rPr>
          <w:rFonts w:ascii="Arial" w:hAnsi="Arial" w:cs="Arial"/>
          <w:sz w:val="24"/>
          <w:szCs w:val="24"/>
        </w:rPr>
        <w:t>o</w:t>
      </w:r>
      <w:r w:rsidR="004B0246" w:rsidRPr="00E71DEC">
        <w:rPr>
          <w:rFonts w:ascii="Arial" w:hAnsi="Arial" w:cs="Arial"/>
          <w:sz w:val="24"/>
          <w:szCs w:val="24"/>
        </w:rPr>
        <w:t>raz organy i jednostki</w:t>
      </w:r>
      <w:r w:rsidR="00533ECA" w:rsidRPr="00E71DEC">
        <w:rPr>
          <w:rFonts w:ascii="Arial" w:hAnsi="Arial" w:cs="Arial"/>
          <w:sz w:val="24"/>
          <w:szCs w:val="24"/>
        </w:rPr>
        <w:t xml:space="preserve"> organizacyjn</w:t>
      </w:r>
      <w:r w:rsidR="004B0246" w:rsidRPr="00E71DEC">
        <w:rPr>
          <w:rFonts w:ascii="Arial" w:hAnsi="Arial" w:cs="Arial"/>
          <w:sz w:val="24"/>
          <w:szCs w:val="24"/>
        </w:rPr>
        <w:t xml:space="preserve">e podległe </w:t>
      </w:r>
      <w:r w:rsidR="00CC690E">
        <w:rPr>
          <w:rFonts w:ascii="Arial" w:hAnsi="Arial" w:cs="Arial"/>
          <w:sz w:val="24"/>
          <w:szCs w:val="24"/>
        </w:rPr>
        <w:t>temu m</w:t>
      </w:r>
      <w:r w:rsidR="004B0246" w:rsidRPr="00E71DEC">
        <w:rPr>
          <w:rFonts w:ascii="Arial" w:hAnsi="Arial" w:cs="Arial"/>
          <w:sz w:val="24"/>
          <w:szCs w:val="24"/>
        </w:rPr>
        <w:t>inistrowi lub przez niego nadzorowane</w:t>
      </w:r>
      <w:r w:rsidR="00424C51" w:rsidRPr="00424C51">
        <w:rPr>
          <w:rFonts w:ascii="Arial" w:hAnsi="Arial" w:cs="Arial"/>
          <w:sz w:val="30"/>
          <w:szCs w:val="30"/>
        </w:rPr>
        <w:t xml:space="preserve"> </w:t>
      </w:r>
      <w:r w:rsidR="00424C51" w:rsidRPr="00424C51">
        <w:rPr>
          <w:rFonts w:ascii="Arial" w:hAnsi="Arial" w:cs="Arial"/>
          <w:sz w:val="24"/>
          <w:szCs w:val="24"/>
        </w:rPr>
        <w:t>(Dz.</w:t>
      </w:r>
      <w:r w:rsidR="00A036ED">
        <w:rPr>
          <w:rFonts w:ascii="Arial" w:hAnsi="Arial" w:cs="Arial"/>
          <w:sz w:val="24"/>
          <w:szCs w:val="24"/>
        </w:rPr>
        <w:t xml:space="preserve"> </w:t>
      </w:r>
      <w:r w:rsidR="00424C51" w:rsidRPr="00424C51">
        <w:rPr>
          <w:rFonts w:ascii="Arial" w:hAnsi="Arial" w:cs="Arial"/>
          <w:sz w:val="24"/>
          <w:szCs w:val="24"/>
        </w:rPr>
        <w:t>Urz</w:t>
      </w:r>
      <w:r w:rsidR="00424C51">
        <w:rPr>
          <w:rFonts w:ascii="Arial" w:hAnsi="Arial" w:cs="Arial"/>
          <w:sz w:val="24"/>
          <w:szCs w:val="24"/>
        </w:rPr>
        <w:t>.</w:t>
      </w:r>
      <w:r w:rsidR="00424C51" w:rsidRPr="00424C51">
        <w:rPr>
          <w:rFonts w:ascii="Arial" w:hAnsi="Arial" w:cs="Arial"/>
          <w:sz w:val="24"/>
          <w:szCs w:val="24"/>
        </w:rPr>
        <w:t xml:space="preserve"> MSWiA z 2017 r., poz. 59).</w:t>
      </w:r>
    </w:p>
    <w:p w:rsidR="00992457" w:rsidRPr="00E71DEC" w:rsidRDefault="00992457" w:rsidP="00272E8C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w/w zarządze</w:t>
      </w:r>
      <w:r w:rsidR="0023531E">
        <w:rPr>
          <w:rFonts w:ascii="Arial" w:hAnsi="Arial" w:cs="Arial"/>
          <w:sz w:val="24"/>
          <w:szCs w:val="24"/>
        </w:rPr>
        <w:t xml:space="preserve">nia </w:t>
      </w:r>
      <w:r w:rsidR="00A036ED" w:rsidRPr="00E71DEC">
        <w:rPr>
          <w:rFonts w:ascii="Arial" w:hAnsi="Arial" w:cs="Arial"/>
          <w:sz w:val="24"/>
          <w:szCs w:val="24"/>
        </w:rPr>
        <w:t>Komendant Główn</w:t>
      </w:r>
      <w:r w:rsidR="00A036ED">
        <w:rPr>
          <w:rFonts w:ascii="Arial" w:hAnsi="Arial" w:cs="Arial"/>
          <w:sz w:val="24"/>
          <w:szCs w:val="24"/>
        </w:rPr>
        <w:t>y</w:t>
      </w:r>
      <w:r w:rsidR="00A036ED" w:rsidRPr="00E71DEC">
        <w:rPr>
          <w:rFonts w:ascii="Arial" w:hAnsi="Arial" w:cs="Arial"/>
          <w:sz w:val="24"/>
          <w:szCs w:val="24"/>
        </w:rPr>
        <w:t xml:space="preserve"> Państwowej Straży Pożarnej </w:t>
      </w:r>
      <w:r w:rsidR="0023531E">
        <w:rPr>
          <w:rFonts w:ascii="Arial" w:hAnsi="Arial" w:cs="Arial"/>
          <w:sz w:val="24"/>
          <w:szCs w:val="24"/>
        </w:rPr>
        <w:t>wyda</w:t>
      </w:r>
      <w:r w:rsidR="00A036ED">
        <w:rPr>
          <w:rFonts w:ascii="Arial" w:hAnsi="Arial" w:cs="Arial"/>
          <w:sz w:val="24"/>
          <w:szCs w:val="24"/>
        </w:rPr>
        <w:t xml:space="preserve">ł </w:t>
      </w:r>
      <w:r w:rsidR="0023531E">
        <w:rPr>
          <w:rFonts w:ascii="Arial" w:hAnsi="Arial" w:cs="Arial"/>
          <w:sz w:val="24"/>
          <w:szCs w:val="24"/>
        </w:rPr>
        <w:t>decyzję</w:t>
      </w:r>
      <w:r w:rsidR="00272E8C">
        <w:rPr>
          <w:rFonts w:ascii="Arial" w:hAnsi="Arial" w:cs="Arial"/>
          <w:sz w:val="24"/>
          <w:szCs w:val="24"/>
        </w:rPr>
        <w:t xml:space="preserve"> </w:t>
      </w:r>
      <w:r w:rsidR="0023531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r</w:t>
      </w:r>
      <w:r w:rsidR="00272E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26</w:t>
      </w:r>
      <w:r w:rsidR="00272E8C">
        <w:rPr>
          <w:rFonts w:ascii="Arial" w:hAnsi="Arial" w:cs="Arial"/>
          <w:sz w:val="24"/>
          <w:szCs w:val="24"/>
        </w:rPr>
        <w:t xml:space="preserve"> </w:t>
      </w:r>
      <w:r w:rsidRPr="00E71DEC">
        <w:rPr>
          <w:rFonts w:ascii="Arial" w:hAnsi="Arial" w:cs="Arial"/>
          <w:sz w:val="24"/>
          <w:szCs w:val="24"/>
        </w:rPr>
        <w:t>z</w:t>
      </w:r>
      <w:r w:rsidR="00A036ED">
        <w:rPr>
          <w:rFonts w:ascii="Arial" w:hAnsi="Arial" w:cs="Arial"/>
          <w:sz w:val="24"/>
          <w:szCs w:val="24"/>
        </w:rPr>
        <w:t xml:space="preserve"> </w:t>
      </w:r>
      <w:r w:rsidRPr="00E71DEC">
        <w:rPr>
          <w:rFonts w:ascii="Arial" w:hAnsi="Arial" w:cs="Arial"/>
          <w:sz w:val="24"/>
          <w:szCs w:val="24"/>
        </w:rPr>
        <w:t xml:space="preserve">dnia 22 </w:t>
      </w:r>
      <w:r>
        <w:rPr>
          <w:rFonts w:ascii="Arial" w:hAnsi="Arial" w:cs="Arial"/>
          <w:sz w:val="24"/>
          <w:szCs w:val="24"/>
        </w:rPr>
        <w:t>czerwca 2018</w:t>
      </w:r>
      <w:r w:rsidRPr="00E71DEC">
        <w:rPr>
          <w:rFonts w:ascii="Arial" w:hAnsi="Arial" w:cs="Arial"/>
          <w:sz w:val="24"/>
          <w:szCs w:val="24"/>
        </w:rPr>
        <w:t xml:space="preserve"> r.</w:t>
      </w:r>
      <w:r w:rsidR="00A036ED">
        <w:rPr>
          <w:rFonts w:ascii="Arial" w:hAnsi="Arial" w:cs="Arial"/>
          <w:sz w:val="24"/>
          <w:szCs w:val="24"/>
        </w:rPr>
        <w:t xml:space="preserve"> </w:t>
      </w:r>
      <w:r w:rsidRPr="00E71DEC">
        <w:rPr>
          <w:rFonts w:ascii="Arial" w:hAnsi="Arial" w:cs="Arial"/>
          <w:sz w:val="24"/>
          <w:szCs w:val="24"/>
        </w:rPr>
        <w:t>w sprawie</w:t>
      </w:r>
      <w:r>
        <w:rPr>
          <w:rFonts w:ascii="Arial" w:hAnsi="Arial" w:cs="Arial"/>
          <w:sz w:val="24"/>
          <w:szCs w:val="24"/>
        </w:rPr>
        <w:t xml:space="preserve"> trybu brakowania dokumentacji niearchiwalnej w Państwowej Straży Pożarnej.</w:t>
      </w:r>
    </w:p>
    <w:p w:rsidR="00DE0FD1" w:rsidRPr="001F51E5" w:rsidRDefault="00DE0FD1" w:rsidP="008C6763">
      <w:pPr>
        <w:spacing w:line="23" w:lineRule="atLeast"/>
        <w:ind w:firstLine="567"/>
        <w:jc w:val="both"/>
        <w:rPr>
          <w:rFonts w:ascii="Arial" w:hAnsi="Arial" w:cs="Arial"/>
          <w:color w:val="0070C0"/>
          <w:sz w:val="24"/>
          <w:szCs w:val="24"/>
        </w:rPr>
      </w:pPr>
    </w:p>
    <w:p w:rsidR="005737C4" w:rsidRPr="001F51E5" w:rsidRDefault="005737C4" w:rsidP="008C6763">
      <w:pPr>
        <w:pStyle w:val="Tekstpodstawowywcity3"/>
        <w:spacing w:line="23" w:lineRule="atLeast"/>
        <w:ind w:firstLine="0"/>
        <w:rPr>
          <w:rFonts w:ascii="Arial" w:hAnsi="Arial" w:cs="Arial"/>
          <w:b/>
          <w:color w:val="0070C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1E5">
        <w:rPr>
          <w:rFonts w:ascii="Arial" w:hAnsi="Arial" w:cs="Arial"/>
          <w:b/>
          <w:color w:val="0070C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Przepisy kancelaryjno-archiwalne</w:t>
      </w:r>
    </w:p>
    <w:p w:rsidR="00A900F9" w:rsidRPr="00E71DEC" w:rsidRDefault="00D8554B" w:rsidP="00424C51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A900F9" w:rsidRPr="00E71DEC">
        <w:rPr>
          <w:rFonts w:ascii="Arial" w:hAnsi="Arial" w:cs="Arial"/>
          <w:sz w:val="24"/>
          <w:szCs w:val="24"/>
        </w:rPr>
        <w:t>unkcjonowani</w:t>
      </w:r>
      <w:r>
        <w:rPr>
          <w:rFonts w:ascii="Arial" w:hAnsi="Arial" w:cs="Arial"/>
          <w:sz w:val="24"/>
          <w:szCs w:val="24"/>
        </w:rPr>
        <w:t>e</w:t>
      </w:r>
      <w:r w:rsidR="00A900F9" w:rsidRPr="00E71DEC">
        <w:rPr>
          <w:rFonts w:ascii="Arial" w:hAnsi="Arial" w:cs="Arial"/>
          <w:sz w:val="24"/>
          <w:szCs w:val="24"/>
        </w:rPr>
        <w:t xml:space="preserve"> archiwów zakładowych prowadzonych przez jednostki</w:t>
      </w:r>
      <w:r>
        <w:rPr>
          <w:rFonts w:ascii="Arial" w:hAnsi="Arial" w:cs="Arial"/>
          <w:sz w:val="24"/>
          <w:szCs w:val="24"/>
        </w:rPr>
        <w:t xml:space="preserve"> organizacyjne</w:t>
      </w:r>
      <w:r w:rsidR="00A900F9" w:rsidRPr="00E71DEC">
        <w:rPr>
          <w:rFonts w:ascii="Arial" w:hAnsi="Arial" w:cs="Arial"/>
          <w:sz w:val="24"/>
          <w:szCs w:val="24"/>
        </w:rPr>
        <w:t xml:space="preserve"> Państwowej Straży Pożarnej </w:t>
      </w:r>
      <w:r w:rsidR="00CF72B8">
        <w:rPr>
          <w:rFonts w:ascii="Arial" w:hAnsi="Arial" w:cs="Arial"/>
          <w:sz w:val="24"/>
          <w:szCs w:val="24"/>
        </w:rPr>
        <w:t>realizowane jest w oparciu</w:t>
      </w:r>
      <w:r w:rsidR="0024796E">
        <w:rPr>
          <w:rFonts w:ascii="Arial" w:hAnsi="Arial" w:cs="Arial"/>
          <w:sz w:val="24"/>
          <w:szCs w:val="24"/>
        </w:rPr>
        <w:t xml:space="preserve"> o</w:t>
      </w:r>
      <w:r w:rsidR="00CF72B8">
        <w:rPr>
          <w:rFonts w:ascii="Arial" w:hAnsi="Arial" w:cs="Arial"/>
          <w:sz w:val="24"/>
          <w:szCs w:val="24"/>
        </w:rPr>
        <w:t xml:space="preserve"> Instrukcję </w:t>
      </w:r>
      <w:r w:rsidR="00CF72B8">
        <w:rPr>
          <w:rFonts w:ascii="Arial" w:hAnsi="Arial" w:cs="Arial"/>
          <w:sz w:val="24"/>
          <w:szCs w:val="24"/>
        </w:rPr>
        <w:br/>
      </w:r>
      <w:r w:rsidR="00CF72B8" w:rsidRPr="00CF72B8">
        <w:rPr>
          <w:rFonts w:ascii="Arial" w:hAnsi="Arial" w:cs="Arial"/>
          <w:sz w:val="24"/>
          <w:szCs w:val="24"/>
        </w:rPr>
        <w:t xml:space="preserve">w sprawie organizacji i zakresu działania archiwów zakładowych oraz postępowania </w:t>
      </w:r>
      <w:r w:rsidR="00CF72B8" w:rsidRPr="00CF72B8">
        <w:rPr>
          <w:rFonts w:ascii="Arial" w:hAnsi="Arial" w:cs="Arial"/>
          <w:sz w:val="24"/>
          <w:szCs w:val="24"/>
        </w:rPr>
        <w:br/>
        <w:t>z materiałami archiwalnymi i dokumentacją niearchiwalną w jednostkach organizacyjnych Państwowej Straży Pożarnej</w:t>
      </w:r>
      <w:r w:rsidR="00F75E0C">
        <w:rPr>
          <w:rFonts w:ascii="Arial" w:hAnsi="Arial" w:cs="Arial"/>
          <w:sz w:val="24"/>
          <w:szCs w:val="24"/>
        </w:rPr>
        <w:t>,</w:t>
      </w:r>
      <w:r w:rsidR="00CF72B8">
        <w:rPr>
          <w:rFonts w:ascii="Arial" w:hAnsi="Arial" w:cs="Arial"/>
          <w:sz w:val="24"/>
          <w:szCs w:val="24"/>
        </w:rPr>
        <w:t xml:space="preserve"> stanowiącą załącznik do decyzji </w:t>
      </w:r>
      <w:r w:rsidR="00CF72B8" w:rsidRPr="00CF72B8">
        <w:rPr>
          <w:rFonts w:ascii="Arial" w:hAnsi="Arial" w:cs="Arial"/>
          <w:sz w:val="24"/>
          <w:szCs w:val="24"/>
        </w:rPr>
        <w:t xml:space="preserve"> </w:t>
      </w:r>
      <w:r w:rsidR="00CF72B8">
        <w:rPr>
          <w:rFonts w:ascii="Arial" w:hAnsi="Arial" w:cs="Arial"/>
          <w:sz w:val="24"/>
          <w:szCs w:val="24"/>
        </w:rPr>
        <w:br/>
      </w:r>
      <w:r w:rsidR="00A900F9" w:rsidRPr="00E71DEC">
        <w:rPr>
          <w:rFonts w:ascii="Arial" w:hAnsi="Arial" w:cs="Arial"/>
          <w:sz w:val="24"/>
          <w:szCs w:val="24"/>
        </w:rPr>
        <w:t xml:space="preserve">Nr 17 Komendanta Głównego Państwowej Straży Pożarnej z dnia 22 kwietnia 2009 r. </w:t>
      </w:r>
      <w:r w:rsidR="00DE0FD1" w:rsidRPr="00E71DEC">
        <w:rPr>
          <w:rFonts w:ascii="Arial" w:hAnsi="Arial" w:cs="Arial"/>
          <w:sz w:val="24"/>
          <w:szCs w:val="24"/>
        </w:rPr>
        <w:br/>
      </w:r>
      <w:r w:rsidR="00F75E0C">
        <w:rPr>
          <w:rFonts w:ascii="Arial" w:hAnsi="Arial" w:cs="Arial"/>
          <w:sz w:val="24"/>
          <w:szCs w:val="24"/>
        </w:rPr>
        <w:t xml:space="preserve">Powyższą </w:t>
      </w:r>
      <w:r w:rsidR="00A900F9" w:rsidRPr="00E71DEC">
        <w:rPr>
          <w:rFonts w:ascii="Arial" w:hAnsi="Arial" w:cs="Arial"/>
          <w:sz w:val="24"/>
          <w:szCs w:val="24"/>
        </w:rPr>
        <w:t>Instrukcję</w:t>
      </w:r>
      <w:r w:rsidR="00677985" w:rsidRPr="00E71DEC">
        <w:rPr>
          <w:rFonts w:ascii="Arial" w:hAnsi="Arial" w:cs="Arial"/>
          <w:sz w:val="24"/>
          <w:szCs w:val="24"/>
        </w:rPr>
        <w:t xml:space="preserve"> </w:t>
      </w:r>
      <w:r w:rsidR="00CF72B8">
        <w:rPr>
          <w:rFonts w:ascii="Arial" w:hAnsi="Arial" w:cs="Arial"/>
          <w:sz w:val="24"/>
          <w:szCs w:val="24"/>
        </w:rPr>
        <w:t xml:space="preserve">stosuje się </w:t>
      </w:r>
      <w:r w:rsidR="003262E2">
        <w:rPr>
          <w:rFonts w:ascii="Arial" w:hAnsi="Arial" w:cs="Arial"/>
          <w:sz w:val="24"/>
          <w:szCs w:val="24"/>
        </w:rPr>
        <w:t>w</w:t>
      </w:r>
      <w:r w:rsidR="00F75E0C">
        <w:rPr>
          <w:rFonts w:ascii="Arial" w:hAnsi="Arial" w:cs="Arial"/>
          <w:sz w:val="24"/>
          <w:szCs w:val="24"/>
        </w:rPr>
        <w:t xml:space="preserve">: </w:t>
      </w:r>
      <w:r w:rsidR="003262E2">
        <w:rPr>
          <w:rFonts w:ascii="Arial" w:hAnsi="Arial" w:cs="Arial"/>
          <w:sz w:val="24"/>
          <w:szCs w:val="24"/>
        </w:rPr>
        <w:t>K</w:t>
      </w:r>
      <w:r w:rsidR="00A036ED">
        <w:rPr>
          <w:rFonts w:ascii="Arial" w:hAnsi="Arial" w:cs="Arial"/>
          <w:sz w:val="24"/>
          <w:szCs w:val="24"/>
        </w:rPr>
        <w:t xml:space="preserve">omendzie </w:t>
      </w:r>
      <w:r w:rsidR="003262E2">
        <w:rPr>
          <w:rFonts w:ascii="Arial" w:hAnsi="Arial" w:cs="Arial"/>
          <w:sz w:val="24"/>
          <w:szCs w:val="24"/>
        </w:rPr>
        <w:t>G</w:t>
      </w:r>
      <w:r w:rsidR="00A036ED">
        <w:rPr>
          <w:rFonts w:ascii="Arial" w:hAnsi="Arial" w:cs="Arial"/>
          <w:sz w:val="24"/>
          <w:szCs w:val="24"/>
        </w:rPr>
        <w:t xml:space="preserve">łównej </w:t>
      </w:r>
      <w:r w:rsidR="003262E2">
        <w:rPr>
          <w:rFonts w:ascii="Arial" w:hAnsi="Arial" w:cs="Arial"/>
          <w:sz w:val="24"/>
          <w:szCs w:val="24"/>
        </w:rPr>
        <w:t xml:space="preserve"> PSP, </w:t>
      </w:r>
      <w:r w:rsidR="00A900F9" w:rsidRPr="00E71DEC">
        <w:rPr>
          <w:rFonts w:ascii="Arial" w:hAnsi="Arial" w:cs="Arial"/>
          <w:sz w:val="24"/>
          <w:szCs w:val="24"/>
        </w:rPr>
        <w:t>komendach wojewódzkich</w:t>
      </w:r>
      <w:r w:rsidR="00A036ED">
        <w:rPr>
          <w:rFonts w:ascii="Arial" w:hAnsi="Arial" w:cs="Arial"/>
          <w:sz w:val="24"/>
          <w:szCs w:val="24"/>
        </w:rPr>
        <w:t xml:space="preserve"> </w:t>
      </w:r>
      <w:r w:rsidR="00A900F9" w:rsidRPr="00E71DEC">
        <w:rPr>
          <w:rFonts w:ascii="Arial" w:hAnsi="Arial" w:cs="Arial"/>
          <w:sz w:val="24"/>
          <w:szCs w:val="24"/>
        </w:rPr>
        <w:t xml:space="preserve">i powiatowych (miejskich) PSP, Centralnej Szkole PSP </w:t>
      </w:r>
      <w:r w:rsidR="00A036ED">
        <w:rPr>
          <w:rFonts w:ascii="Arial" w:hAnsi="Arial" w:cs="Arial"/>
          <w:sz w:val="24"/>
          <w:szCs w:val="24"/>
        </w:rPr>
        <w:br/>
      </w:r>
      <w:r w:rsidR="00A900F9" w:rsidRPr="00E71DEC">
        <w:rPr>
          <w:rFonts w:ascii="Arial" w:hAnsi="Arial" w:cs="Arial"/>
          <w:sz w:val="24"/>
          <w:szCs w:val="24"/>
        </w:rPr>
        <w:t xml:space="preserve">w Częstochowie, </w:t>
      </w:r>
      <w:r w:rsidR="002F1B1A">
        <w:rPr>
          <w:rFonts w:ascii="Arial" w:hAnsi="Arial" w:cs="Arial"/>
          <w:sz w:val="24"/>
          <w:szCs w:val="24"/>
        </w:rPr>
        <w:t>s</w:t>
      </w:r>
      <w:r w:rsidR="00A900F9" w:rsidRPr="00E71DEC">
        <w:rPr>
          <w:rFonts w:ascii="Arial" w:hAnsi="Arial" w:cs="Arial"/>
          <w:sz w:val="24"/>
          <w:szCs w:val="24"/>
        </w:rPr>
        <w:t xml:space="preserve">zkołach </w:t>
      </w:r>
      <w:r w:rsidR="002F1B1A">
        <w:rPr>
          <w:rFonts w:ascii="Arial" w:hAnsi="Arial" w:cs="Arial"/>
          <w:sz w:val="24"/>
          <w:szCs w:val="24"/>
        </w:rPr>
        <w:t>a</w:t>
      </w:r>
      <w:r w:rsidR="00A900F9" w:rsidRPr="00E71DEC">
        <w:rPr>
          <w:rFonts w:ascii="Arial" w:hAnsi="Arial" w:cs="Arial"/>
          <w:sz w:val="24"/>
          <w:szCs w:val="24"/>
        </w:rPr>
        <w:t xml:space="preserve">spirantów PSP w Krakowie i Poznaniu, Szkole Podoficerskiej PSP w Bydgoszczy oraz </w:t>
      </w:r>
      <w:r w:rsidR="00E71DEC">
        <w:rPr>
          <w:rFonts w:ascii="Arial" w:hAnsi="Arial" w:cs="Arial"/>
          <w:sz w:val="24"/>
          <w:szCs w:val="24"/>
        </w:rPr>
        <w:t>Centralnym Muzeum Pożarnictwa w </w:t>
      </w:r>
      <w:r w:rsidR="00A900F9" w:rsidRPr="00E71DEC">
        <w:rPr>
          <w:rFonts w:ascii="Arial" w:hAnsi="Arial" w:cs="Arial"/>
          <w:sz w:val="24"/>
          <w:szCs w:val="24"/>
        </w:rPr>
        <w:t>Mysłowicach.</w:t>
      </w:r>
    </w:p>
    <w:p w:rsidR="0007087E" w:rsidRPr="00E71DEC" w:rsidRDefault="005E5511" w:rsidP="00424C51">
      <w:pPr>
        <w:pStyle w:val="Tekstpodstawowy"/>
        <w:spacing w:line="276" w:lineRule="auto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dniem </w:t>
      </w:r>
      <w:r w:rsidR="0007087E" w:rsidRPr="00B20D2E">
        <w:rPr>
          <w:rFonts w:ascii="Arial" w:hAnsi="Arial" w:cs="Arial"/>
          <w:szCs w:val="24"/>
        </w:rPr>
        <w:t xml:space="preserve">1 stycznia 2013 r. </w:t>
      </w:r>
      <w:r>
        <w:rPr>
          <w:rFonts w:ascii="Arial" w:hAnsi="Arial" w:cs="Arial"/>
          <w:szCs w:val="24"/>
        </w:rPr>
        <w:t xml:space="preserve">weszło w życie </w:t>
      </w:r>
      <w:r w:rsidR="005E1E18" w:rsidRPr="00B20D2E">
        <w:rPr>
          <w:rFonts w:ascii="Arial" w:hAnsi="Arial" w:cs="Arial"/>
          <w:szCs w:val="24"/>
        </w:rPr>
        <w:t>zarządzenie nr 21</w:t>
      </w:r>
      <w:r w:rsidR="005E1E18" w:rsidRPr="0007087E">
        <w:rPr>
          <w:rFonts w:ascii="Arial" w:hAnsi="Arial" w:cs="Arial"/>
          <w:color w:val="00B050"/>
          <w:szCs w:val="24"/>
        </w:rPr>
        <w:t xml:space="preserve"> </w:t>
      </w:r>
      <w:r w:rsidR="005E1E18" w:rsidRPr="00E71DEC">
        <w:rPr>
          <w:rFonts w:ascii="Arial" w:hAnsi="Arial" w:cs="Arial"/>
          <w:szCs w:val="24"/>
        </w:rPr>
        <w:t>Ministra Spraw Wewnętrznych w sprawie instrukcji kancelaryjnej i jednolitego rzeczowego wykazu akt</w:t>
      </w:r>
      <w:r w:rsidR="0007087E">
        <w:rPr>
          <w:rFonts w:ascii="Arial" w:hAnsi="Arial" w:cs="Arial"/>
          <w:szCs w:val="24"/>
        </w:rPr>
        <w:t xml:space="preserve"> dla Państwowej Straży Pożarne</w:t>
      </w:r>
      <w:r w:rsidR="00272E8C">
        <w:rPr>
          <w:rFonts w:ascii="Arial" w:hAnsi="Arial" w:cs="Arial"/>
          <w:szCs w:val="24"/>
        </w:rPr>
        <w:t>j (</w:t>
      </w:r>
      <w:r w:rsidR="00A036ED" w:rsidRPr="00A036ED">
        <w:rPr>
          <w:rFonts w:ascii="Arial" w:hAnsi="Arial" w:cs="Arial"/>
          <w:szCs w:val="24"/>
        </w:rPr>
        <w:t>Dz.</w:t>
      </w:r>
      <w:r w:rsidR="00272E8C">
        <w:rPr>
          <w:rFonts w:ascii="Arial" w:hAnsi="Arial" w:cs="Arial"/>
          <w:szCs w:val="24"/>
        </w:rPr>
        <w:t xml:space="preserve"> </w:t>
      </w:r>
      <w:r w:rsidR="00A036ED" w:rsidRPr="00A036ED">
        <w:rPr>
          <w:rFonts w:ascii="Arial" w:hAnsi="Arial" w:cs="Arial"/>
          <w:szCs w:val="24"/>
        </w:rPr>
        <w:t>Urz.</w:t>
      </w:r>
      <w:r w:rsidR="00272E8C">
        <w:rPr>
          <w:rFonts w:ascii="Arial" w:hAnsi="Arial" w:cs="Arial"/>
          <w:szCs w:val="24"/>
        </w:rPr>
        <w:t xml:space="preserve"> </w:t>
      </w:r>
      <w:r w:rsidR="00A036ED" w:rsidRPr="00A036ED">
        <w:rPr>
          <w:rFonts w:ascii="Arial" w:hAnsi="Arial" w:cs="Arial"/>
          <w:szCs w:val="24"/>
        </w:rPr>
        <w:t>MSW z 2013</w:t>
      </w:r>
      <w:r w:rsidR="00A036ED">
        <w:rPr>
          <w:rFonts w:ascii="Arial" w:hAnsi="Arial" w:cs="Arial"/>
          <w:szCs w:val="24"/>
        </w:rPr>
        <w:t xml:space="preserve"> r.,</w:t>
      </w:r>
      <w:r w:rsidR="00272E8C">
        <w:rPr>
          <w:rFonts w:ascii="Arial" w:hAnsi="Arial" w:cs="Arial"/>
          <w:szCs w:val="24"/>
        </w:rPr>
        <w:t xml:space="preserve"> </w:t>
      </w:r>
      <w:r w:rsidR="00A036ED" w:rsidRPr="00A036ED">
        <w:rPr>
          <w:rFonts w:ascii="Arial" w:hAnsi="Arial" w:cs="Arial"/>
          <w:szCs w:val="24"/>
        </w:rPr>
        <w:t>poz.</w:t>
      </w:r>
      <w:r w:rsidR="00272E8C">
        <w:rPr>
          <w:rFonts w:ascii="Arial" w:hAnsi="Arial" w:cs="Arial"/>
          <w:szCs w:val="24"/>
        </w:rPr>
        <w:t xml:space="preserve"> </w:t>
      </w:r>
      <w:r w:rsidR="00A036ED" w:rsidRPr="00A036ED">
        <w:rPr>
          <w:rFonts w:ascii="Arial" w:hAnsi="Arial" w:cs="Arial"/>
          <w:szCs w:val="24"/>
        </w:rPr>
        <w:t>27</w:t>
      </w:r>
      <w:r w:rsidR="00272E8C">
        <w:rPr>
          <w:rFonts w:ascii="Arial" w:hAnsi="Arial" w:cs="Arial"/>
          <w:szCs w:val="24"/>
        </w:rPr>
        <w:t>)</w:t>
      </w:r>
      <w:r w:rsidR="0007087E" w:rsidRPr="00B20D2E">
        <w:rPr>
          <w:rFonts w:ascii="Arial" w:hAnsi="Arial" w:cs="Arial"/>
          <w:szCs w:val="24"/>
        </w:rPr>
        <w:t xml:space="preserve">, </w:t>
      </w:r>
      <w:r w:rsidR="0007087E" w:rsidRPr="00E71DEC">
        <w:rPr>
          <w:rFonts w:ascii="Arial" w:hAnsi="Arial" w:cs="Arial"/>
          <w:szCs w:val="24"/>
        </w:rPr>
        <w:t>którego załącznikami są:</w:t>
      </w:r>
    </w:p>
    <w:p w:rsidR="00A900F9" w:rsidRPr="00E71DEC" w:rsidRDefault="00A900F9" w:rsidP="00424C51">
      <w:pPr>
        <w:pStyle w:val="Tekstpodstawowy"/>
        <w:numPr>
          <w:ilvl w:val="0"/>
          <w:numId w:val="6"/>
        </w:numPr>
        <w:spacing w:line="276" w:lineRule="auto"/>
        <w:ind w:left="851" w:hanging="284"/>
        <w:rPr>
          <w:rFonts w:ascii="Arial" w:hAnsi="Arial" w:cs="Arial"/>
          <w:szCs w:val="24"/>
        </w:rPr>
      </w:pPr>
      <w:r w:rsidRPr="00E71DEC">
        <w:rPr>
          <w:rFonts w:ascii="Arial" w:hAnsi="Arial" w:cs="Arial"/>
          <w:szCs w:val="24"/>
        </w:rPr>
        <w:t>instrukcja kancelaryjna dla Komendy Głó</w:t>
      </w:r>
      <w:r w:rsidR="00EB65C4" w:rsidRPr="00E71DEC">
        <w:rPr>
          <w:rFonts w:ascii="Arial" w:hAnsi="Arial" w:cs="Arial"/>
          <w:szCs w:val="24"/>
        </w:rPr>
        <w:t xml:space="preserve">wnej </w:t>
      </w:r>
      <w:r w:rsidR="0024796E">
        <w:rPr>
          <w:rFonts w:ascii="Arial" w:hAnsi="Arial" w:cs="Arial"/>
          <w:szCs w:val="24"/>
        </w:rPr>
        <w:t>PSP</w:t>
      </w:r>
      <w:r w:rsidR="002F1B1A">
        <w:rPr>
          <w:rFonts w:ascii="Arial" w:hAnsi="Arial" w:cs="Arial"/>
          <w:szCs w:val="24"/>
        </w:rPr>
        <w:t>,</w:t>
      </w:r>
    </w:p>
    <w:p w:rsidR="00A900F9" w:rsidRPr="00E71DEC" w:rsidRDefault="00A900F9" w:rsidP="00424C51">
      <w:pPr>
        <w:pStyle w:val="Tekstpodstawowy"/>
        <w:numPr>
          <w:ilvl w:val="0"/>
          <w:numId w:val="6"/>
        </w:numPr>
        <w:spacing w:line="276" w:lineRule="auto"/>
        <w:ind w:left="851" w:hanging="284"/>
        <w:rPr>
          <w:rFonts w:ascii="Arial" w:hAnsi="Arial" w:cs="Arial"/>
          <w:szCs w:val="24"/>
        </w:rPr>
      </w:pPr>
      <w:r w:rsidRPr="00E71DEC">
        <w:rPr>
          <w:rFonts w:ascii="Arial" w:hAnsi="Arial" w:cs="Arial"/>
          <w:szCs w:val="24"/>
        </w:rPr>
        <w:lastRenderedPageBreak/>
        <w:t xml:space="preserve">instrukcja kancelaryjna dla komend wojewódzkich i powiatowych (miejskich) </w:t>
      </w:r>
      <w:r w:rsidR="0024796E">
        <w:rPr>
          <w:rFonts w:ascii="Arial" w:hAnsi="Arial" w:cs="Arial"/>
          <w:szCs w:val="24"/>
        </w:rPr>
        <w:t>PSP</w:t>
      </w:r>
      <w:r w:rsidRPr="00E71DEC">
        <w:rPr>
          <w:rFonts w:ascii="Arial" w:hAnsi="Arial" w:cs="Arial"/>
          <w:szCs w:val="24"/>
        </w:rPr>
        <w:t xml:space="preserve">, </w:t>
      </w:r>
      <w:r w:rsidR="00F14769">
        <w:rPr>
          <w:rFonts w:ascii="Arial" w:hAnsi="Arial" w:cs="Arial"/>
          <w:szCs w:val="24"/>
        </w:rPr>
        <w:t>s</w:t>
      </w:r>
      <w:r w:rsidRPr="00E71DEC">
        <w:rPr>
          <w:rFonts w:ascii="Arial" w:hAnsi="Arial" w:cs="Arial"/>
          <w:szCs w:val="24"/>
        </w:rPr>
        <w:t xml:space="preserve">zkół </w:t>
      </w:r>
      <w:r w:rsidR="00F14769">
        <w:rPr>
          <w:rFonts w:ascii="Arial" w:hAnsi="Arial" w:cs="Arial"/>
          <w:szCs w:val="24"/>
        </w:rPr>
        <w:t>a</w:t>
      </w:r>
      <w:r w:rsidRPr="00E71DEC">
        <w:rPr>
          <w:rFonts w:ascii="Arial" w:hAnsi="Arial" w:cs="Arial"/>
          <w:szCs w:val="24"/>
        </w:rPr>
        <w:t xml:space="preserve">spirantów </w:t>
      </w:r>
      <w:r w:rsidR="0024796E">
        <w:rPr>
          <w:rFonts w:ascii="Arial" w:hAnsi="Arial" w:cs="Arial"/>
          <w:szCs w:val="24"/>
        </w:rPr>
        <w:t xml:space="preserve">PSP </w:t>
      </w:r>
      <w:r w:rsidRPr="00E71DEC">
        <w:rPr>
          <w:rFonts w:ascii="Arial" w:hAnsi="Arial" w:cs="Arial"/>
          <w:szCs w:val="24"/>
        </w:rPr>
        <w:t>w Poznan</w:t>
      </w:r>
      <w:r w:rsidR="00EB65C4" w:rsidRPr="00E71DEC">
        <w:rPr>
          <w:rFonts w:ascii="Arial" w:hAnsi="Arial" w:cs="Arial"/>
          <w:szCs w:val="24"/>
        </w:rPr>
        <w:t>iu i Krakowie, Centralnej Szkoły</w:t>
      </w:r>
      <w:r w:rsidRPr="00E71DEC">
        <w:rPr>
          <w:rFonts w:ascii="Arial" w:hAnsi="Arial" w:cs="Arial"/>
          <w:szCs w:val="24"/>
        </w:rPr>
        <w:t xml:space="preserve"> </w:t>
      </w:r>
      <w:r w:rsidR="0024796E">
        <w:rPr>
          <w:rFonts w:ascii="Arial" w:hAnsi="Arial" w:cs="Arial"/>
          <w:szCs w:val="24"/>
        </w:rPr>
        <w:t>PSP</w:t>
      </w:r>
      <w:r w:rsidRPr="00E71DEC">
        <w:rPr>
          <w:rFonts w:ascii="Arial" w:hAnsi="Arial" w:cs="Arial"/>
          <w:szCs w:val="24"/>
        </w:rPr>
        <w:t xml:space="preserve"> </w:t>
      </w:r>
      <w:r w:rsidRPr="00E71DEC">
        <w:rPr>
          <w:rFonts w:ascii="Arial" w:hAnsi="Arial" w:cs="Arial"/>
          <w:szCs w:val="24"/>
        </w:rPr>
        <w:br/>
      </w:r>
      <w:r w:rsidR="00EB65C4" w:rsidRPr="00E71DEC">
        <w:rPr>
          <w:rFonts w:ascii="Arial" w:hAnsi="Arial" w:cs="Arial"/>
          <w:szCs w:val="24"/>
        </w:rPr>
        <w:t xml:space="preserve">w Częstochowie, </w:t>
      </w:r>
      <w:r w:rsidRPr="00E71DEC">
        <w:rPr>
          <w:rFonts w:ascii="Arial" w:hAnsi="Arial" w:cs="Arial"/>
          <w:szCs w:val="24"/>
        </w:rPr>
        <w:t xml:space="preserve">Szkoły Podoficerskiej </w:t>
      </w:r>
      <w:r w:rsidR="0024796E">
        <w:rPr>
          <w:rFonts w:ascii="Arial" w:hAnsi="Arial" w:cs="Arial"/>
          <w:szCs w:val="24"/>
        </w:rPr>
        <w:t>PSP</w:t>
      </w:r>
      <w:r w:rsidR="00E71DEC">
        <w:rPr>
          <w:rFonts w:ascii="Arial" w:hAnsi="Arial" w:cs="Arial"/>
          <w:szCs w:val="24"/>
        </w:rPr>
        <w:t xml:space="preserve"> w </w:t>
      </w:r>
      <w:r w:rsidR="00677985" w:rsidRPr="00E71DEC">
        <w:rPr>
          <w:rFonts w:ascii="Arial" w:hAnsi="Arial" w:cs="Arial"/>
          <w:szCs w:val="24"/>
        </w:rPr>
        <w:t xml:space="preserve">Bydgoszczy oraz </w:t>
      </w:r>
      <w:r w:rsidR="00EB65C4" w:rsidRPr="00E71DEC">
        <w:rPr>
          <w:rFonts w:ascii="Arial" w:hAnsi="Arial" w:cs="Arial"/>
          <w:szCs w:val="24"/>
        </w:rPr>
        <w:t>C</w:t>
      </w:r>
      <w:r w:rsidR="002F1B1A">
        <w:rPr>
          <w:rFonts w:ascii="Arial" w:hAnsi="Arial" w:cs="Arial"/>
          <w:szCs w:val="24"/>
        </w:rPr>
        <w:t>entralnego Muzeum Pożarnictwa,</w:t>
      </w:r>
    </w:p>
    <w:p w:rsidR="00A900F9" w:rsidRPr="00E71DEC" w:rsidRDefault="00A900F9" w:rsidP="008C6763">
      <w:pPr>
        <w:pStyle w:val="Tekstpodstawowy"/>
        <w:numPr>
          <w:ilvl w:val="0"/>
          <w:numId w:val="6"/>
        </w:numPr>
        <w:spacing w:line="23" w:lineRule="atLeast"/>
        <w:ind w:left="851" w:hanging="284"/>
        <w:rPr>
          <w:rFonts w:ascii="Arial" w:hAnsi="Arial" w:cs="Arial"/>
          <w:szCs w:val="24"/>
        </w:rPr>
      </w:pPr>
      <w:r w:rsidRPr="00E71DEC">
        <w:rPr>
          <w:rFonts w:ascii="Arial" w:hAnsi="Arial" w:cs="Arial"/>
          <w:szCs w:val="24"/>
        </w:rPr>
        <w:t>jednolity rzeczowy wykaz akt Państwowej Straży Pożarnej.</w:t>
      </w:r>
    </w:p>
    <w:p w:rsidR="00A900F9" w:rsidRPr="00E71DEC" w:rsidRDefault="00A900F9" w:rsidP="00E90724">
      <w:pPr>
        <w:pStyle w:val="Tekstpodstawowy"/>
        <w:spacing w:line="23" w:lineRule="atLeast"/>
        <w:ind w:firstLine="567"/>
        <w:rPr>
          <w:rFonts w:ascii="Arial" w:hAnsi="Arial" w:cs="Arial"/>
          <w:szCs w:val="24"/>
        </w:rPr>
      </w:pPr>
      <w:r w:rsidRPr="00E71DEC">
        <w:rPr>
          <w:rFonts w:ascii="Arial" w:hAnsi="Arial" w:cs="Arial"/>
          <w:szCs w:val="24"/>
        </w:rPr>
        <w:t>Instrukcja kancelaryjna określa szczegółowe zas</w:t>
      </w:r>
      <w:r w:rsidR="00E71DEC">
        <w:rPr>
          <w:rFonts w:ascii="Arial" w:hAnsi="Arial" w:cs="Arial"/>
          <w:szCs w:val="24"/>
        </w:rPr>
        <w:t xml:space="preserve">ady, sposób i tryb postępowania </w:t>
      </w:r>
      <w:r w:rsidRPr="00E71DEC">
        <w:rPr>
          <w:rFonts w:ascii="Arial" w:hAnsi="Arial" w:cs="Arial"/>
          <w:szCs w:val="24"/>
        </w:rPr>
        <w:t xml:space="preserve">z dokumentacją i zapewnia jednolity sposób tworzenia, ewidencjonowania </w:t>
      </w:r>
      <w:r w:rsidR="002F1B1A">
        <w:rPr>
          <w:rFonts w:ascii="Arial" w:hAnsi="Arial" w:cs="Arial"/>
          <w:szCs w:val="24"/>
        </w:rPr>
        <w:br/>
      </w:r>
      <w:r w:rsidRPr="00E71DEC">
        <w:rPr>
          <w:rFonts w:ascii="Arial" w:hAnsi="Arial" w:cs="Arial"/>
          <w:szCs w:val="24"/>
        </w:rPr>
        <w:t>i przechowywania dokumentów jawnych oraz ich ochronę przed uszkodzeniem, zniszczeniem bądź utratą do momentu przekazania ich do archiwum we wszystkich jednostkach organizacyjnych PSP.</w:t>
      </w:r>
    </w:p>
    <w:p w:rsidR="008B51DA" w:rsidRDefault="00A900F9" w:rsidP="00E90724">
      <w:pPr>
        <w:pStyle w:val="Tekstpodstawowy"/>
        <w:spacing w:line="23" w:lineRule="atLeast"/>
        <w:ind w:firstLine="567"/>
        <w:rPr>
          <w:rFonts w:ascii="Arial" w:hAnsi="Arial" w:cs="Arial"/>
          <w:szCs w:val="24"/>
        </w:rPr>
      </w:pPr>
      <w:r w:rsidRPr="00E71DEC">
        <w:rPr>
          <w:rFonts w:ascii="Arial" w:hAnsi="Arial" w:cs="Arial"/>
          <w:szCs w:val="24"/>
        </w:rPr>
        <w:t>Jednolity rzeczowy wykaz akt jest realizacją ustawowego obowiązku zapewnienia odpowiedniej ewidencji, przechow</w:t>
      </w:r>
      <w:r w:rsidR="00E71DEC">
        <w:rPr>
          <w:rFonts w:ascii="Arial" w:hAnsi="Arial" w:cs="Arial"/>
          <w:szCs w:val="24"/>
        </w:rPr>
        <w:t>ywania i ochrony dokumentacji w </w:t>
      </w:r>
      <w:r w:rsidRPr="00E71DEC">
        <w:rPr>
          <w:rFonts w:ascii="Arial" w:hAnsi="Arial" w:cs="Arial"/>
          <w:szCs w:val="24"/>
        </w:rPr>
        <w:t>jednostkach i komórkach organizacyjnych PSP. S</w:t>
      </w:r>
      <w:r w:rsidR="00E71DEC">
        <w:rPr>
          <w:rFonts w:ascii="Arial" w:hAnsi="Arial" w:cs="Arial"/>
          <w:szCs w:val="24"/>
        </w:rPr>
        <w:t>tanowi jednolitą klasyfikację i </w:t>
      </w:r>
      <w:r w:rsidRPr="00E71DEC">
        <w:rPr>
          <w:rFonts w:ascii="Arial" w:hAnsi="Arial" w:cs="Arial"/>
          <w:szCs w:val="24"/>
        </w:rPr>
        <w:t>kwalifikację archiwalną dokumentacji powstającej w PSP i napływającej do n</w:t>
      </w:r>
      <w:r w:rsidR="00E71DEC">
        <w:rPr>
          <w:rFonts w:ascii="Arial" w:hAnsi="Arial" w:cs="Arial"/>
          <w:szCs w:val="24"/>
        </w:rPr>
        <w:t xml:space="preserve">iej. Obejmuje wszystkie sprawy </w:t>
      </w:r>
      <w:r w:rsidRPr="00E71DEC">
        <w:rPr>
          <w:rFonts w:ascii="Arial" w:hAnsi="Arial" w:cs="Arial"/>
          <w:szCs w:val="24"/>
        </w:rPr>
        <w:t>i zagadnienia z zakres</w:t>
      </w:r>
      <w:r w:rsidR="00E71DEC">
        <w:rPr>
          <w:rFonts w:ascii="Arial" w:hAnsi="Arial" w:cs="Arial"/>
          <w:szCs w:val="24"/>
        </w:rPr>
        <w:t>u działalności PSP, oznaczone w </w:t>
      </w:r>
      <w:r w:rsidRPr="00E71DEC">
        <w:rPr>
          <w:rFonts w:ascii="Arial" w:hAnsi="Arial" w:cs="Arial"/>
          <w:szCs w:val="24"/>
        </w:rPr>
        <w:t>poszczególnych pozycjach symbolami i hasłami klasyfikacyjnymi oraz kategorią archiwalną.</w:t>
      </w:r>
    </w:p>
    <w:p w:rsidR="00992457" w:rsidRPr="001F51E5" w:rsidRDefault="00992457" w:rsidP="008C6763">
      <w:pPr>
        <w:pStyle w:val="Tekstpodstawowywcity3"/>
        <w:spacing w:line="23" w:lineRule="atLeast"/>
        <w:ind w:firstLine="0"/>
        <w:rPr>
          <w:rFonts w:ascii="Arial" w:hAnsi="Arial" w:cs="Arial"/>
          <w:b/>
          <w:color w:val="0070C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10B7" w:rsidRPr="001F51E5" w:rsidRDefault="00DF10B7" w:rsidP="008C6763">
      <w:pPr>
        <w:pStyle w:val="Tekstpodstawowywcity3"/>
        <w:spacing w:line="23" w:lineRule="atLeast"/>
        <w:ind w:firstLine="0"/>
        <w:rPr>
          <w:rFonts w:ascii="Arial" w:hAnsi="Arial" w:cs="Arial"/>
          <w:b/>
          <w:color w:val="0070C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1E5">
        <w:rPr>
          <w:rFonts w:ascii="Arial" w:hAnsi="Arial" w:cs="Arial"/>
          <w:b/>
          <w:color w:val="0070C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Ewidencja zasobu archiwalnego</w:t>
      </w:r>
    </w:p>
    <w:p w:rsidR="00DE376F" w:rsidRPr="00DE376F" w:rsidRDefault="00DE376F" w:rsidP="00DE376F">
      <w:pPr>
        <w:pStyle w:val="Nagwek1"/>
        <w:ind w:firstLine="567"/>
        <w:jc w:val="both"/>
        <w:rPr>
          <w:rFonts w:ascii="Arial" w:hAnsi="Arial" w:cs="Arial"/>
        </w:rPr>
      </w:pPr>
      <w:r w:rsidRPr="00DE376F">
        <w:rPr>
          <w:rFonts w:ascii="Arial" w:hAnsi="Arial" w:cs="Arial"/>
        </w:rPr>
        <w:t>Do zakresu działania archiwów należy gromadzenie, ewidencjonowanie, przechowywanie, opracowanie, zabezpieczenie oraz udostępnianie materiałów archiwalnych.</w:t>
      </w:r>
    </w:p>
    <w:p w:rsidR="00DF10B7" w:rsidRPr="00DE376F" w:rsidRDefault="00CF72B8" w:rsidP="00E90724">
      <w:pPr>
        <w:pStyle w:val="Tekstpodstawowy"/>
        <w:tabs>
          <w:tab w:val="left" w:pos="0"/>
        </w:tabs>
        <w:spacing w:line="23" w:lineRule="atLeast"/>
        <w:ind w:firstLine="567"/>
        <w:rPr>
          <w:rFonts w:ascii="Arial" w:hAnsi="Arial" w:cs="Arial"/>
          <w:szCs w:val="24"/>
        </w:rPr>
      </w:pPr>
      <w:r w:rsidRPr="00DE376F">
        <w:rPr>
          <w:rFonts w:ascii="Arial" w:hAnsi="Arial" w:cs="Arial"/>
          <w:szCs w:val="24"/>
        </w:rPr>
        <w:t>Ewidencja zasobu archiwalnego</w:t>
      </w:r>
      <w:r w:rsidR="00DF10B7" w:rsidRPr="00DE376F">
        <w:rPr>
          <w:rFonts w:ascii="Arial" w:hAnsi="Arial" w:cs="Arial"/>
          <w:szCs w:val="24"/>
        </w:rPr>
        <w:t xml:space="preserve"> Komendy Głównej PSP </w:t>
      </w:r>
      <w:r w:rsidRPr="00DE376F">
        <w:rPr>
          <w:rFonts w:ascii="Arial" w:hAnsi="Arial" w:cs="Arial"/>
          <w:szCs w:val="24"/>
        </w:rPr>
        <w:t>zawarta jest w</w:t>
      </w:r>
      <w:r w:rsidR="00DF10B7" w:rsidRPr="00DE376F">
        <w:rPr>
          <w:rFonts w:ascii="Arial" w:hAnsi="Arial" w:cs="Arial"/>
          <w:szCs w:val="24"/>
        </w:rPr>
        <w:t>:</w:t>
      </w:r>
    </w:p>
    <w:p w:rsidR="00DF10B7" w:rsidRPr="00DE376F" w:rsidRDefault="00DF10B7" w:rsidP="00E90724">
      <w:pPr>
        <w:numPr>
          <w:ilvl w:val="0"/>
          <w:numId w:val="3"/>
        </w:numPr>
        <w:tabs>
          <w:tab w:val="clear" w:pos="720"/>
          <w:tab w:val="num" w:pos="426"/>
        </w:tabs>
        <w:spacing w:before="20" w:line="23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DE376F">
        <w:rPr>
          <w:rFonts w:ascii="Arial" w:hAnsi="Arial" w:cs="Arial"/>
          <w:sz w:val="24"/>
          <w:szCs w:val="24"/>
        </w:rPr>
        <w:t>spis</w:t>
      </w:r>
      <w:r w:rsidR="00CF72B8" w:rsidRPr="00DE376F">
        <w:rPr>
          <w:rFonts w:ascii="Arial" w:hAnsi="Arial" w:cs="Arial"/>
          <w:sz w:val="24"/>
          <w:szCs w:val="24"/>
        </w:rPr>
        <w:t>ach</w:t>
      </w:r>
      <w:r w:rsidRPr="00DE376F">
        <w:rPr>
          <w:rFonts w:ascii="Arial" w:hAnsi="Arial" w:cs="Arial"/>
          <w:sz w:val="24"/>
          <w:szCs w:val="24"/>
        </w:rPr>
        <w:t xml:space="preserve"> zdawczo-odbiorcz</w:t>
      </w:r>
      <w:r w:rsidR="00CF72B8" w:rsidRPr="00DE376F">
        <w:rPr>
          <w:rFonts w:ascii="Arial" w:hAnsi="Arial" w:cs="Arial"/>
          <w:sz w:val="24"/>
          <w:szCs w:val="24"/>
        </w:rPr>
        <w:t>ych</w:t>
      </w:r>
      <w:r w:rsidR="008B08C9" w:rsidRPr="00DE376F">
        <w:rPr>
          <w:rFonts w:ascii="Arial" w:hAnsi="Arial" w:cs="Arial"/>
          <w:sz w:val="24"/>
          <w:szCs w:val="24"/>
        </w:rPr>
        <w:t xml:space="preserve"> KG PSP (ułożone </w:t>
      </w:r>
      <w:r w:rsidRPr="00DE376F">
        <w:rPr>
          <w:rFonts w:ascii="Arial" w:hAnsi="Arial" w:cs="Arial"/>
          <w:sz w:val="24"/>
          <w:szCs w:val="24"/>
        </w:rPr>
        <w:t>numer</w:t>
      </w:r>
      <w:r w:rsidR="008B08C9" w:rsidRPr="00DE376F">
        <w:rPr>
          <w:rFonts w:ascii="Arial" w:hAnsi="Arial" w:cs="Arial"/>
          <w:sz w:val="24"/>
          <w:szCs w:val="24"/>
        </w:rPr>
        <w:t>ycznie</w:t>
      </w:r>
      <w:r w:rsidRPr="00DE376F">
        <w:rPr>
          <w:rFonts w:ascii="Arial" w:hAnsi="Arial" w:cs="Arial"/>
          <w:sz w:val="24"/>
          <w:szCs w:val="24"/>
        </w:rPr>
        <w:t xml:space="preserve"> jak </w:t>
      </w:r>
      <w:r w:rsidR="0007087E" w:rsidRPr="00DE376F">
        <w:rPr>
          <w:rFonts w:ascii="Arial" w:hAnsi="Arial" w:cs="Arial"/>
          <w:sz w:val="24"/>
          <w:szCs w:val="24"/>
        </w:rPr>
        <w:t>również</w:t>
      </w:r>
      <w:r w:rsidRPr="00DE376F">
        <w:rPr>
          <w:rFonts w:ascii="Arial" w:hAnsi="Arial" w:cs="Arial"/>
          <w:sz w:val="24"/>
          <w:szCs w:val="24"/>
        </w:rPr>
        <w:t xml:space="preserve"> </w:t>
      </w:r>
      <w:r w:rsidR="008B08C9" w:rsidRPr="00DE376F">
        <w:rPr>
          <w:rFonts w:ascii="Arial" w:hAnsi="Arial" w:cs="Arial"/>
          <w:sz w:val="24"/>
          <w:szCs w:val="24"/>
        </w:rPr>
        <w:t>oddzielnie dla każdej</w:t>
      </w:r>
      <w:r w:rsidRPr="00DE376F">
        <w:rPr>
          <w:rFonts w:ascii="Arial" w:hAnsi="Arial" w:cs="Arial"/>
          <w:sz w:val="24"/>
          <w:szCs w:val="24"/>
        </w:rPr>
        <w:t xml:space="preserve"> komór</w:t>
      </w:r>
      <w:r w:rsidR="008B08C9" w:rsidRPr="00DE376F">
        <w:rPr>
          <w:rFonts w:ascii="Arial" w:hAnsi="Arial" w:cs="Arial"/>
          <w:sz w:val="24"/>
          <w:szCs w:val="24"/>
        </w:rPr>
        <w:t>ki</w:t>
      </w:r>
      <w:r w:rsidRPr="00DE376F">
        <w:rPr>
          <w:rFonts w:ascii="Arial" w:hAnsi="Arial" w:cs="Arial"/>
          <w:sz w:val="24"/>
          <w:szCs w:val="24"/>
        </w:rPr>
        <w:t xml:space="preserve"> organizacyjn</w:t>
      </w:r>
      <w:r w:rsidR="008B08C9" w:rsidRPr="00DE376F">
        <w:rPr>
          <w:rFonts w:ascii="Arial" w:hAnsi="Arial" w:cs="Arial"/>
          <w:sz w:val="24"/>
          <w:szCs w:val="24"/>
        </w:rPr>
        <w:t>ej</w:t>
      </w:r>
      <w:r w:rsidRPr="00DE376F">
        <w:rPr>
          <w:rFonts w:ascii="Arial" w:hAnsi="Arial" w:cs="Arial"/>
          <w:sz w:val="24"/>
          <w:szCs w:val="24"/>
        </w:rPr>
        <w:t>),</w:t>
      </w:r>
    </w:p>
    <w:p w:rsidR="00DF10B7" w:rsidRPr="00DE376F" w:rsidRDefault="00DF10B7" w:rsidP="00E90724">
      <w:pPr>
        <w:numPr>
          <w:ilvl w:val="0"/>
          <w:numId w:val="3"/>
        </w:numPr>
        <w:tabs>
          <w:tab w:val="clear" w:pos="720"/>
          <w:tab w:val="num" w:pos="426"/>
        </w:tabs>
        <w:spacing w:before="20" w:line="23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DE376F">
        <w:rPr>
          <w:rFonts w:ascii="Arial" w:hAnsi="Arial" w:cs="Arial"/>
          <w:sz w:val="24"/>
          <w:szCs w:val="24"/>
        </w:rPr>
        <w:t>spis</w:t>
      </w:r>
      <w:r w:rsidR="00CF72B8" w:rsidRPr="00DE376F">
        <w:rPr>
          <w:rFonts w:ascii="Arial" w:hAnsi="Arial" w:cs="Arial"/>
          <w:sz w:val="24"/>
          <w:szCs w:val="24"/>
        </w:rPr>
        <w:t>ach</w:t>
      </w:r>
      <w:r w:rsidRPr="00DE376F">
        <w:rPr>
          <w:rFonts w:ascii="Arial" w:hAnsi="Arial" w:cs="Arial"/>
          <w:sz w:val="24"/>
          <w:szCs w:val="24"/>
        </w:rPr>
        <w:t xml:space="preserve"> zdawczo-odbiorcz</w:t>
      </w:r>
      <w:r w:rsidR="00CF72B8" w:rsidRPr="00DE376F">
        <w:rPr>
          <w:rFonts w:ascii="Arial" w:hAnsi="Arial" w:cs="Arial"/>
          <w:sz w:val="24"/>
          <w:szCs w:val="24"/>
        </w:rPr>
        <w:t>ych</w:t>
      </w:r>
      <w:r w:rsidRPr="00DE376F">
        <w:rPr>
          <w:rFonts w:ascii="Arial" w:hAnsi="Arial" w:cs="Arial"/>
          <w:sz w:val="24"/>
          <w:szCs w:val="24"/>
        </w:rPr>
        <w:t xml:space="preserve"> byłej Szkoły Podoficerskiej PSP w Opolu (</w:t>
      </w:r>
      <w:r w:rsidR="00DB0654" w:rsidRPr="00DE376F">
        <w:rPr>
          <w:rFonts w:ascii="Arial" w:hAnsi="Arial" w:cs="Arial"/>
          <w:sz w:val="24"/>
          <w:szCs w:val="24"/>
        </w:rPr>
        <w:t>ułożone numerycznie jak również oddzielnie dla każdej komórki organizacyjnej</w:t>
      </w:r>
      <w:r w:rsidRPr="00DE376F">
        <w:rPr>
          <w:rFonts w:ascii="Arial" w:hAnsi="Arial" w:cs="Arial"/>
          <w:sz w:val="24"/>
          <w:szCs w:val="24"/>
        </w:rPr>
        <w:t>),</w:t>
      </w:r>
    </w:p>
    <w:p w:rsidR="00DF10B7" w:rsidRPr="00DE376F" w:rsidRDefault="00DF10B7" w:rsidP="00E90724">
      <w:pPr>
        <w:numPr>
          <w:ilvl w:val="0"/>
          <w:numId w:val="3"/>
        </w:numPr>
        <w:tabs>
          <w:tab w:val="clear" w:pos="720"/>
          <w:tab w:val="num" w:pos="426"/>
        </w:tabs>
        <w:spacing w:before="20" w:line="23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DE376F">
        <w:rPr>
          <w:rFonts w:ascii="Arial" w:hAnsi="Arial" w:cs="Arial"/>
          <w:sz w:val="24"/>
          <w:szCs w:val="24"/>
        </w:rPr>
        <w:t>spis</w:t>
      </w:r>
      <w:r w:rsidR="00CF72B8" w:rsidRPr="00DE376F">
        <w:rPr>
          <w:rFonts w:ascii="Arial" w:hAnsi="Arial" w:cs="Arial"/>
          <w:sz w:val="24"/>
          <w:szCs w:val="24"/>
        </w:rPr>
        <w:t>ach</w:t>
      </w:r>
      <w:r w:rsidRPr="00DE376F">
        <w:rPr>
          <w:rFonts w:ascii="Arial" w:hAnsi="Arial" w:cs="Arial"/>
          <w:sz w:val="24"/>
          <w:szCs w:val="24"/>
        </w:rPr>
        <w:t xml:space="preserve"> zdawczo-odbiorcz</w:t>
      </w:r>
      <w:r w:rsidR="00CF72B8" w:rsidRPr="00DE376F">
        <w:rPr>
          <w:rFonts w:ascii="Arial" w:hAnsi="Arial" w:cs="Arial"/>
          <w:sz w:val="24"/>
          <w:szCs w:val="24"/>
        </w:rPr>
        <w:t>ych</w:t>
      </w:r>
      <w:r w:rsidRPr="00DE376F">
        <w:rPr>
          <w:rFonts w:ascii="Arial" w:hAnsi="Arial" w:cs="Arial"/>
          <w:sz w:val="24"/>
          <w:szCs w:val="24"/>
        </w:rPr>
        <w:t xml:space="preserve"> byłej Szkoły Podoficerskiej PSP w Supraślu (</w:t>
      </w:r>
      <w:r w:rsidR="00DB0654" w:rsidRPr="00DE376F">
        <w:rPr>
          <w:rFonts w:ascii="Arial" w:hAnsi="Arial" w:cs="Arial"/>
          <w:sz w:val="24"/>
          <w:szCs w:val="24"/>
        </w:rPr>
        <w:t>ułożone numerycznie jak również oddzielnie dla każdej komórki organizacyjnej</w:t>
      </w:r>
      <w:r w:rsidRPr="00DE376F">
        <w:rPr>
          <w:rFonts w:ascii="Arial" w:hAnsi="Arial" w:cs="Arial"/>
          <w:sz w:val="24"/>
          <w:szCs w:val="24"/>
        </w:rPr>
        <w:t>),</w:t>
      </w:r>
    </w:p>
    <w:p w:rsidR="00DF10B7" w:rsidRPr="00DE376F" w:rsidRDefault="00DF10B7" w:rsidP="00E90724">
      <w:pPr>
        <w:numPr>
          <w:ilvl w:val="0"/>
          <w:numId w:val="3"/>
        </w:numPr>
        <w:tabs>
          <w:tab w:val="clear" w:pos="720"/>
          <w:tab w:val="num" w:pos="426"/>
        </w:tabs>
        <w:spacing w:before="20" w:line="23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DE376F">
        <w:rPr>
          <w:rFonts w:ascii="Arial" w:hAnsi="Arial" w:cs="Arial"/>
          <w:sz w:val="24"/>
          <w:szCs w:val="24"/>
        </w:rPr>
        <w:t>rejestr</w:t>
      </w:r>
      <w:r w:rsidR="00CF72B8" w:rsidRPr="00DE376F">
        <w:rPr>
          <w:rFonts w:ascii="Arial" w:hAnsi="Arial" w:cs="Arial"/>
          <w:sz w:val="24"/>
          <w:szCs w:val="24"/>
        </w:rPr>
        <w:t>ach</w:t>
      </w:r>
      <w:r w:rsidRPr="00DE376F">
        <w:rPr>
          <w:rFonts w:ascii="Arial" w:hAnsi="Arial" w:cs="Arial"/>
          <w:sz w:val="24"/>
          <w:szCs w:val="24"/>
        </w:rPr>
        <w:t xml:space="preserve"> spisów zdawczo-odbiorczych KG PSP,</w:t>
      </w:r>
    </w:p>
    <w:p w:rsidR="00DF10B7" w:rsidRPr="00DE376F" w:rsidRDefault="00DF10B7" w:rsidP="00E90724">
      <w:pPr>
        <w:numPr>
          <w:ilvl w:val="0"/>
          <w:numId w:val="3"/>
        </w:numPr>
        <w:tabs>
          <w:tab w:val="clear" w:pos="720"/>
          <w:tab w:val="num" w:pos="426"/>
        </w:tabs>
        <w:spacing w:before="20" w:line="23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DE376F">
        <w:rPr>
          <w:rFonts w:ascii="Arial" w:hAnsi="Arial" w:cs="Arial"/>
          <w:sz w:val="24"/>
          <w:szCs w:val="24"/>
        </w:rPr>
        <w:t>rejestr</w:t>
      </w:r>
      <w:r w:rsidR="00CF72B8" w:rsidRPr="00DE376F">
        <w:rPr>
          <w:rFonts w:ascii="Arial" w:hAnsi="Arial" w:cs="Arial"/>
          <w:sz w:val="24"/>
          <w:szCs w:val="24"/>
        </w:rPr>
        <w:t>ach</w:t>
      </w:r>
      <w:r w:rsidRPr="00DE376F">
        <w:rPr>
          <w:rFonts w:ascii="Arial" w:hAnsi="Arial" w:cs="Arial"/>
          <w:sz w:val="24"/>
          <w:szCs w:val="24"/>
        </w:rPr>
        <w:t xml:space="preserve"> spisów zdawczo-odbiorczych by</w:t>
      </w:r>
      <w:r w:rsidR="00E90724" w:rsidRPr="00DE376F">
        <w:rPr>
          <w:rFonts w:ascii="Arial" w:hAnsi="Arial" w:cs="Arial"/>
          <w:sz w:val="24"/>
          <w:szCs w:val="24"/>
        </w:rPr>
        <w:t>łej Szkoły Podoficerskiej PSP w </w:t>
      </w:r>
      <w:r w:rsidRPr="00DE376F">
        <w:rPr>
          <w:rFonts w:ascii="Arial" w:hAnsi="Arial" w:cs="Arial"/>
          <w:sz w:val="24"/>
          <w:szCs w:val="24"/>
        </w:rPr>
        <w:t>Opolu,</w:t>
      </w:r>
    </w:p>
    <w:p w:rsidR="009D7F51" w:rsidRPr="00DE376F" w:rsidRDefault="009D7F51" w:rsidP="00E90724">
      <w:pPr>
        <w:numPr>
          <w:ilvl w:val="0"/>
          <w:numId w:val="3"/>
        </w:numPr>
        <w:tabs>
          <w:tab w:val="clear" w:pos="720"/>
          <w:tab w:val="num" w:pos="426"/>
        </w:tabs>
        <w:spacing w:before="20" w:line="23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DE376F">
        <w:rPr>
          <w:rFonts w:ascii="Arial" w:hAnsi="Arial" w:cs="Arial"/>
          <w:sz w:val="24"/>
          <w:szCs w:val="24"/>
        </w:rPr>
        <w:t>rejestr</w:t>
      </w:r>
      <w:r w:rsidR="00CF72B8" w:rsidRPr="00DE376F">
        <w:rPr>
          <w:rFonts w:ascii="Arial" w:hAnsi="Arial" w:cs="Arial"/>
          <w:sz w:val="24"/>
          <w:szCs w:val="24"/>
        </w:rPr>
        <w:t>ach</w:t>
      </w:r>
      <w:r w:rsidRPr="00DE376F">
        <w:rPr>
          <w:rFonts w:ascii="Arial" w:hAnsi="Arial" w:cs="Arial"/>
          <w:sz w:val="24"/>
          <w:szCs w:val="24"/>
        </w:rPr>
        <w:t xml:space="preserve"> spisów zdawczo-odbiorczych by</w:t>
      </w:r>
      <w:r w:rsidR="00E90724" w:rsidRPr="00DE376F">
        <w:rPr>
          <w:rFonts w:ascii="Arial" w:hAnsi="Arial" w:cs="Arial"/>
          <w:sz w:val="24"/>
          <w:szCs w:val="24"/>
        </w:rPr>
        <w:t>łej Szkoły Podoficerskiej PSP w </w:t>
      </w:r>
      <w:r w:rsidRPr="00DE376F">
        <w:rPr>
          <w:rFonts w:ascii="Arial" w:hAnsi="Arial" w:cs="Arial"/>
          <w:sz w:val="24"/>
          <w:szCs w:val="24"/>
        </w:rPr>
        <w:t>Supraślu,</w:t>
      </w:r>
    </w:p>
    <w:p w:rsidR="00DF10B7" w:rsidRPr="00DE376F" w:rsidRDefault="00DF10B7" w:rsidP="00E90724">
      <w:pPr>
        <w:numPr>
          <w:ilvl w:val="0"/>
          <w:numId w:val="3"/>
        </w:numPr>
        <w:tabs>
          <w:tab w:val="clear" w:pos="720"/>
          <w:tab w:val="num" w:pos="426"/>
        </w:tabs>
        <w:spacing w:before="20" w:line="23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DE376F">
        <w:rPr>
          <w:rFonts w:ascii="Arial" w:hAnsi="Arial" w:cs="Arial"/>
          <w:sz w:val="24"/>
          <w:szCs w:val="24"/>
        </w:rPr>
        <w:t>elektroniczn</w:t>
      </w:r>
      <w:r w:rsidR="008D53DF" w:rsidRPr="00DE376F">
        <w:rPr>
          <w:rFonts w:ascii="Arial" w:hAnsi="Arial" w:cs="Arial"/>
          <w:sz w:val="24"/>
          <w:szCs w:val="24"/>
        </w:rPr>
        <w:t>ej</w:t>
      </w:r>
      <w:r w:rsidRPr="00DE376F">
        <w:rPr>
          <w:rFonts w:ascii="Arial" w:hAnsi="Arial" w:cs="Arial"/>
          <w:sz w:val="24"/>
          <w:szCs w:val="24"/>
        </w:rPr>
        <w:t xml:space="preserve"> baz</w:t>
      </w:r>
      <w:r w:rsidR="008D53DF" w:rsidRPr="00DE376F">
        <w:rPr>
          <w:rFonts w:ascii="Arial" w:hAnsi="Arial" w:cs="Arial"/>
          <w:sz w:val="24"/>
          <w:szCs w:val="24"/>
        </w:rPr>
        <w:t>ie</w:t>
      </w:r>
      <w:r w:rsidRPr="00DE376F">
        <w:rPr>
          <w:rFonts w:ascii="Arial" w:hAnsi="Arial" w:cs="Arial"/>
          <w:sz w:val="24"/>
          <w:szCs w:val="24"/>
        </w:rPr>
        <w:t xml:space="preserve"> danych „Archiwum </w:t>
      </w:r>
      <w:r w:rsidR="00A47B42">
        <w:rPr>
          <w:rFonts w:ascii="Arial" w:hAnsi="Arial" w:cs="Arial"/>
          <w:sz w:val="24"/>
          <w:szCs w:val="24"/>
        </w:rPr>
        <w:t>2000</w:t>
      </w:r>
      <w:r w:rsidRPr="00DE376F">
        <w:rPr>
          <w:rFonts w:ascii="Arial" w:hAnsi="Arial" w:cs="Arial"/>
          <w:sz w:val="24"/>
          <w:szCs w:val="24"/>
        </w:rPr>
        <w:t>”.</w:t>
      </w:r>
    </w:p>
    <w:p w:rsidR="00EB65C4" w:rsidRPr="00E71DEC" w:rsidRDefault="00EB65C4" w:rsidP="008C6763">
      <w:pPr>
        <w:spacing w:before="20" w:line="23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:rsidR="00DF10B7" w:rsidRPr="001F51E5" w:rsidRDefault="00DF10B7" w:rsidP="008C6763">
      <w:pPr>
        <w:pStyle w:val="Tekstpodstawowywcity3"/>
        <w:spacing w:line="23" w:lineRule="atLeast"/>
        <w:ind w:firstLine="0"/>
        <w:rPr>
          <w:rFonts w:ascii="Arial" w:hAnsi="Arial" w:cs="Arial"/>
          <w:b/>
          <w:color w:val="0070C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1E5">
        <w:rPr>
          <w:rFonts w:ascii="Arial" w:hAnsi="Arial" w:cs="Arial"/>
          <w:b/>
          <w:color w:val="0070C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Zasób archiwalny</w:t>
      </w:r>
    </w:p>
    <w:p w:rsidR="00DF10B7" w:rsidRPr="0073759D" w:rsidRDefault="001F51E5" w:rsidP="00E90724">
      <w:pPr>
        <w:pStyle w:val="Tekstpodstawowywcity3"/>
        <w:spacing w:line="23" w:lineRule="atLeast"/>
        <w:rPr>
          <w:rFonts w:ascii="Arial" w:hAnsi="Arial" w:cs="Arial"/>
          <w:sz w:val="24"/>
          <w:szCs w:val="24"/>
        </w:rPr>
      </w:pPr>
      <w:r w:rsidRPr="00EF1F9F">
        <w:rPr>
          <w:rFonts w:ascii="Arial" w:hAnsi="Arial" w:cs="Arial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Na dzień 31 grudnia 2021 r. </w:t>
      </w:r>
      <w:r>
        <w:rPr>
          <w:rFonts w:ascii="Arial" w:hAnsi="Arial" w:cs="Arial"/>
          <w:sz w:val="24"/>
          <w:szCs w:val="24"/>
        </w:rPr>
        <w:t>z</w:t>
      </w:r>
      <w:r w:rsidR="00DF10B7" w:rsidRPr="00E71DEC">
        <w:rPr>
          <w:rFonts w:ascii="Arial" w:hAnsi="Arial" w:cs="Arial"/>
          <w:sz w:val="24"/>
          <w:szCs w:val="24"/>
        </w:rPr>
        <w:t>asób archiwalny Komendy Głównej PSP stanowi:</w:t>
      </w:r>
    </w:p>
    <w:p w:rsidR="00381A6E" w:rsidRPr="0073759D" w:rsidRDefault="00381A6E" w:rsidP="00E90724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3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73759D">
        <w:rPr>
          <w:rFonts w:ascii="Arial" w:hAnsi="Arial" w:cs="Arial"/>
          <w:sz w:val="24"/>
          <w:szCs w:val="24"/>
        </w:rPr>
        <w:t>zespół archiwalny otwarty, w którym znajduj</w:t>
      </w:r>
      <w:r w:rsidR="009A648E" w:rsidRPr="0073759D">
        <w:rPr>
          <w:rFonts w:ascii="Arial" w:hAnsi="Arial" w:cs="Arial"/>
          <w:sz w:val="24"/>
          <w:szCs w:val="24"/>
        </w:rPr>
        <w:t xml:space="preserve">ą się akta przekazane według </w:t>
      </w:r>
      <w:r w:rsidR="00EF1F9F">
        <w:rPr>
          <w:rFonts w:ascii="Arial" w:hAnsi="Arial" w:cs="Arial"/>
          <w:sz w:val="24"/>
          <w:szCs w:val="24"/>
        </w:rPr>
        <w:br/>
        <w:t>1565</w:t>
      </w:r>
      <w:r w:rsidRPr="0073759D">
        <w:rPr>
          <w:rFonts w:ascii="Arial" w:hAnsi="Arial" w:cs="Arial"/>
          <w:sz w:val="24"/>
          <w:szCs w:val="24"/>
        </w:rPr>
        <w:t xml:space="preserve"> </w:t>
      </w:r>
      <w:r w:rsidRPr="00E71DEC">
        <w:rPr>
          <w:rFonts w:ascii="Arial" w:hAnsi="Arial" w:cs="Arial"/>
          <w:sz w:val="24"/>
          <w:szCs w:val="24"/>
        </w:rPr>
        <w:t>spisów zdawczo-odbiorczych</w:t>
      </w:r>
      <w:r w:rsidR="00EF1F9F">
        <w:rPr>
          <w:rFonts w:ascii="Arial" w:hAnsi="Arial" w:cs="Arial"/>
          <w:sz w:val="24"/>
          <w:szCs w:val="24"/>
        </w:rPr>
        <w:t>,</w:t>
      </w:r>
      <w:r w:rsidRPr="00E71DEC">
        <w:rPr>
          <w:rFonts w:ascii="Arial" w:hAnsi="Arial" w:cs="Arial"/>
          <w:sz w:val="24"/>
          <w:szCs w:val="24"/>
        </w:rPr>
        <w:t xml:space="preserve"> wytworzone przez poszczególne komórki </w:t>
      </w:r>
      <w:r w:rsidRPr="0073759D">
        <w:rPr>
          <w:rFonts w:ascii="Arial" w:hAnsi="Arial" w:cs="Arial"/>
          <w:sz w:val="24"/>
          <w:szCs w:val="24"/>
        </w:rPr>
        <w:t>organizacyjne KG PSP. Otwarty zas</w:t>
      </w:r>
      <w:r w:rsidR="009A648E" w:rsidRPr="0073759D">
        <w:rPr>
          <w:rFonts w:ascii="Arial" w:hAnsi="Arial" w:cs="Arial"/>
          <w:sz w:val="24"/>
          <w:szCs w:val="24"/>
        </w:rPr>
        <w:t xml:space="preserve">ób </w:t>
      </w:r>
      <w:r w:rsidR="00505667" w:rsidRPr="0073759D">
        <w:rPr>
          <w:rFonts w:ascii="Arial" w:hAnsi="Arial" w:cs="Arial"/>
          <w:sz w:val="24"/>
          <w:szCs w:val="24"/>
        </w:rPr>
        <w:t xml:space="preserve">archiwalny zawiera obecnie </w:t>
      </w:r>
      <w:r w:rsidR="005D3E1C">
        <w:rPr>
          <w:rFonts w:ascii="Arial" w:hAnsi="Arial" w:cs="Arial"/>
          <w:sz w:val="24"/>
          <w:szCs w:val="24"/>
        </w:rPr>
        <w:t>1</w:t>
      </w:r>
      <w:r w:rsidR="00EF1F9F">
        <w:rPr>
          <w:rFonts w:ascii="Arial" w:hAnsi="Arial" w:cs="Arial"/>
          <w:sz w:val="24"/>
          <w:szCs w:val="24"/>
        </w:rPr>
        <w:t>5</w:t>
      </w:r>
      <w:r w:rsidR="005D3E1C">
        <w:rPr>
          <w:rFonts w:ascii="Arial" w:hAnsi="Arial" w:cs="Arial"/>
          <w:sz w:val="24"/>
          <w:szCs w:val="24"/>
        </w:rPr>
        <w:t xml:space="preserve"> </w:t>
      </w:r>
      <w:r w:rsidR="00EF1F9F">
        <w:rPr>
          <w:rFonts w:ascii="Arial" w:hAnsi="Arial" w:cs="Arial"/>
          <w:sz w:val="24"/>
          <w:szCs w:val="24"/>
        </w:rPr>
        <w:t>304</w:t>
      </w:r>
      <w:r w:rsidR="00505667" w:rsidRPr="0073759D">
        <w:rPr>
          <w:rFonts w:ascii="Arial" w:hAnsi="Arial" w:cs="Arial"/>
          <w:sz w:val="24"/>
          <w:szCs w:val="24"/>
        </w:rPr>
        <w:t xml:space="preserve"> tecz</w:t>
      </w:r>
      <w:r w:rsidR="00EF1F9F">
        <w:rPr>
          <w:rFonts w:ascii="Arial" w:hAnsi="Arial" w:cs="Arial"/>
          <w:sz w:val="24"/>
          <w:szCs w:val="24"/>
        </w:rPr>
        <w:t>ki</w:t>
      </w:r>
      <w:r w:rsidRPr="0073759D">
        <w:rPr>
          <w:rFonts w:ascii="Arial" w:hAnsi="Arial" w:cs="Arial"/>
          <w:sz w:val="24"/>
          <w:szCs w:val="24"/>
        </w:rPr>
        <w:t>, w tym materiały o charakterze niejawnym,</w:t>
      </w:r>
      <w:r w:rsidR="009A648E" w:rsidRPr="0073759D">
        <w:rPr>
          <w:rFonts w:ascii="Arial" w:hAnsi="Arial" w:cs="Arial"/>
          <w:sz w:val="24"/>
          <w:szCs w:val="24"/>
        </w:rPr>
        <w:t xml:space="preserve"> co stanowi około </w:t>
      </w:r>
      <w:r w:rsidR="00EF1F9F">
        <w:rPr>
          <w:rFonts w:ascii="Arial" w:hAnsi="Arial" w:cs="Arial"/>
          <w:sz w:val="24"/>
          <w:szCs w:val="24"/>
        </w:rPr>
        <w:t>445</w:t>
      </w:r>
      <w:r w:rsidR="009A648E" w:rsidRPr="0073759D">
        <w:rPr>
          <w:rFonts w:ascii="Arial" w:hAnsi="Arial" w:cs="Arial"/>
          <w:sz w:val="24"/>
          <w:szCs w:val="24"/>
        </w:rPr>
        <w:t>,</w:t>
      </w:r>
      <w:r w:rsidR="00FC346E">
        <w:rPr>
          <w:rFonts w:ascii="Arial" w:hAnsi="Arial" w:cs="Arial"/>
          <w:sz w:val="24"/>
          <w:szCs w:val="24"/>
        </w:rPr>
        <w:t>2</w:t>
      </w:r>
      <w:r w:rsidR="00EF1F9F">
        <w:rPr>
          <w:rFonts w:ascii="Arial" w:hAnsi="Arial" w:cs="Arial"/>
          <w:sz w:val="24"/>
          <w:szCs w:val="24"/>
        </w:rPr>
        <w:t>6</w:t>
      </w:r>
      <w:r w:rsidRPr="0073759D">
        <w:rPr>
          <w:rFonts w:ascii="Arial" w:hAnsi="Arial" w:cs="Arial"/>
          <w:sz w:val="24"/>
          <w:szCs w:val="24"/>
        </w:rPr>
        <w:t xml:space="preserve"> m</w:t>
      </w:r>
      <w:r w:rsidR="008C46A8">
        <w:rPr>
          <w:rFonts w:ascii="Arial" w:hAnsi="Arial" w:cs="Arial"/>
          <w:sz w:val="24"/>
          <w:szCs w:val="24"/>
        </w:rPr>
        <w:t>.</w:t>
      </w:r>
      <w:r w:rsidRPr="0073759D">
        <w:rPr>
          <w:rFonts w:ascii="Arial" w:hAnsi="Arial" w:cs="Arial"/>
          <w:sz w:val="24"/>
          <w:szCs w:val="24"/>
        </w:rPr>
        <w:t>b</w:t>
      </w:r>
      <w:r w:rsidR="008C46A8">
        <w:rPr>
          <w:rFonts w:ascii="Arial" w:hAnsi="Arial" w:cs="Arial"/>
          <w:sz w:val="24"/>
          <w:szCs w:val="24"/>
        </w:rPr>
        <w:t>.</w:t>
      </w:r>
      <w:r w:rsidR="00C66838">
        <w:rPr>
          <w:rFonts w:ascii="Arial" w:hAnsi="Arial" w:cs="Arial"/>
          <w:sz w:val="24"/>
          <w:szCs w:val="24"/>
        </w:rPr>
        <w:t xml:space="preserve"> akt,</w:t>
      </w:r>
    </w:p>
    <w:p w:rsidR="00DF10B7" w:rsidRPr="00E71DEC" w:rsidRDefault="00DF10B7" w:rsidP="00E90724">
      <w:pPr>
        <w:widowControl w:val="0"/>
        <w:numPr>
          <w:ilvl w:val="0"/>
          <w:numId w:val="1"/>
        </w:numPr>
        <w:tabs>
          <w:tab w:val="clear" w:pos="1116"/>
          <w:tab w:val="left" w:pos="426"/>
        </w:tabs>
        <w:autoSpaceDE w:val="0"/>
        <w:autoSpaceDN w:val="0"/>
        <w:adjustRightInd w:val="0"/>
        <w:spacing w:line="23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E71DEC">
        <w:rPr>
          <w:rFonts w:ascii="Arial" w:hAnsi="Arial" w:cs="Arial"/>
          <w:sz w:val="24"/>
          <w:szCs w:val="24"/>
        </w:rPr>
        <w:t xml:space="preserve">zespół archiwalny zamknięty byłej Szkoły Podoficerskiej PSP w Opolu </w:t>
      </w:r>
      <w:r w:rsidR="00FD2357" w:rsidRPr="00E71DEC">
        <w:rPr>
          <w:rFonts w:ascii="Arial" w:hAnsi="Arial" w:cs="Arial"/>
          <w:sz w:val="24"/>
          <w:szCs w:val="24"/>
        </w:rPr>
        <w:t xml:space="preserve">(92 </w:t>
      </w:r>
      <w:r w:rsidRPr="00E71DEC">
        <w:rPr>
          <w:rFonts w:ascii="Arial" w:hAnsi="Arial" w:cs="Arial"/>
          <w:sz w:val="24"/>
          <w:szCs w:val="24"/>
        </w:rPr>
        <w:t>spis</w:t>
      </w:r>
      <w:r w:rsidR="009A648E" w:rsidRPr="00E71DEC">
        <w:rPr>
          <w:rFonts w:ascii="Arial" w:hAnsi="Arial" w:cs="Arial"/>
          <w:sz w:val="24"/>
          <w:szCs w:val="24"/>
        </w:rPr>
        <w:t>y zdawczo-odbiorcze), w sumie 4,4</w:t>
      </w:r>
      <w:r w:rsidRPr="00E71DEC">
        <w:rPr>
          <w:rFonts w:ascii="Arial" w:hAnsi="Arial" w:cs="Arial"/>
          <w:sz w:val="24"/>
          <w:szCs w:val="24"/>
        </w:rPr>
        <w:t xml:space="preserve"> m</w:t>
      </w:r>
      <w:r w:rsidR="008C46A8">
        <w:rPr>
          <w:rFonts w:ascii="Arial" w:hAnsi="Arial" w:cs="Arial"/>
          <w:sz w:val="24"/>
          <w:szCs w:val="24"/>
        </w:rPr>
        <w:t>.</w:t>
      </w:r>
      <w:r w:rsidRPr="00E71DEC">
        <w:rPr>
          <w:rFonts w:ascii="Arial" w:hAnsi="Arial" w:cs="Arial"/>
          <w:sz w:val="24"/>
          <w:szCs w:val="24"/>
        </w:rPr>
        <w:t>b</w:t>
      </w:r>
      <w:r w:rsidR="008C46A8">
        <w:rPr>
          <w:rFonts w:ascii="Arial" w:hAnsi="Arial" w:cs="Arial"/>
          <w:sz w:val="24"/>
          <w:szCs w:val="24"/>
        </w:rPr>
        <w:t>.</w:t>
      </w:r>
      <w:r w:rsidRPr="00E71DEC">
        <w:rPr>
          <w:rFonts w:ascii="Arial" w:hAnsi="Arial" w:cs="Arial"/>
          <w:sz w:val="24"/>
          <w:szCs w:val="24"/>
        </w:rPr>
        <w:t xml:space="preserve"> akt,</w:t>
      </w:r>
    </w:p>
    <w:p w:rsidR="00DF10B7" w:rsidRDefault="00DF10B7" w:rsidP="00E90724">
      <w:pPr>
        <w:widowControl w:val="0"/>
        <w:numPr>
          <w:ilvl w:val="0"/>
          <w:numId w:val="1"/>
        </w:numPr>
        <w:tabs>
          <w:tab w:val="clear" w:pos="1116"/>
          <w:tab w:val="left" w:pos="426"/>
          <w:tab w:val="left" w:pos="567"/>
        </w:tabs>
        <w:autoSpaceDE w:val="0"/>
        <w:autoSpaceDN w:val="0"/>
        <w:adjustRightInd w:val="0"/>
        <w:spacing w:line="23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E71DEC">
        <w:rPr>
          <w:rFonts w:ascii="Arial" w:hAnsi="Arial" w:cs="Arial"/>
          <w:sz w:val="24"/>
          <w:szCs w:val="24"/>
        </w:rPr>
        <w:t>zespół archiwalny zamknięty byłej Szkoły Po</w:t>
      </w:r>
      <w:r w:rsidR="00E71DEC">
        <w:rPr>
          <w:rFonts w:ascii="Arial" w:hAnsi="Arial" w:cs="Arial"/>
          <w:sz w:val="24"/>
          <w:szCs w:val="24"/>
        </w:rPr>
        <w:t>doficerskiej PSP w Supraślu (81 </w:t>
      </w:r>
      <w:r w:rsidRPr="00E71DEC">
        <w:rPr>
          <w:rFonts w:ascii="Arial" w:hAnsi="Arial" w:cs="Arial"/>
          <w:sz w:val="24"/>
          <w:szCs w:val="24"/>
        </w:rPr>
        <w:t>spisów</w:t>
      </w:r>
      <w:r w:rsidR="009A648E" w:rsidRPr="00E71DEC">
        <w:rPr>
          <w:rFonts w:ascii="Arial" w:hAnsi="Arial" w:cs="Arial"/>
          <w:sz w:val="24"/>
          <w:szCs w:val="24"/>
        </w:rPr>
        <w:t xml:space="preserve"> zdawczo-odbiorczych), to jest 6,3</w:t>
      </w:r>
      <w:r w:rsidRPr="00E71DEC">
        <w:rPr>
          <w:rFonts w:ascii="Arial" w:hAnsi="Arial" w:cs="Arial"/>
          <w:sz w:val="24"/>
          <w:szCs w:val="24"/>
        </w:rPr>
        <w:t xml:space="preserve"> m</w:t>
      </w:r>
      <w:r w:rsidR="008C46A8">
        <w:rPr>
          <w:rFonts w:ascii="Arial" w:hAnsi="Arial" w:cs="Arial"/>
          <w:sz w:val="24"/>
          <w:szCs w:val="24"/>
        </w:rPr>
        <w:t>.</w:t>
      </w:r>
      <w:r w:rsidRPr="00E71DEC">
        <w:rPr>
          <w:rFonts w:ascii="Arial" w:hAnsi="Arial" w:cs="Arial"/>
          <w:sz w:val="24"/>
          <w:szCs w:val="24"/>
        </w:rPr>
        <w:t>b</w:t>
      </w:r>
      <w:r w:rsidR="008C46A8">
        <w:rPr>
          <w:rFonts w:ascii="Arial" w:hAnsi="Arial" w:cs="Arial"/>
          <w:sz w:val="24"/>
          <w:szCs w:val="24"/>
        </w:rPr>
        <w:t>.</w:t>
      </w:r>
      <w:r w:rsidRPr="00E71DEC">
        <w:rPr>
          <w:rFonts w:ascii="Arial" w:hAnsi="Arial" w:cs="Arial"/>
          <w:sz w:val="24"/>
          <w:szCs w:val="24"/>
        </w:rPr>
        <w:t xml:space="preserve"> akt.</w:t>
      </w:r>
    </w:p>
    <w:p w:rsidR="00EF1F9F" w:rsidRDefault="00EF1F9F" w:rsidP="00EF1F9F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EF1F9F" w:rsidRPr="00EF1F9F" w:rsidRDefault="00EF1F9F" w:rsidP="00EF1F9F">
      <w:pPr>
        <w:widowControl w:val="0"/>
        <w:tabs>
          <w:tab w:val="left" w:pos="567"/>
        </w:tabs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sz w:val="24"/>
          <w:szCs w:val="24"/>
        </w:rPr>
      </w:pPr>
      <w:bookmarkStart w:id="1" w:name="_Hlk98325851"/>
      <w:r>
        <w:rPr>
          <w:rFonts w:ascii="Arial" w:hAnsi="Arial" w:cs="Arial"/>
          <w:sz w:val="24"/>
          <w:szCs w:val="24"/>
        </w:rPr>
        <w:tab/>
      </w:r>
    </w:p>
    <w:bookmarkEnd w:id="1"/>
    <w:p w:rsidR="00EF1F9F" w:rsidRPr="00E71DEC" w:rsidRDefault="00EF1F9F" w:rsidP="00EF1F9F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653B50" w:rsidRDefault="00653B50" w:rsidP="008C676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line="23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:rsidR="00BD2BD3" w:rsidRDefault="00BD2BD3" w:rsidP="008C676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line="23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:rsidR="00876B91" w:rsidRDefault="008C6763" w:rsidP="00E90724">
      <w:pPr>
        <w:widowControl w:val="0"/>
        <w:tabs>
          <w:tab w:val="left" w:pos="567"/>
        </w:tabs>
        <w:autoSpaceDE w:val="0"/>
        <w:autoSpaceDN w:val="0"/>
        <w:adjustRightInd w:val="0"/>
        <w:spacing w:line="23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Stan zasobu a</w:t>
      </w:r>
      <w:r w:rsidR="009A648E" w:rsidRPr="00E71DEC">
        <w:rPr>
          <w:rFonts w:ascii="Arial" w:hAnsi="Arial" w:cs="Arial"/>
          <w:sz w:val="24"/>
          <w:szCs w:val="24"/>
        </w:rPr>
        <w:t>rchiw</w:t>
      </w:r>
      <w:r w:rsidR="008D53DF">
        <w:rPr>
          <w:rFonts w:ascii="Arial" w:hAnsi="Arial" w:cs="Arial"/>
          <w:sz w:val="24"/>
          <w:szCs w:val="24"/>
        </w:rPr>
        <w:t>alnego</w:t>
      </w:r>
      <w:r w:rsidR="009A648E" w:rsidRPr="00E71DEC">
        <w:rPr>
          <w:rFonts w:ascii="Arial" w:hAnsi="Arial" w:cs="Arial"/>
          <w:sz w:val="24"/>
          <w:szCs w:val="24"/>
        </w:rPr>
        <w:t xml:space="preserve"> Komendy Główne</w:t>
      </w:r>
      <w:r w:rsidR="00C941FC">
        <w:rPr>
          <w:rFonts w:ascii="Arial" w:hAnsi="Arial" w:cs="Arial"/>
          <w:sz w:val="24"/>
          <w:szCs w:val="24"/>
        </w:rPr>
        <w:t>j Państwowej Straży Pożarnej wg </w:t>
      </w:r>
      <w:r w:rsidR="009A648E" w:rsidRPr="00E71DEC">
        <w:rPr>
          <w:rFonts w:ascii="Arial" w:hAnsi="Arial" w:cs="Arial"/>
          <w:sz w:val="24"/>
          <w:szCs w:val="24"/>
        </w:rPr>
        <w:t>katego</w:t>
      </w:r>
      <w:r w:rsidR="0073759D">
        <w:rPr>
          <w:rFonts w:ascii="Arial" w:hAnsi="Arial" w:cs="Arial"/>
          <w:sz w:val="24"/>
          <w:szCs w:val="24"/>
        </w:rPr>
        <w:t xml:space="preserve">rii </w:t>
      </w:r>
      <w:r w:rsidR="0073759D" w:rsidRPr="004A1AE7">
        <w:rPr>
          <w:rFonts w:ascii="Arial" w:hAnsi="Arial" w:cs="Arial"/>
          <w:sz w:val="24"/>
          <w:szCs w:val="24"/>
        </w:rPr>
        <w:t xml:space="preserve">akt </w:t>
      </w:r>
      <w:r w:rsidR="009A648E" w:rsidRPr="004A1AE7">
        <w:rPr>
          <w:rFonts w:ascii="Arial" w:hAnsi="Arial" w:cs="Arial"/>
          <w:sz w:val="24"/>
          <w:szCs w:val="24"/>
        </w:rPr>
        <w:t xml:space="preserve">obrazuje </w:t>
      </w:r>
      <w:r w:rsidR="00056314" w:rsidRPr="004A1AE7">
        <w:rPr>
          <w:rFonts w:ascii="Arial" w:hAnsi="Arial" w:cs="Arial"/>
          <w:sz w:val="24"/>
          <w:szCs w:val="24"/>
        </w:rPr>
        <w:t xml:space="preserve">poniższy </w:t>
      </w:r>
      <w:r w:rsidR="008D53DF">
        <w:rPr>
          <w:rFonts w:ascii="Arial" w:hAnsi="Arial" w:cs="Arial"/>
          <w:sz w:val="24"/>
          <w:szCs w:val="24"/>
        </w:rPr>
        <w:t>wykres:</w:t>
      </w:r>
    </w:p>
    <w:p w:rsidR="008C6763" w:rsidRPr="004A1AE7" w:rsidRDefault="008C6763" w:rsidP="008C676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line="23" w:lineRule="atLeast"/>
        <w:ind w:firstLine="426"/>
        <w:jc w:val="both"/>
        <w:rPr>
          <w:rFonts w:ascii="Arial" w:hAnsi="Arial" w:cs="Arial"/>
          <w:sz w:val="24"/>
          <w:szCs w:val="24"/>
        </w:rPr>
      </w:pPr>
    </w:p>
    <w:p w:rsidR="003F1C89" w:rsidRPr="00E71DEC" w:rsidRDefault="008B5DB4" w:rsidP="008B5DB4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sz w:val="24"/>
          <w:szCs w:val="24"/>
        </w:rPr>
      </w:pPr>
      <w:r w:rsidRPr="00CA483A">
        <w:rPr>
          <w:b/>
          <w:noProof/>
          <w:sz w:val="24"/>
        </w:rPr>
        <w:drawing>
          <wp:inline distT="0" distB="0" distL="0" distR="0" wp14:anchorId="4A40DD3C" wp14:editId="357421FC">
            <wp:extent cx="5686425" cy="3906317"/>
            <wp:effectExtent l="0" t="0" r="9525" b="18415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41D7F" w:rsidRPr="002F1B1A" w:rsidRDefault="00D41D7F" w:rsidP="00E90724">
      <w:pPr>
        <w:pStyle w:val="Tekstpodstawowywcity3"/>
        <w:tabs>
          <w:tab w:val="num" w:pos="0"/>
        </w:tabs>
        <w:spacing w:line="23" w:lineRule="atLeast"/>
        <w:rPr>
          <w:rFonts w:ascii="Arial" w:hAnsi="Arial" w:cs="Arial"/>
          <w:szCs w:val="28"/>
        </w:rPr>
      </w:pPr>
    </w:p>
    <w:p w:rsidR="008B5DB4" w:rsidRPr="008B5DB4" w:rsidRDefault="008B5DB4" w:rsidP="008B5DB4">
      <w:pPr>
        <w:pStyle w:val="Tekstpodstawowywcity3"/>
        <w:tabs>
          <w:tab w:val="num" w:pos="0"/>
        </w:tabs>
        <w:rPr>
          <w:rFonts w:ascii="Arial" w:hAnsi="Arial" w:cs="Arial"/>
          <w:sz w:val="24"/>
          <w:szCs w:val="24"/>
        </w:rPr>
      </w:pPr>
      <w:r w:rsidRPr="008B5DB4">
        <w:rPr>
          <w:rFonts w:ascii="Arial" w:hAnsi="Arial" w:cs="Arial"/>
          <w:sz w:val="24"/>
          <w:szCs w:val="24"/>
        </w:rPr>
        <w:t>W 2021 roku do archiwum Komendy Głównej PSP z poszczególnych komórek organizacyjnych przyjęto 1869 teczek akt,</w:t>
      </w:r>
      <w:r>
        <w:rPr>
          <w:rFonts w:ascii="Arial" w:hAnsi="Arial" w:cs="Arial"/>
          <w:sz w:val="24"/>
          <w:szCs w:val="24"/>
        </w:rPr>
        <w:t xml:space="preserve"> w ilości około 120,21 m.b. w tym z:</w:t>
      </w:r>
    </w:p>
    <w:p w:rsidR="008B5DB4" w:rsidRDefault="008B5DB4" w:rsidP="008B5DB4">
      <w:pPr>
        <w:pStyle w:val="Tekstpodstawowywcity"/>
        <w:tabs>
          <w:tab w:val="num" w:pos="426"/>
        </w:tabs>
        <w:spacing w:line="23" w:lineRule="atLeast"/>
        <w:ind w:left="426" w:firstLine="0"/>
        <w:jc w:val="both"/>
        <w:rPr>
          <w:rFonts w:ascii="Arial" w:hAnsi="Arial" w:cs="Arial"/>
          <w:sz w:val="24"/>
          <w:szCs w:val="24"/>
        </w:rPr>
      </w:pPr>
    </w:p>
    <w:p w:rsidR="009A359B" w:rsidRPr="00C674E1" w:rsidRDefault="009A359B" w:rsidP="008B5DB4">
      <w:pPr>
        <w:pStyle w:val="Tekstpodstawowywcity"/>
        <w:numPr>
          <w:ilvl w:val="0"/>
          <w:numId w:val="2"/>
        </w:numPr>
        <w:tabs>
          <w:tab w:val="num" w:pos="426"/>
        </w:tabs>
        <w:spacing w:line="23" w:lineRule="atLeast"/>
        <w:ind w:left="426" w:firstLine="0"/>
        <w:jc w:val="both"/>
        <w:rPr>
          <w:rFonts w:ascii="Arial" w:hAnsi="Arial" w:cs="Arial"/>
          <w:sz w:val="24"/>
          <w:szCs w:val="24"/>
        </w:rPr>
      </w:pPr>
      <w:r w:rsidRPr="00C674E1">
        <w:rPr>
          <w:rFonts w:ascii="Arial" w:hAnsi="Arial" w:cs="Arial"/>
          <w:sz w:val="24"/>
          <w:szCs w:val="24"/>
        </w:rPr>
        <w:t>Biura Finansów -</w:t>
      </w:r>
      <w:r>
        <w:rPr>
          <w:rFonts w:ascii="Arial" w:hAnsi="Arial" w:cs="Arial"/>
          <w:sz w:val="24"/>
          <w:szCs w:val="24"/>
        </w:rPr>
        <w:t xml:space="preserve"> </w:t>
      </w:r>
      <w:r w:rsidR="00B25295">
        <w:rPr>
          <w:rFonts w:ascii="Arial" w:hAnsi="Arial" w:cs="Arial"/>
          <w:sz w:val="24"/>
          <w:szCs w:val="24"/>
        </w:rPr>
        <w:t>736</w:t>
      </w:r>
      <w:r w:rsidRPr="00C674E1">
        <w:rPr>
          <w:rFonts w:ascii="Arial" w:hAnsi="Arial" w:cs="Arial"/>
          <w:sz w:val="24"/>
          <w:szCs w:val="24"/>
        </w:rPr>
        <w:t xml:space="preserve"> tecz</w:t>
      </w:r>
      <w:r w:rsidR="00B25295">
        <w:rPr>
          <w:rFonts w:ascii="Arial" w:hAnsi="Arial" w:cs="Arial"/>
          <w:sz w:val="24"/>
          <w:szCs w:val="24"/>
        </w:rPr>
        <w:t>ek</w:t>
      </w:r>
      <w:r>
        <w:rPr>
          <w:rFonts w:ascii="Arial" w:hAnsi="Arial" w:cs="Arial"/>
          <w:sz w:val="24"/>
          <w:szCs w:val="24"/>
        </w:rPr>
        <w:t xml:space="preserve"> w ilości </w:t>
      </w:r>
      <w:r w:rsidR="00B25295">
        <w:rPr>
          <w:rFonts w:ascii="Arial" w:hAnsi="Arial" w:cs="Arial"/>
          <w:sz w:val="24"/>
          <w:szCs w:val="24"/>
        </w:rPr>
        <w:t>75</w:t>
      </w:r>
      <w:r w:rsidRPr="00C674E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3</w:t>
      </w:r>
      <w:r w:rsidR="00B25295">
        <w:rPr>
          <w:rFonts w:ascii="Arial" w:hAnsi="Arial" w:cs="Arial"/>
          <w:sz w:val="24"/>
          <w:szCs w:val="24"/>
        </w:rPr>
        <w:t>8</w:t>
      </w:r>
      <w:r w:rsidRPr="00C674E1">
        <w:rPr>
          <w:rFonts w:ascii="Arial" w:hAnsi="Arial" w:cs="Arial"/>
          <w:sz w:val="24"/>
          <w:szCs w:val="24"/>
        </w:rPr>
        <w:t xml:space="preserve"> m.b.,</w:t>
      </w:r>
    </w:p>
    <w:p w:rsidR="009A359B" w:rsidRPr="00C674E1" w:rsidRDefault="009A359B" w:rsidP="008B5DB4">
      <w:pPr>
        <w:pStyle w:val="Tekstpodstawowywcity"/>
        <w:numPr>
          <w:ilvl w:val="0"/>
          <w:numId w:val="2"/>
        </w:numPr>
        <w:tabs>
          <w:tab w:val="num" w:pos="426"/>
        </w:tabs>
        <w:spacing w:line="23" w:lineRule="atLeast"/>
        <w:ind w:left="425" w:firstLine="1"/>
        <w:jc w:val="both"/>
        <w:rPr>
          <w:rFonts w:ascii="Arial" w:hAnsi="Arial" w:cs="Arial"/>
          <w:sz w:val="24"/>
          <w:szCs w:val="24"/>
        </w:rPr>
      </w:pPr>
      <w:r w:rsidRPr="00C674E1">
        <w:rPr>
          <w:rFonts w:ascii="Arial" w:hAnsi="Arial" w:cs="Arial"/>
          <w:sz w:val="24"/>
          <w:szCs w:val="24"/>
        </w:rPr>
        <w:t>Biura Kadr i Organizacji -</w:t>
      </w:r>
      <w:r>
        <w:rPr>
          <w:rFonts w:ascii="Arial" w:hAnsi="Arial" w:cs="Arial"/>
          <w:sz w:val="24"/>
          <w:szCs w:val="24"/>
        </w:rPr>
        <w:t xml:space="preserve"> </w:t>
      </w:r>
      <w:r w:rsidR="007A132B">
        <w:rPr>
          <w:rFonts w:ascii="Arial" w:hAnsi="Arial" w:cs="Arial"/>
          <w:sz w:val="24"/>
          <w:szCs w:val="24"/>
        </w:rPr>
        <w:t>277</w:t>
      </w:r>
      <w:r w:rsidRPr="00C674E1">
        <w:rPr>
          <w:rFonts w:ascii="Arial" w:hAnsi="Arial" w:cs="Arial"/>
          <w:sz w:val="24"/>
          <w:szCs w:val="24"/>
        </w:rPr>
        <w:t xml:space="preserve"> teczek w ilości </w:t>
      </w:r>
      <w:r w:rsidR="007A132B">
        <w:rPr>
          <w:rFonts w:ascii="Arial" w:hAnsi="Arial" w:cs="Arial"/>
          <w:sz w:val="24"/>
          <w:szCs w:val="24"/>
        </w:rPr>
        <w:t>11</w:t>
      </w:r>
      <w:r w:rsidRPr="00C674E1">
        <w:rPr>
          <w:rFonts w:ascii="Arial" w:hAnsi="Arial" w:cs="Arial"/>
          <w:sz w:val="24"/>
          <w:szCs w:val="24"/>
        </w:rPr>
        <w:t>,</w:t>
      </w:r>
      <w:r w:rsidR="007A132B">
        <w:rPr>
          <w:rFonts w:ascii="Arial" w:hAnsi="Arial" w:cs="Arial"/>
          <w:sz w:val="24"/>
          <w:szCs w:val="24"/>
        </w:rPr>
        <w:t>65</w:t>
      </w:r>
      <w:r w:rsidRPr="00C674E1">
        <w:rPr>
          <w:rFonts w:ascii="Arial" w:hAnsi="Arial" w:cs="Arial"/>
          <w:sz w:val="24"/>
          <w:szCs w:val="24"/>
        </w:rPr>
        <w:t xml:space="preserve"> m.b.,</w:t>
      </w:r>
    </w:p>
    <w:p w:rsidR="009A359B" w:rsidRPr="00C674E1" w:rsidRDefault="009A359B" w:rsidP="008B5DB4">
      <w:pPr>
        <w:pStyle w:val="Tekstpodstawowywcity"/>
        <w:numPr>
          <w:ilvl w:val="0"/>
          <w:numId w:val="2"/>
        </w:numPr>
        <w:tabs>
          <w:tab w:val="num" w:pos="426"/>
        </w:tabs>
        <w:spacing w:line="23" w:lineRule="atLeast"/>
        <w:ind w:left="426" w:firstLine="0"/>
        <w:jc w:val="both"/>
        <w:rPr>
          <w:rFonts w:ascii="Arial" w:hAnsi="Arial" w:cs="Arial"/>
          <w:sz w:val="24"/>
          <w:szCs w:val="24"/>
        </w:rPr>
      </w:pPr>
      <w:r w:rsidRPr="00C674E1">
        <w:rPr>
          <w:rFonts w:ascii="Arial" w:hAnsi="Arial" w:cs="Arial"/>
          <w:sz w:val="24"/>
          <w:szCs w:val="24"/>
        </w:rPr>
        <w:t xml:space="preserve">Biura Rozpoznawania Zagrożeń - </w:t>
      </w:r>
      <w:r>
        <w:rPr>
          <w:rFonts w:ascii="Arial" w:hAnsi="Arial" w:cs="Arial"/>
          <w:sz w:val="24"/>
          <w:szCs w:val="24"/>
        </w:rPr>
        <w:t>2</w:t>
      </w:r>
      <w:r w:rsidR="007A132B">
        <w:rPr>
          <w:rFonts w:ascii="Arial" w:hAnsi="Arial" w:cs="Arial"/>
          <w:sz w:val="24"/>
          <w:szCs w:val="24"/>
        </w:rPr>
        <w:t>49</w:t>
      </w:r>
      <w:r>
        <w:rPr>
          <w:rFonts w:ascii="Arial" w:hAnsi="Arial" w:cs="Arial"/>
          <w:sz w:val="24"/>
          <w:szCs w:val="24"/>
        </w:rPr>
        <w:t xml:space="preserve"> tecz</w:t>
      </w:r>
      <w:r w:rsidR="00F14769">
        <w:rPr>
          <w:rFonts w:ascii="Arial" w:hAnsi="Arial" w:cs="Arial"/>
          <w:sz w:val="24"/>
          <w:szCs w:val="24"/>
        </w:rPr>
        <w:t>ek</w:t>
      </w:r>
      <w:r w:rsidRPr="00C674E1">
        <w:rPr>
          <w:rFonts w:ascii="Arial" w:hAnsi="Arial" w:cs="Arial"/>
          <w:sz w:val="24"/>
          <w:szCs w:val="24"/>
        </w:rPr>
        <w:t xml:space="preserve"> w ilości </w:t>
      </w:r>
      <w:r>
        <w:rPr>
          <w:rFonts w:ascii="Arial" w:hAnsi="Arial" w:cs="Arial"/>
          <w:sz w:val="24"/>
          <w:szCs w:val="24"/>
        </w:rPr>
        <w:t>4</w:t>
      </w:r>
      <w:r w:rsidRPr="00C674E1">
        <w:rPr>
          <w:rFonts w:ascii="Arial" w:hAnsi="Arial" w:cs="Arial"/>
          <w:sz w:val="24"/>
          <w:szCs w:val="24"/>
        </w:rPr>
        <w:t>,</w:t>
      </w:r>
      <w:r w:rsidR="007A132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2</w:t>
      </w:r>
      <w:r w:rsidRPr="00C674E1">
        <w:rPr>
          <w:rFonts w:ascii="Arial" w:hAnsi="Arial" w:cs="Arial"/>
          <w:sz w:val="24"/>
          <w:szCs w:val="24"/>
        </w:rPr>
        <w:t xml:space="preserve"> m.b.,</w:t>
      </w:r>
    </w:p>
    <w:p w:rsidR="009A359B" w:rsidRPr="00C674E1" w:rsidRDefault="009A359B" w:rsidP="008B5DB4">
      <w:pPr>
        <w:pStyle w:val="Tekstpodstawowywcity"/>
        <w:numPr>
          <w:ilvl w:val="0"/>
          <w:numId w:val="2"/>
        </w:numPr>
        <w:tabs>
          <w:tab w:val="num" w:pos="426"/>
        </w:tabs>
        <w:spacing w:line="23" w:lineRule="atLeast"/>
        <w:ind w:left="426" w:firstLine="0"/>
        <w:jc w:val="both"/>
        <w:rPr>
          <w:rFonts w:ascii="Arial" w:hAnsi="Arial" w:cs="Arial"/>
          <w:sz w:val="24"/>
          <w:szCs w:val="24"/>
        </w:rPr>
      </w:pPr>
      <w:r w:rsidRPr="00C674E1">
        <w:rPr>
          <w:rFonts w:ascii="Arial" w:hAnsi="Arial" w:cs="Arial"/>
          <w:sz w:val="24"/>
          <w:szCs w:val="24"/>
        </w:rPr>
        <w:t>Biura Kontroli, Skarg i Wniosków -</w:t>
      </w:r>
      <w:r>
        <w:rPr>
          <w:rFonts w:ascii="Arial" w:hAnsi="Arial" w:cs="Arial"/>
          <w:sz w:val="24"/>
          <w:szCs w:val="24"/>
        </w:rPr>
        <w:t xml:space="preserve"> 1</w:t>
      </w:r>
      <w:r w:rsidR="007A132B">
        <w:rPr>
          <w:rFonts w:ascii="Arial" w:hAnsi="Arial" w:cs="Arial"/>
          <w:sz w:val="24"/>
          <w:szCs w:val="24"/>
        </w:rPr>
        <w:t>56</w:t>
      </w:r>
      <w:r w:rsidRPr="00C674E1">
        <w:rPr>
          <w:rFonts w:ascii="Arial" w:hAnsi="Arial" w:cs="Arial"/>
          <w:sz w:val="24"/>
          <w:szCs w:val="24"/>
        </w:rPr>
        <w:t xml:space="preserve"> tecz</w:t>
      </w:r>
      <w:r w:rsidR="00F14769">
        <w:rPr>
          <w:rFonts w:ascii="Arial" w:hAnsi="Arial" w:cs="Arial"/>
          <w:sz w:val="24"/>
          <w:szCs w:val="24"/>
        </w:rPr>
        <w:t>ek</w:t>
      </w:r>
      <w:r>
        <w:rPr>
          <w:rFonts w:ascii="Arial" w:hAnsi="Arial" w:cs="Arial"/>
          <w:sz w:val="24"/>
          <w:szCs w:val="24"/>
        </w:rPr>
        <w:t xml:space="preserve"> w ilości 4</w:t>
      </w:r>
      <w:r w:rsidRPr="00C674E1">
        <w:rPr>
          <w:rFonts w:ascii="Arial" w:hAnsi="Arial" w:cs="Arial"/>
          <w:sz w:val="24"/>
          <w:szCs w:val="24"/>
        </w:rPr>
        <w:t>,</w:t>
      </w:r>
      <w:r w:rsidR="007A132B">
        <w:rPr>
          <w:rFonts w:ascii="Arial" w:hAnsi="Arial" w:cs="Arial"/>
          <w:sz w:val="24"/>
          <w:szCs w:val="24"/>
        </w:rPr>
        <w:t>44</w:t>
      </w:r>
      <w:r w:rsidRPr="00C674E1">
        <w:rPr>
          <w:rFonts w:ascii="Arial" w:hAnsi="Arial" w:cs="Arial"/>
          <w:sz w:val="24"/>
          <w:szCs w:val="24"/>
        </w:rPr>
        <w:t xml:space="preserve"> m.b.,</w:t>
      </w:r>
    </w:p>
    <w:p w:rsidR="009A359B" w:rsidRDefault="009A359B" w:rsidP="008B5DB4">
      <w:pPr>
        <w:pStyle w:val="Tekstpodstawowywcity"/>
        <w:numPr>
          <w:ilvl w:val="0"/>
          <w:numId w:val="2"/>
        </w:numPr>
        <w:tabs>
          <w:tab w:val="num" w:pos="426"/>
        </w:tabs>
        <w:spacing w:line="23" w:lineRule="atLeast"/>
        <w:ind w:left="426" w:firstLine="0"/>
        <w:jc w:val="both"/>
        <w:rPr>
          <w:rFonts w:ascii="Arial" w:hAnsi="Arial" w:cs="Arial"/>
          <w:sz w:val="24"/>
          <w:szCs w:val="24"/>
        </w:rPr>
      </w:pPr>
      <w:r w:rsidRPr="00C674E1">
        <w:rPr>
          <w:rFonts w:ascii="Arial" w:hAnsi="Arial" w:cs="Arial"/>
          <w:sz w:val="24"/>
          <w:szCs w:val="24"/>
        </w:rPr>
        <w:t>Krajowego Centrum Koordynacji Ratownictwa</w:t>
      </w:r>
      <w:r>
        <w:rPr>
          <w:rFonts w:ascii="Arial" w:hAnsi="Arial" w:cs="Arial"/>
          <w:sz w:val="24"/>
          <w:szCs w:val="24"/>
        </w:rPr>
        <w:t xml:space="preserve"> i Ochrony Ludności</w:t>
      </w:r>
      <w:r w:rsidRPr="00C674E1">
        <w:rPr>
          <w:rFonts w:ascii="Arial" w:hAnsi="Arial" w:cs="Arial"/>
          <w:sz w:val="24"/>
          <w:szCs w:val="24"/>
        </w:rPr>
        <w:t xml:space="preserve"> - </w:t>
      </w:r>
      <w:r w:rsidR="007A132B">
        <w:rPr>
          <w:rFonts w:ascii="Arial" w:hAnsi="Arial" w:cs="Arial"/>
          <w:sz w:val="24"/>
          <w:szCs w:val="24"/>
        </w:rPr>
        <w:t>19</w:t>
      </w:r>
      <w:r w:rsidRPr="00C674E1">
        <w:rPr>
          <w:rFonts w:ascii="Arial" w:hAnsi="Arial" w:cs="Arial"/>
          <w:sz w:val="24"/>
          <w:szCs w:val="24"/>
        </w:rPr>
        <w:t xml:space="preserve"> tecz</w:t>
      </w:r>
      <w:r>
        <w:rPr>
          <w:rFonts w:ascii="Arial" w:hAnsi="Arial" w:cs="Arial"/>
          <w:sz w:val="24"/>
          <w:szCs w:val="24"/>
        </w:rPr>
        <w:t>e</w:t>
      </w:r>
      <w:r w:rsidRPr="00C674E1">
        <w:rPr>
          <w:rFonts w:ascii="Arial" w:hAnsi="Arial" w:cs="Arial"/>
          <w:sz w:val="24"/>
          <w:szCs w:val="24"/>
        </w:rPr>
        <w:t xml:space="preserve">k </w:t>
      </w:r>
      <w:r>
        <w:rPr>
          <w:rFonts w:ascii="Arial" w:hAnsi="Arial" w:cs="Arial"/>
          <w:sz w:val="24"/>
          <w:szCs w:val="24"/>
        </w:rPr>
        <w:br/>
      </w:r>
      <w:r w:rsidR="008B5DB4">
        <w:rPr>
          <w:rFonts w:ascii="Arial" w:hAnsi="Arial" w:cs="Arial"/>
          <w:sz w:val="24"/>
          <w:szCs w:val="24"/>
        </w:rPr>
        <w:t xml:space="preserve">    </w:t>
      </w:r>
      <w:r w:rsidRPr="00C674E1">
        <w:rPr>
          <w:rFonts w:ascii="Arial" w:hAnsi="Arial" w:cs="Arial"/>
          <w:sz w:val="24"/>
          <w:szCs w:val="24"/>
        </w:rPr>
        <w:t xml:space="preserve">w ilości </w:t>
      </w:r>
      <w:r w:rsidR="007A132B">
        <w:rPr>
          <w:rFonts w:ascii="Arial" w:hAnsi="Arial" w:cs="Arial"/>
          <w:sz w:val="24"/>
          <w:szCs w:val="24"/>
        </w:rPr>
        <w:t>0</w:t>
      </w:r>
      <w:r w:rsidRPr="00C674E1">
        <w:rPr>
          <w:rFonts w:ascii="Arial" w:hAnsi="Arial" w:cs="Arial"/>
          <w:sz w:val="24"/>
          <w:szCs w:val="24"/>
        </w:rPr>
        <w:t>,</w:t>
      </w:r>
      <w:r w:rsidR="007A132B">
        <w:rPr>
          <w:rFonts w:ascii="Arial" w:hAnsi="Arial" w:cs="Arial"/>
          <w:sz w:val="24"/>
          <w:szCs w:val="24"/>
        </w:rPr>
        <w:t>61</w:t>
      </w:r>
      <w:r w:rsidRPr="00C674E1">
        <w:rPr>
          <w:rFonts w:ascii="Arial" w:hAnsi="Arial" w:cs="Arial"/>
          <w:sz w:val="24"/>
          <w:szCs w:val="24"/>
        </w:rPr>
        <w:t xml:space="preserve"> m.b.,</w:t>
      </w:r>
    </w:p>
    <w:p w:rsidR="009A359B" w:rsidRDefault="009A359B" w:rsidP="008B5DB4">
      <w:pPr>
        <w:pStyle w:val="Tekstpodstawowywcity"/>
        <w:numPr>
          <w:ilvl w:val="0"/>
          <w:numId w:val="2"/>
        </w:numPr>
        <w:tabs>
          <w:tab w:val="num" w:pos="426"/>
        </w:tabs>
        <w:spacing w:line="23" w:lineRule="atLeast"/>
        <w:ind w:left="425" w:firstLine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Biura Logistyki - </w:t>
      </w:r>
      <w:r w:rsidR="007A132B">
        <w:rPr>
          <w:rFonts w:ascii="Arial" w:hAnsi="Arial" w:cs="Arial"/>
          <w:sz w:val="24"/>
          <w:szCs w:val="24"/>
        </w:rPr>
        <w:t>146</w:t>
      </w:r>
      <w:r w:rsidRPr="00C674E1">
        <w:rPr>
          <w:rFonts w:ascii="Arial" w:hAnsi="Arial" w:cs="Arial"/>
          <w:sz w:val="24"/>
          <w:szCs w:val="24"/>
        </w:rPr>
        <w:t xml:space="preserve"> tecz</w:t>
      </w:r>
      <w:r>
        <w:rPr>
          <w:rFonts w:ascii="Arial" w:hAnsi="Arial" w:cs="Arial"/>
          <w:sz w:val="24"/>
          <w:szCs w:val="24"/>
        </w:rPr>
        <w:t>e</w:t>
      </w:r>
      <w:r w:rsidRPr="00C674E1">
        <w:rPr>
          <w:rFonts w:ascii="Arial" w:hAnsi="Arial" w:cs="Arial"/>
          <w:sz w:val="24"/>
          <w:szCs w:val="24"/>
        </w:rPr>
        <w:t xml:space="preserve">k w ilości </w:t>
      </w:r>
      <w:r>
        <w:rPr>
          <w:rFonts w:ascii="Arial" w:hAnsi="Arial" w:cs="Arial"/>
          <w:sz w:val="24"/>
          <w:szCs w:val="24"/>
        </w:rPr>
        <w:t>1</w:t>
      </w:r>
      <w:r w:rsidR="007A132B">
        <w:rPr>
          <w:rFonts w:ascii="Arial" w:hAnsi="Arial" w:cs="Arial"/>
          <w:sz w:val="24"/>
          <w:szCs w:val="24"/>
        </w:rPr>
        <w:t>0</w:t>
      </w:r>
      <w:r w:rsidRPr="00C674E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83</w:t>
      </w:r>
      <w:r w:rsidRPr="00C674E1">
        <w:rPr>
          <w:rFonts w:ascii="Arial" w:hAnsi="Arial" w:cs="Arial"/>
          <w:sz w:val="24"/>
          <w:szCs w:val="24"/>
        </w:rPr>
        <w:t xml:space="preserve"> m.b.,</w:t>
      </w:r>
    </w:p>
    <w:p w:rsidR="009A359B" w:rsidRPr="00C674E1" w:rsidRDefault="009A359B" w:rsidP="008B5DB4">
      <w:pPr>
        <w:pStyle w:val="Tekstpodstawowywcity"/>
        <w:numPr>
          <w:ilvl w:val="0"/>
          <w:numId w:val="2"/>
        </w:numPr>
        <w:tabs>
          <w:tab w:val="num" w:pos="426"/>
        </w:tabs>
        <w:spacing w:line="23" w:lineRule="atLeast"/>
        <w:ind w:left="425" w:firstLine="1"/>
        <w:jc w:val="both"/>
        <w:rPr>
          <w:rFonts w:ascii="Arial" w:hAnsi="Arial" w:cs="Arial"/>
          <w:sz w:val="24"/>
          <w:szCs w:val="24"/>
        </w:rPr>
      </w:pPr>
      <w:r w:rsidRPr="00C674E1">
        <w:rPr>
          <w:rFonts w:ascii="Arial" w:hAnsi="Arial" w:cs="Arial"/>
          <w:sz w:val="24"/>
          <w:szCs w:val="24"/>
        </w:rPr>
        <w:t>Gabinetu Komendanta -</w:t>
      </w:r>
      <w:r>
        <w:rPr>
          <w:rFonts w:ascii="Arial" w:hAnsi="Arial" w:cs="Arial"/>
          <w:sz w:val="24"/>
          <w:szCs w:val="24"/>
        </w:rPr>
        <w:t xml:space="preserve"> </w:t>
      </w:r>
      <w:r w:rsidR="007A132B">
        <w:rPr>
          <w:rFonts w:ascii="Arial" w:hAnsi="Arial" w:cs="Arial"/>
          <w:sz w:val="24"/>
          <w:szCs w:val="24"/>
        </w:rPr>
        <w:t>23</w:t>
      </w:r>
      <w:r w:rsidRPr="00C674E1">
        <w:rPr>
          <w:rFonts w:ascii="Arial" w:hAnsi="Arial" w:cs="Arial"/>
          <w:sz w:val="24"/>
          <w:szCs w:val="24"/>
        </w:rPr>
        <w:t xml:space="preserve"> tecz</w:t>
      </w:r>
      <w:r w:rsidR="00F14769">
        <w:rPr>
          <w:rFonts w:ascii="Arial" w:hAnsi="Arial" w:cs="Arial"/>
          <w:sz w:val="24"/>
          <w:szCs w:val="24"/>
        </w:rPr>
        <w:t>ki</w:t>
      </w:r>
      <w:r w:rsidRPr="00C674E1">
        <w:rPr>
          <w:rFonts w:ascii="Arial" w:hAnsi="Arial" w:cs="Arial"/>
          <w:sz w:val="24"/>
          <w:szCs w:val="24"/>
        </w:rPr>
        <w:t xml:space="preserve"> w ilości </w:t>
      </w:r>
      <w:r w:rsidR="007A132B">
        <w:rPr>
          <w:rFonts w:ascii="Arial" w:hAnsi="Arial" w:cs="Arial"/>
          <w:sz w:val="24"/>
          <w:szCs w:val="24"/>
        </w:rPr>
        <w:t>0</w:t>
      </w:r>
      <w:r w:rsidRPr="00C674E1">
        <w:rPr>
          <w:rFonts w:ascii="Arial" w:hAnsi="Arial" w:cs="Arial"/>
          <w:sz w:val="24"/>
          <w:szCs w:val="24"/>
        </w:rPr>
        <w:t>,</w:t>
      </w:r>
      <w:r w:rsidR="007A132B">
        <w:rPr>
          <w:rFonts w:ascii="Arial" w:hAnsi="Arial" w:cs="Arial"/>
          <w:sz w:val="24"/>
          <w:szCs w:val="24"/>
        </w:rPr>
        <w:t>61</w:t>
      </w:r>
      <w:r w:rsidRPr="00C674E1">
        <w:rPr>
          <w:rFonts w:ascii="Arial" w:hAnsi="Arial" w:cs="Arial"/>
          <w:sz w:val="24"/>
          <w:szCs w:val="24"/>
        </w:rPr>
        <w:t xml:space="preserve"> m.b.,</w:t>
      </w:r>
    </w:p>
    <w:p w:rsidR="009A359B" w:rsidRPr="00C674E1" w:rsidRDefault="009A359B" w:rsidP="008B5DB4">
      <w:pPr>
        <w:pStyle w:val="Tekstpodstawowywcity"/>
        <w:numPr>
          <w:ilvl w:val="0"/>
          <w:numId w:val="2"/>
        </w:numPr>
        <w:tabs>
          <w:tab w:val="num" w:pos="426"/>
        </w:tabs>
        <w:spacing w:line="23" w:lineRule="atLeast"/>
        <w:ind w:left="426" w:firstLine="0"/>
        <w:jc w:val="both"/>
        <w:rPr>
          <w:rFonts w:ascii="Arial" w:hAnsi="Arial" w:cs="Arial"/>
          <w:sz w:val="24"/>
          <w:szCs w:val="24"/>
        </w:rPr>
      </w:pPr>
      <w:r w:rsidRPr="00C674E1">
        <w:rPr>
          <w:rFonts w:ascii="Arial" w:hAnsi="Arial" w:cs="Arial"/>
          <w:sz w:val="24"/>
          <w:szCs w:val="24"/>
        </w:rPr>
        <w:t>Biura Szkolenia -</w:t>
      </w:r>
      <w:r>
        <w:rPr>
          <w:rFonts w:ascii="Arial" w:hAnsi="Arial" w:cs="Arial"/>
          <w:sz w:val="24"/>
          <w:szCs w:val="24"/>
        </w:rPr>
        <w:t xml:space="preserve"> </w:t>
      </w:r>
      <w:r w:rsidR="007A132B">
        <w:rPr>
          <w:rFonts w:ascii="Arial" w:hAnsi="Arial" w:cs="Arial"/>
          <w:sz w:val="24"/>
          <w:szCs w:val="24"/>
        </w:rPr>
        <w:t>43</w:t>
      </w:r>
      <w:r w:rsidRPr="00C674E1">
        <w:rPr>
          <w:rFonts w:ascii="Arial" w:hAnsi="Arial" w:cs="Arial"/>
          <w:sz w:val="24"/>
          <w:szCs w:val="24"/>
        </w:rPr>
        <w:t xml:space="preserve"> tecz</w:t>
      </w:r>
      <w:r w:rsidR="00F14769">
        <w:rPr>
          <w:rFonts w:ascii="Arial" w:hAnsi="Arial" w:cs="Arial"/>
          <w:sz w:val="24"/>
          <w:szCs w:val="24"/>
        </w:rPr>
        <w:t>ki</w:t>
      </w:r>
      <w:r w:rsidRPr="00C674E1">
        <w:rPr>
          <w:rFonts w:ascii="Arial" w:hAnsi="Arial" w:cs="Arial"/>
          <w:sz w:val="24"/>
          <w:szCs w:val="24"/>
        </w:rPr>
        <w:t xml:space="preserve"> w ilości </w:t>
      </w:r>
      <w:r>
        <w:rPr>
          <w:rFonts w:ascii="Arial" w:hAnsi="Arial" w:cs="Arial"/>
          <w:sz w:val="24"/>
          <w:szCs w:val="24"/>
        </w:rPr>
        <w:t>2</w:t>
      </w:r>
      <w:r w:rsidRPr="00C674E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</w:t>
      </w:r>
      <w:r w:rsidR="007A132B">
        <w:rPr>
          <w:rFonts w:ascii="Arial" w:hAnsi="Arial" w:cs="Arial"/>
          <w:sz w:val="24"/>
          <w:szCs w:val="24"/>
        </w:rPr>
        <w:t>1</w:t>
      </w:r>
      <w:r w:rsidRPr="00C674E1">
        <w:rPr>
          <w:rFonts w:ascii="Arial" w:hAnsi="Arial" w:cs="Arial"/>
          <w:sz w:val="24"/>
          <w:szCs w:val="24"/>
        </w:rPr>
        <w:t xml:space="preserve"> m.b.,</w:t>
      </w:r>
    </w:p>
    <w:p w:rsidR="009A359B" w:rsidRPr="00C674E1" w:rsidRDefault="009A359B" w:rsidP="008B5DB4">
      <w:pPr>
        <w:pStyle w:val="Tekstpodstawowywcity"/>
        <w:numPr>
          <w:ilvl w:val="0"/>
          <w:numId w:val="2"/>
        </w:numPr>
        <w:tabs>
          <w:tab w:val="num" w:pos="426"/>
        </w:tabs>
        <w:spacing w:line="23" w:lineRule="atLeast"/>
        <w:ind w:left="426" w:firstLine="0"/>
        <w:jc w:val="both"/>
        <w:rPr>
          <w:rFonts w:ascii="Arial" w:hAnsi="Arial" w:cs="Arial"/>
          <w:sz w:val="24"/>
          <w:szCs w:val="24"/>
        </w:rPr>
      </w:pPr>
      <w:r w:rsidRPr="00C674E1">
        <w:rPr>
          <w:rFonts w:ascii="Arial" w:hAnsi="Arial" w:cs="Arial"/>
          <w:sz w:val="24"/>
          <w:szCs w:val="24"/>
        </w:rPr>
        <w:t xml:space="preserve">Biura Współpracy Międzynarodowej - </w:t>
      </w:r>
      <w:r w:rsidR="007A132B">
        <w:rPr>
          <w:rFonts w:ascii="Arial" w:hAnsi="Arial" w:cs="Arial"/>
          <w:sz w:val="24"/>
          <w:szCs w:val="24"/>
        </w:rPr>
        <w:t>18</w:t>
      </w:r>
      <w:r w:rsidRPr="00C674E1">
        <w:rPr>
          <w:rFonts w:ascii="Arial" w:hAnsi="Arial" w:cs="Arial"/>
          <w:sz w:val="24"/>
          <w:szCs w:val="24"/>
        </w:rPr>
        <w:t xml:space="preserve"> tecz</w:t>
      </w:r>
      <w:r>
        <w:rPr>
          <w:rFonts w:ascii="Arial" w:hAnsi="Arial" w:cs="Arial"/>
          <w:sz w:val="24"/>
          <w:szCs w:val="24"/>
        </w:rPr>
        <w:t>e</w:t>
      </w:r>
      <w:r w:rsidRPr="00C674E1">
        <w:rPr>
          <w:rFonts w:ascii="Arial" w:hAnsi="Arial" w:cs="Arial"/>
          <w:sz w:val="24"/>
          <w:szCs w:val="24"/>
        </w:rPr>
        <w:t>k w ilości 0,</w:t>
      </w:r>
      <w:r>
        <w:rPr>
          <w:rFonts w:ascii="Arial" w:hAnsi="Arial" w:cs="Arial"/>
          <w:sz w:val="24"/>
          <w:szCs w:val="24"/>
        </w:rPr>
        <w:t>8</w:t>
      </w:r>
      <w:r w:rsidR="007A132B">
        <w:rPr>
          <w:rFonts w:ascii="Arial" w:hAnsi="Arial" w:cs="Arial"/>
          <w:sz w:val="24"/>
          <w:szCs w:val="24"/>
        </w:rPr>
        <w:t>9</w:t>
      </w:r>
      <w:r w:rsidRPr="00C674E1">
        <w:rPr>
          <w:rFonts w:ascii="Arial" w:hAnsi="Arial" w:cs="Arial"/>
          <w:sz w:val="24"/>
          <w:szCs w:val="24"/>
        </w:rPr>
        <w:t xml:space="preserve"> m.b., </w:t>
      </w:r>
    </w:p>
    <w:p w:rsidR="009A359B" w:rsidRPr="00C674E1" w:rsidRDefault="009A359B" w:rsidP="008B5DB4">
      <w:pPr>
        <w:pStyle w:val="Tekstpodstawowywcity"/>
        <w:numPr>
          <w:ilvl w:val="0"/>
          <w:numId w:val="2"/>
        </w:numPr>
        <w:tabs>
          <w:tab w:val="num" w:pos="426"/>
        </w:tabs>
        <w:spacing w:line="23" w:lineRule="atLeast"/>
        <w:ind w:left="425" w:firstLine="1"/>
        <w:jc w:val="both"/>
        <w:rPr>
          <w:rFonts w:ascii="Arial" w:hAnsi="Arial" w:cs="Arial"/>
          <w:sz w:val="24"/>
          <w:szCs w:val="24"/>
        </w:rPr>
      </w:pPr>
      <w:r w:rsidRPr="00C674E1">
        <w:rPr>
          <w:rFonts w:ascii="Arial" w:hAnsi="Arial" w:cs="Arial"/>
          <w:sz w:val="24"/>
          <w:szCs w:val="24"/>
        </w:rPr>
        <w:t>Biur</w:t>
      </w:r>
      <w:r>
        <w:rPr>
          <w:rFonts w:ascii="Arial" w:hAnsi="Arial" w:cs="Arial"/>
          <w:sz w:val="24"/>
          <w:szCs w:val="24"/>
        </w:rPr>
        <w:t>a</w:t>
      </w:r>
      <w:r w:rsidRPr="00C674E1">
        <w:rPr>
          <w:rFonts w:ascii="Arial" w:hAnsi="Arial" w:cs="Arial"/>
          <w:sz w:val="24"/>
          <w:szCs w:val="24"/>
        </w:rPr>
        <w:t xml:space="preserve"> Informatyki i Łączności - </w:t>
      </w:r>
      <w:r w:rsidR="007A132B">
        <w:rPr>
          <w:rFonts w:ascii="Arial" w:hAnsi="Arial" w:cs="Arial"/>
          <w:sz w:val="24"/>
          <w:szCs w:val="24"/>
        </w:rPr>
        <w:t>59</w:t>
      </w:r>
      <w:r w:rsidRPr="00C674E1">
        <w:rPr>
          <w:rFonts w:ascii="Arial" w:hAnsi="Arial" w:cs="Arial"/>
          <w:sz w:val="24"/>
          <w:szCs w:val="24"/>
        </w:rPr>
        <w:t xml:space="preserve"> tecz</w:t>
      </w:r>
      <w:r>
        <w:rPr>
          <w:rFonts w:ascii="Arial" w:hAnsi="Arial" w:cs="Arial"/>
          <w:sz w:val="24"/>
          <w:szCs w:val="24"/>
        </w:rPr>
        <w:t>e</w:t>
      </w:r>
      <w:r w:rsidRPr="00C674E1">
        <w:rPr>
          <w:rFonts w:ascii="Arial" w:hAnsi="Arial" w:cs="Arial"/>
          <w:sz w:val="24"/>
          <w:szCs w:val="24"/>
        </w:rPr>
        <w:t xml:space="preserve">k w ilości </w:t>
      </w:r>
      <w:r w:rsidR="007A132B">
        <w:rPr>
          <w:rFonts w:ascii="Arial" w:hAnsi="Arial" w:cs="Arial"/>
          <w:sz w:val="24"/>
          <w:szCs w:val="24"/>
        </w:rPr>
        <w:t>1</w:t>
      </w:r>
      <w:r w:rsidRPr="00C674E1">
        <w:rPr>
          <w:rFonts w:ascii="Arial" w:hAnsi="Arial" w:cs="Arial"/>
          <w:sz w:val="24"/>
          <w:szCs w:val="24"/>
        </w:rPr>
        <w:t>,</w:t>
      </w:r>
      <w:r w:rsidR="007A132B">
        <w:rPr>
          <w:rFonts w:ascii="Arial" w:hAnsi="Arial" w:cs="Arial"/>
          <w:sz w:val="24"/>
          <w:szCs w:val="24"/>
        </w:rPr>
        <w:t>77</w:t>
      </w:r>
      <w:r w:rsidRPr="00C674E1">
        <w:rPr>
          <w:rFonts w:ascii="Arial" w:hAnsi="Arial" w:cs="Arial"/>
          <w:sz w:val="24"/>
          <w:szCs w:val="24"/>
        </w:rPr>
        <w:t xml:space="preserve"> m.b.,</w:t>
      </w:r>
    </w:p>
    <w:p w:rsidR="00DC1807" w:rsidRDefault="00DC1807" w:rsidP="008B5DB4">
      <w:pPr>
        <w:pStyle w:val="Tekstpodstawowywcity"/>
        <w:numPr>
          <w:ilvl w:val="0"/>
          <w:numId w:val="2"/>
        </w:numPr>
        <w:tabs>
          <w:tab w:val="num" w:pos="426"/>
        </w:tabs>
        <w:spacing w:line="23" w:lineRule="atLeast"/>
        <w:ind w:left="425" w:firstLine="1"/>
        <w:jc w:val="both"/>
        <w:rPr>
          <w:rFonts w:ascii="Arial" w:hAnsi="Arial" w:cs="Arial"/>
          <w:sz w:val="24"/>
          <w:szCs w:val="24"/>
        </w:rPr>
      </w:pPr>
      <w:r w:rsidRPr="00C674E1">
        <w:rPr>
          <w:rFonts w:ascii="Arial" w:hAnsi="Arial" w:cs="Arial"/>
          <w:sz w:val="24"/>
          <w:szCs w:val="24"/>
        </w:rPr>
        <w:t xml:space="preserve">Biura </w:t>
      </w:r>
      <w:r w:rsidR="00677B8C">
        <w:rPr>
          <w:rFonts w:ascii="Arial" w:hAnsi="Arial" w:cs="Arial"/>
          <w:sz w:val="24"/>
          <w:szCs w:val="24"/>
        </w:rPr>
        <w:t xml:space="preserve">ds. </w:t>
      </w:r>
      <w:r w:rsidRPr="00C674E1">
        <w:rPr>
          <w:rFonts w:ascii="Arial" w:hAnsi="Arial" w:cs="Arial"/>
          <w:sz w:val="24"/>
          <w:szCs w:val="24"/>
        </w:rPr>
        <w:t>Ochrony</w:t>
      </w:r>
      <w:r w:rsidR="009A359B">
        <w:rPr>
          <w:rFonts w:ascii="Arial" w:hAnsi="Arial" w:cs="Arial"/>
          <w:sz w:val="24"/>
          <w:szCs w:val="24"/>
        </w:rPr>
        <w:t xml:space="preserve"> Ludności i Obrony Cywilnej - </w:t>
      </w:r>
      <w:r w:rsidR="007A132B">
        <w:rPr>
          <w:rFonts w:ascii="Arial" w:hAnsi="Arial" w:cs="Arial"/>
          <w:sz w:val="24"/>
          <w:szCs w:val="24"/>
        </w:rPr>
        <w:t>20</w:t>
      </w:r>
      <w:r w:rsidRPr="00C674E1">
        <w:rPr>
          <w:rFonts w:ascii="Arial" w:hAnsi="Arial" w:cs="Arial"/>
          <w:sz w:val="24"/>
          <w:szCs w:val="24"/>
        </w:rPr>
        <w:t xml:space="preserve"> teczek w ilości </w:t>
      </w:r>
      <w:r w:rsidR="00D81C52">
        <w:rPr>
          <w:rFonts w:ascii="Arial" w:hAnsi="Arial" w:cs="Arial"/>
          <w:sz w:val="24"/>
          <w:szCs w:val="24"/>
        </w:rPr>
        <w:t>0</w:t>
      </w:r>
      <w:r w:rsidRPr="00C674E1">
        <w:rPr>
          <w:rFonts w:ascii="Arial" w:hAnsi="Arial" w:cs="Arial"/>
          <w:sz w:val="24"/>
          <w:szCs w:val="24"/>
        </w:rPr>
        <w:t>,</w:t>
      </w:r>
      <w:r w:rsidR="007A132B">
        <w:rPr>
          <w:rFonts w:ascii="Arial" w:hAnsi="Arial" w:cs="Arial"/>
          <w:sz w:val="24"/>
          <w:szCs w:val="24"/>
        </w:rPr>
        <w:t>6</w:t>
      </w:r>
      <w:r w:rsidR="00247D0C">
        <w:rPr>
          <w:rFonts w:ascii="Arial" w:hAnsi="Arial" w:cs="Arial"/>
          <w:sz w:val="24"/>
          <w:szCs w:val="24"/>
        </w:rPr>
        <w:t> </w:t>
      </w:r>
      <w:r w:rsidRPr="00C674E1">
        <w:rPr>
          <w:rFonts w:ascii="Arial" w:hAnsi="Arial" w:cs="Arial"/>
          <w:sz w:val="24"/>
          <w:szCs w:val="24"/>
        </w:rPr>
        <w:t>m</w:t>
      </w:r>
      <w:r w:rsidR="008C46A8" w:rsidRPr="00C674E1">
        <w:rPr>
          <w:rFonts w:ascii="Arial" w:hAnsi="Arial" w:cs="Arial"/>
          <w:sz w:val="24"/>
          <w:szCs w:val="24"/>
        </w:rPr>
        <w:t>.</w:t>
      </w:r>
      <w:r w:rsidRPr="00C674E1">
        <w:rPr>
          <w:rFonts w:ascii="Arial" w:hAnsi="Arial" w:cs="Arial"/>
          <w:sz w:val="24"/>
          <w:szCs w:val="24"/>
        </w:rPr>
        <w:t>b</w:t>
      </w:r>
      <w:r w:rsidR="008C46A8" w:rsidRPr="00C674E1">
        <w:rPr>
          <w:rFonts w:ascii="Arial" w:hAnsi="Arial" w:cs="Arial"/>
          <w:sz w:val="24"/>
          <w:szCs w:val="24"/>
        </w:rPr>
        <w:t>.</w:t>
      </w:r>
      <w:r w:rsidRPr="00C674E1">
        <w:rPr>
          <w:rFonts w:ascii="Arial" w:hAnsi="Arial" w:cs="Arial"/>
          <w:sz w:val="24"/>
          <w:szCs w:val="24"/>
        </w:rPr>
        <w:t>,</w:t>
      </w:r>
    </w:p>
    <w:p w:rsidR="00D44146" w:rsidRDefault="00D44146" w:rsidP="00B25295">
      <w:pPr>
        <w:pStyle w:val="Tekstpodstawowywcity"/>
        <w:numPr>
          <w:ilvl w:val="0"/>
          <w:numId w:val="2"/>
        </w:numPr>
        <w:tabs>
          <w:tab w:val="num" w:pos="426"/>
        </w:tabs>
        <w:spacing w:line="23" w:lineRule="atLeast"/>
        <w:ind w:left="426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Biur</w:t>
      </w:r>
      <w:r w:rsidR="00677B8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Prawne</w:t>
      </w:r>
      <w:r w:rsidR="00677B8C">
        <w:rPr>
          <w:rFonts w:ascii="Arial" w:hAnsi="Arial" w:cs="Arial"/>
          <w:sz w:val="24"/>
          <w:szCs w:val="24"/>
        </w:rPr>
        <w:t>go</w:t>
      </w:r>
      <w:r w:rsidR="009A359B">
        <w:rPr>
          <w:rFonts w:ascii="Arial" w:hAnsi="Arial" w:cs="Arial"/>
          <w:sz w:val="24"/>
          <w:szCs w:val="24"/>
        </w:rPr>
        <w:t xml:space="preserve"> - </w:t>
      </w:r>
      <w:r w:rsidR="007A132B">
        <w:rPr>
          <w:rFonts w:ascii="Arial" w:hAnsi="Arial" w:cs="Arial"/>
          <w:sz w:val="24"/>
          <w:szCs w:val="24"/>
        </w:rPr>
        <w:t>97</w:t>
      </w:r>
      <w:r w:rsidRPr="00C674E1">
        <w:rPr>
          <w:rFonts w:ascii="Arial" w:hAnsi="Arial" w:cs="Arial"/>
          <w:sz w:val="24"/>
          <w:szCs w:val="24"/>
        </w:rPr>
        <w:t xml:space="preserve"> tecz</w:t>
      </w:r>
      <w:r w:rsidR="009A359B">
        <w:rPr>
          <w:rFonts w:ascii="Arial" w:hAnsi="Arial" w:cs="Arial"/>
          <w:sz w:val="24"/>
          <w:szCs w:val="24"/>
        </w:rPr>
        <w:t>e</w:t>
      </w:r>
      <w:r w:rsidRPr="00C674E1">
        <w:rPr>
          <w:rFonts w:ascii="Arial" w:hAnsi="Arial" w:cs="Arial"/>
          <w:sz w:val="24"/>
          <w:szCs w:val="24"/>
        </w:rPr>
        <w:t xml:space="preserve">k w ilości </w:t>
      </w:r>
      <w:r w:rsidR="00B83487">
        <w:rPr>
          <w:rFonts w:ascii="Arial" w:hAnsi="Arial" w:cs="Arial"/>
          <w:sz w:val="24"/>
          <w:szCs w:val="24"/>
        </w:rPr>
        <w:t>6</w:t>
      </w:r>
      <w:r w:rsidR="009A359B">
        <w:rPr>
          <w:rFonts w:ascii="Arial" w:hAnsi="Arial" w:cs="Arial"/>
          <w:sz w:val="24"/>
          <w:szCs w:val="24"/>
        </w:rPr>
        <w:t>,</w:t>
      </w:r>
      <w:r w:rsidR="00B83487">
        <w:rPr>
          <w:rFonts w:ascii="Arial" w:hAnsi="Arial" w:cs="Arial"/>
          <w:sz w:val="24"/>
          <w:szCs w:val="24"/>
        </w:rPr>
        <w:t>41</w:t>
      </w:r>
      <w:r w:rsidRPr="00C674E1">
        <w:rPr>
          <w:rFonts w:ascii="Arial" w:hAnsi="Arial" w:cs="Arial"/>
          <w:sz w:val="24"/>
          <w:szCs w:val="24"/>
        </w:rPr>
        <w:t xml:space="preserve"> m.b.,</w:t>
      </w:r>
    </w:p>
    <w:p w:rsidR="00E1158D" w:rsidRPr="00B83487" w:rsidRDefault="00E1158D" w:rsidP="00B25295">
      <w:pPr>
        <w:pStyle w:val="Tekstpodstawowywcity"/>
        <w:numPr>
          <w:ilvl w:val="0"/>
          <w:numId w:val="2"/>
        </w:numPr>
        <w:tabs>
          <w:tab w:val="num" w:pos="426"/>
        </w:tabs>
        <w:spacing w:line="23" w:lineRule="atLeast"/>
        <w:ind w:left="425" w:firstLine="1"/>
        <w:jc w:val="both"/>
        <w:rPr>
          <w:rFonts w:ascii="Arial" w:hAnsi="Arial" w:cs="Arial"/>
          <w:sz w:val="24"/>
          <w:szCs w:val="24"/>
        </w:rPr>
      </w:pPr>
      <w:r w:rsidRPr="00B83487">
        <w:rPr>
          <w:rFonts w:ascii="Arial" w:hAnsi="Arial" w:cs="Arial"/>
          <w:sz w:val="24"/>
          <w:szCs w:val="24"/>
        </w:rPr>
        <w:t>Komisj</w:t>
      </w:r>
      <w:r w:rsidR="00B83487" w:rsidRPr="00B83487">
        <w:rPr>
          <w:rFonts w:ascii="Arial" w:hAnsi="Arial" w:cs="Arial"/>
          <w:sz w:val="24"/>
          <w:szCs w:val="24"/>
        </w:rPr>
        <w:t>a</w:t>
      </w:r>
      <w:r w:rsidRPr="00B83487">
        <w:rPr>
          <w:rFonts w:ascii="Arial" w:hAnsi="Arial" w:cs="Arial"/>
          <w:sz w:val="24"/>
          <w:szCs w:val="24"/>
        </w:rPr>
        <w:t xml:space="preserve"> </w:t>
      </w:r>
      <w:r w:rsidR="00B83487" w:rsidRPr="00B83487">
        <w:rPr>
          <w:rFonts w:ascii="Arial" w:hAnsi="Arial" w:cs="Arial"/>
          <w:sz w:val="24"/>
          <w:szCs w:val="24"/>
        </w:rPr>
        <w:t>Dyscyplinarna</w:t>
      </w:r>
      <w:r w:rsidR="009A359B" w:rsidRPr="00B83487">
        <w:rPr>
          <w:rFonts w:ascii="Arial" w:hAnsi="Arial" w:cs="Arial"/>
          <w:sz w:val="24"/>
          <w:szCs w:val="24"/>
        </w:rPr>
        <w:t xml:space="preserve"> - 3 tecz</w:t>
      </w:r>
      <w:r w:rsidRPr="00B83487">
        <w:rPr>
          <w:rFonts w:ascii="Arial" w:hAnsi="Arial" w:cs="Arial"/>
          <w:sz w:val="24"/>
          <w:szCs w:val="24"/>
        </w:rPr>
        <w:t>k</w:t>
      </w:r>
      <w:r w:rsidR="009A359B" w:rsidRPr="00B83487">
        <w:rPr>
          <w:rFonts w:ascii="Arial" w:hAnsi="Arial" w:cs="Arial"/>
          <w:sz w:val="24"/>
          <w:szCs w:val="24"/>
        </w:rPr>
        <w:t>i w ilości 0,</w:t>
      </w:r>
      <w:r w:rsidR="00B83487" w:rsidRPr="00B83487">
        <w:rPr>
          <w:rFonts w:ascii="Arial" w:hAnsi="Arial" w:cs="Arial"/>
          <w:sz w:val="24"/>
          <w:szCs w:val="24"/>
        </w:rPr>
        <w:t>0</w:t>
      </w:r>
      <w:r w:rsidR="009A359B" w:rsidRPr="00B83487">
        <w:rPr>
          <w:rFonts w:ascii="Arial" w:hAnsi="Arial" w:cs="Arial"/>
          <w:sz w:val="24"/>
          <w:szCs w:val="24"/>
        </w:rPr>
        <w:t>3</w:t>
      </w:r>
      <w:r w:rsidRPr="00B83487">
        <w:rPr>
          <w:rFonts w:ascii="Arial" w:hAnsi="Arial" w:cs="Arial"/>
          <w:sz w:val="24"/>
          <w:szCs w:val="24"/>
        </w:rPr>
        <w:t xml:space="preserve"> m.b.,</w:t>
      </w:r>
    </w:p>
    <w:p w:rsidR="00CD29EA" w:rsidRDefault="00B83487" w:rsidP="00B25295">
      <w:pPr>
        <w:pStyle w:val="Tekstpodstawowywcity"/>
        <w:numPr>
          <w:ilvl w:val="0"/>
          <w:numId w:val="2"/>
        </w:numPr>
        <w:tabs>
          <w:tab w:val="num" w:pos="426"/>
        </w:tabs>
        <w:spacing w:line="23" w:lineRule="atLeast"/>
        <w:ind w:left="425" w:firstLine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Odwoławcza Komisja Dyscyplinarna</w:t>
      </w:r>
      <w:r w:rsidR="009A359B">
        <w:rPr>
          <w:rFonts w:ascii="Arial" w:hAnsi="Arial" w:cs="Arial"/>
          <w:sz w:val="24"/>
          <w:szCs w:val="24"/>
        </w:rPr>
        <w:t xml:space="preserve"> - 1</w:t>
      </w:r>
      <w:r>
        <w:rPr>
          <w:rFonts w:ascii="Arial" w:hAnsi="Arial" w:cs="Arial"/>
          <w:sz w:val="24"/>
          <w:szCs w:val="24"/>
        </w:rPr>
        <w:t>8</w:t>
      </w:r>
      <w:r w:rsidR="00D44146">
        <w:rPr>
          <w:rFonts w:ascii="Arial" w:hAnsi="Arial" w:cs="Arial"/>
          <w:sz w:val="24"/>
          <w:szCs w:val="24"/>
        </w:rPr>
        <w:t xml:space="preserve"> tecz</w:t>
      </w:r>
      <w:r w:rsidR="00A036ED">
        <w:rPr>
          <w:rFonts w:ascii="Arial" w:hAnsi="Arial" w:cs="Arial"/>
          <w:sz w:val="24"/>
          <w:szCs w:val="24"/>
        </w:rPr>
        <w:t>ek</w:t>
      </w:r>
      <w:r w:rsidR="00D44146">
        <w:rPr>
          <w:rFonts w:ascii="Arial" w:hAnsi="Arial" w:cs="Arial"/>
          <w:sz w:val="24"/>
          <w:szCs w:val="24"/>
        </w:rPr>
        <w:t xml:space="preserve"> w ilości 0,1</w:t>
      </w:r>
      <w:r w:rsidR="00D44146" w:rsidRPr="00E71DEC">
        <w:rPr>
          <w:rFonts w:ascii="Arial" w:hAnsi="Arial" w:cs="Arial"/>
          <w:sz w:val="24"/>
          <w:szCs w:val="24"/>
        </w:rPr>
        <w:t xml:space="preserve"> m</w:t>
      </w:r>
      <w:r w:rsidR="00D44146">
        <w:rPr>
          <w:rFonts w:ascii="Arial" w:hAnsi="Arial" w:cs="Arial"/>
          <w:sz w:val="24"/>
          <w:szCs w:val="24"/>
        </w:rPr>
        <w:t>.</w:t>
      </w:r>
      <w:r w:rsidR="00D44146" w:rsidRPr="00E71DEC">
        <w:rPr>
          <w:rFonts w:ascii="Arial" w:hAnsi="Arial" w:cs="Arial"/>
          <w:sz w:val="24"/>
          <w:szCs w:val="24"/>
        </w:rPr>
        <w:t>b</w:t>
      </w:r>
      <w:r w:rsidR="00677B8C">
        <w:rPr>
          <w:rFonts w:ascii="Arial" w:hAnsi="Arial" w:cs="Arial"/>
          <w:sz w:val="24"/>
          <w:szCs w:val="24"/>
        </w:rPr>
        <w:t>.</w:t>
      </w:r>
      <w:r w:rsidR="00545413">
        <w:rPr>
          <w:rFonts w:ascii="Arial" w:hAnsi="Arial" w:cs="Arial"/>
          <w:sz w:val="24"/>
          <w:szCs w:val="24"/>
        </w:rPr>
        <w:t>,</w:t>
      </w:r>
    </w:p>
    <w:p w:rsidR="00B83487" w:rsidRPr="00B83487" w:rsidRDefault="00B83487" w:rsidP="00B83487">
      <w:pPr>
        <w:pStyle w:val="Tekstpodstawowywcity"/>
        <w:numPr>
          <w:ilvl w:val="0"/>
          <w:numId w:val="2"/>
        </w:numPr>
        <w:tabs>
          <w:tab w:val="num" w:pos="426"/>
        </w:tabs>
        <w:spacing w:line="23" w:lineRule="atLeast"/>
        <w:ind w:left="425" w:firstLine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Pracownicza Kasa Zapomogowo Pożyczkowa </w:t>
      </w:r>
      <w:r w:rsidR="00F14769" w:rsidRPr="00F1476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5 teczek w ilości 0,16 m.b.</w:t>
      </w:r>
    </w:p>
    <w:p w:rsidR="00992457" w:rsidRPr="00D44146" w:rsidRDefault="00992457" w:rsidP="00992457">
      <w:pPr>
        <w:pStyle w:val="Tekstpodstawowywcity"/>
        <w:spacing w:line="23" w:lineRule="atLeast"/>
        <w:ind w:left="425" w:firstLine="0"/>
        <w:jc w:val="both"/>
        <w:rPr>
          <w:rFonts w:ascii="Arial" w:hAnsi="Arial" w:cs="Arial"/>
          <w:sz w:val="24"/>
          <w:szCs w:val="24"/>
        </w:rPr>
      </w:pPr>
    </w:p>
    <w:p w:rsidR="00AB58B3" w:rsidRDefault="00BD2BD3" w:rsidP="008C6763">
      <w:pPr>
        <w:pStyle w:val="Tekstpodstawowywcity3"/>
        <w:spacing w:line="23" w:lineRule="atLeast"/>
        <w:ind w:firstLine="0"/>
        <w:rPr>
          <w:rFonts w:ascii="Arial" w:hAnsi="Arial" w:cs="Arial"/>
          <w:b/>
          <w:color w:val="808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lastRenderedPageBreak/>
        <w:drawing>
          <wp:inline distT="0" distB="0" distL="0" distR="0" wp14:anchorId="6D202576" wp14:editId="49347CE4">
            <wp:extent cx="5759450" cy="4264762"/>
            <wp:effectExtent l="0" t="0" r="12700" b="254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9274B" w:rsidRPr="00BD2BD3" w:rsidRDefault="0039274B" w:rsidP="008C6763">
      <w:pPr>
        <w:pStyle w:val="Tekstpodstawowywcity3"/>
        <w:spacing w:line="23" w:lineRule="atLeast"/>
        <w:ind w:firstLine="0"/>
        <w:rPr>
          <w:rFonts w:ascii="Arial" w:hAnsi="Arial" w:cs="Arial"/>
          <w:b/>
          <w:color w:val="0070C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10B7" w:rsidRPr="00BD2BD3" w:rsidRDefault="00DF10B7" w:rsidP="008C6763">
      <w:pPr>
        <w:pStyle w:val="Tekstpodstawowywcity3"/>
        <w:spacing w:line="23" w:lineRule="atLeast"/>
        <w:ind w:firstLine="0"/>
        <w:rPr>
          <w:rFonts w:ascii="Arial" w:hAnsi="Arial" w:cs="Arial"/>
          <w:b/>
          <w:color w:val="0070C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2BD3">
        <w:rPr>
          <w:rFonts w:ascii="Arial" w:hAnsi="Arial" w:cs="Arial"/>
          <w:b/>
          <w:color w:val="0070C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Brakowanie</w:t>
      </w:r>
      <w:r w:rsidR="00677B8C" w:rsidRPr="00BD2BD3">
        <w:rPr>
          <w:rFonts w:ascii="Arial" w:hAnsi="Arial" w:cs="Arial"/>
          <w:b/>
          <w:color w:val="0070C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dokumentacji niearchiwalnej</w:t>
      </w:r>
    </w:p>
    <w:p w:rsidR="00F411E3" w:rsidRDefault="00BD2BD3" w:rsidP="00F411E3">
      <w:pPr>
        <w:pStyle w:val="AdresWojtka"/>
        <w:spacing w:line="30" w:lineRule="atLeast"/>
        <w:ind w:firstLine="567"/>
        <w:jc w:val="both"/>
        <w:rPr>
          <w:rFonts w:ascii="Arial" w:hAnsi="Arial" w:cs="Arial"/>
          <w:b w:val="0"/>
        </w:rPr>
      </w:pPr>
      <w:r w:rsidRPr="00BD2BD3">
        <w:rPr>
          <w:rFonts w:ascii="Arial" w:hAnsi="Arial" w:cs="Arial"/>
          <w:b w:val="0"/>
          <w:bCs/>
        </w:rPr>
        <w:t>Na podstawie decyzji Nr 32 z dnia 10 września 2021 r. Komendanta Głównego Państwowej Straży Pożarnej została powołana komisja do przeprowadzenia brakowania dokumentacji niearchiwalnej znajdującej się w zasobie archiwalnym Komendy Głównej Państwowej Straży Pożarnej. Komisja dokonała oceny oraz wydzielenia dokumentacji przeznaczonej do zniszczenia</w:t>
      </w:r>
      <w:r w:rsidR="00F411E3" w:rsidRPr="003170B2">
        <w:rPr>
          <w:rFonts w:ascii="Arial" w:hAnsi="Arial" w:cs="Arial"/>
          <w:b w:val="0"/>
        </w:rPr>
        <w:t>.</w:t>
      </w:r>
    </w:p>
    <w:p w:rsidR="00F411E3" w:rsidRDefault="00BD2BD3" w:rsidP="00F411E3">
      <w:pPr>
        <w:pStyle w:val="AdresWojtka"/>
        <w:spacing w:line="30" w:lineRule="atLeast"/>
        <w:ind w:firstLine="567"/>
        <w:jc w:val="both"/>
        <w:rPr>
          <w:rFonts w:ascii="Arial" w:hAnsi="Arial" w:cs="Arial"/>
          <w:b w:val="0"/>
        </w:rPr>
      </w:pPr>
      <w:r w:rsidRPr="00BD2BD3">
        <w:rPr>
          <w:rFonts w:ascii="Arial" w:hAnsi="Arial" w:cs="Arial"/>
          <w:b w:val="0"/>
          <w:bCs/>
        </w:rPr>
        <w:t>Zgodnie z zezwoleniem jednorazowym Nr 1/2021 z dnia 10 listopada 2021 r. z ewidencji Komendy Głównej Państwowej Straży Pożarnej zdjęto 645 pozycji i przekazano do zniszczenia 942 teczki, co stanowi około 44,161 m.b. akt</w:t>
      </w:r>
      <w:r w:rsidR="00F411E3" w:rsidRPr="003170B2">
        <w:rPr>
          <w:rFonts w:ascii="Arial" w:hAnsi="Arial" w:cs="Arial"/>
          <w:b w:val="0"/>
        </w:rPr>
        <w:t>.</w:t>
      </w:r>
    </w:p>
    <w:p w:rsidR="008D53DF" w:rsidRDefault="00BD2BD3" w:rsidP="008D53DF">
      <w:pPr>
        <w:pStyle w:val="AdresWojtka"/>
        <w:spacing w:line="30" w:lineRule="atLeast"/>
        <w:ind w:firstLine="567"/>
        <w:jc w:val="both"/>
        <w:rPr>
          <w:rFonts w:ascii="Arial" w:hAnsi="Arial" w:cs="Arial"/>
          <w:b w:val="0"/>
        </w:rPr>
      </w:pPr>
      <w:r w:rsidRPr="00BD2BD3">
        <w:rPr>
          <w:rFonts w:ascii="Arial" w:hAnsi="Arial" w:cs="Arial"/>
          <w:b w:val="0"/>
        </w:rPr>
        <w:t xml:space="preserve">Ponadto w 2021 roku wydano 346 zezwoleń jednorazowych na wybrakowanie </w:t>
      </w:r>
      <w:r w:rsidRPr="00BD2BD3">
        <w:rPr>
          <w:rFonts w:ascii="Arial" w:hAnsi="Arial" w:cs="Arial"/>
          <w:b w:val="0"/>
        </w:rPr>
        <w:br/>
        <w:t>dokumentacji niearchiwalnej wytworzonej przez jednostki organizacyjne Państwowej Straży Pożarnej, co obrazuje poniższy wykres</w:t>
      </w:r>
      <w:r w:rsidR="008D53DF">
        <w:rPr>
          <w:rFonts w:ascii="Arial" w:hAnsi="Arial" w:cs="Arial"/>
          <w:b w:val="0"/>
        </w:rPr>
        <w:t>.</w:t>
      </w:r>
    </w:p>
    <w:p w:rsidR="00BD2BD3" w:rsidRPr="007F3D6A" w:rsidRDefault="00BD2BD3" w:rsidP="008D53DF">
      <w:pPr>
        <w:pStyle w:val="AdresWojtka"/>
        <w:spacing w:line="30" w:lineRule="atLeast"/>
        <w:ind w:firstLine="567"/>
        <w:jc w:val="both"/>
        <w:rPr>
          <w:rFonts w:ascii="Arial" w:hAnsi="Arial" w:cs="Arial"/>
          <w:b w:val="0"/>
        </w:rPr>
      </w:pPr>
    </w:p>
    <w:p w:rsidR="002F1B1A" w:rsidRDefault="002F1B1A" w:rsidP="00BD2BD3">
      <w:pPr>
        <w:pStyle w:val="AdresWojtka"/>
        <w:spacing w:line="30" w:lineRule="atLeast"/>
        <w:ind w:firstLine="567"/>
        <w:jc w:val="both"/>
        <w:rPr>
          <w:rFonts w:ascii="Arial" w:hAnsi="Arial" w:cs="Arial"/>
        </w:rPr>
      </w:pPr>
    </w:p>
    <w:p w:rsidR="002F1B1A" w:rsidRDefault="002F1B1A" w:rsidP="00BD2BD3">
      <w:pPr>
        <w:pStyle w:val="AdresWojtka"/>
        <w:spacing w:line="30" w:lineRule="atLeast"/>
        <w:ind w:firstLine="567"/>
        <w:jc w:val="both"/>
        <w:rPr>
          <w:rFonts w:ascii="Arial" w:hAnsi="Arial" w:cs="Arial"/>
        </w:rPr>
      </w:pPr>
    </w:p>
    <w:p w:rsidR="002F1B1A" w:rsidRDefault="002F1B1A" w:rsidP="00BD2BD3">
      <w:pPr>
        <w:pStyle w:val="AdresWojtka"/>
        <w:spacing w:line="30" w:lineRule="atLeast"/>
        <w:ind w:firstLine="567"/>
        <w:jc w:val="both"/>
        <w:rPr>
          <w:rFonts w:ascii="Arial" w:hAnsi="Arial" w:cs="Arial"/>
        </w:rPr>
      </w:pPr>
    </w:p>
    <w:p w:rsidR="002F1B1A" w:rsidRDefault="002F1B1A" w:rsidP="00BD2BD3">
      <w:pPr>
        <w:pStyle w:val="AdresWojtka"/>
        <w:spacing w:line="30" w:lineRule="atLeast"/>
        <w:ind w:firstLine="567"/>
        <w:jc w:val="both"/>
        <w:rPr>
          <w:rFonts w:ascii="Arial" w:hAnsi="Arial" w:cs="Arial"/>
        </w:rPr>
      </w:pPr>
    </w:p>
    <w:p w:rsidR="002F1B1A" w:rsidRDefault="002F1B1A" w:rsidP="00BD2BD3">
      <w:pPr>
        <w:pStyle w:val="AdresWojtka"/>
        <w:spacing w:line="30" w:lineRule="atLeast"/>
        <w:ind w:firstLine="567"/>
        <w:jc w:val="both"/>
        <w:rPr>
          <w:rFonts w:ascii="Arial" w:hAnsi="Arial" w:cs="Arial"/>
        </w:rPr>
      </w:pPr>
    </w:p>
    <w:p w:rsidR="002F1B1A" w:rsidRDefault="002F1B1A" w:rsidP="00BD2BD3">
      <w:pPr>
        <w:pStyle w:val="AdresWojtka"/>
        <w:spacing w:line="30" w:lineRule="atLeast"/>
        <w:ind w:firstLine="567"/>
        <w:jc w:val="both"/>
        <w:rPr>
          <w:rFonts w:ascii="Arial" w:hAnsi="Arial" w:cs="Arial"/>
        </w:rPr>
      </w:pPr>
    </w:p>
    <w:p w:rsidR="002F1B1A" w:rsidRDefault="002F1B1A" w:rsidP="00BD2BD3">
      <w:pPr>
        <w:pStyle w:val="AdresWojtka"/>
        <w:spacing w:line="30" w:lineRule="atLeast"/>
        <w:ind w:firstLine="567"/>
        <w:jc w:val="both"/>
        <w:rPr>
          <w:rFonts w:ascii="Arial" w:hAnsi="Arial" w:cs="Arial"/>
        </w:rPr>
      </w:pPr>
    </w:p>
    <w:p w:rsidR="002F1B1A" w:rsidRDefault="002F1B1A" w:rsidP="00BD2BD3">
      <w:pPr>
        <w:pStyle w:val="AdresWojtka"/>
        <w:spacing w:line="30" w:lineRule="atLeast"/>
        <w:ind w:firstLine="567"/>
        <w:jc w:val="both"/>
        <w:rPr>
          <w:rFonts w:ascii="Arial" w:hAnsi="Arial" w:cs="Arial"/>
        </w:rPr>
      </w:pPr>
    </w:p>
    <w:p w:rsidR="002F1B1A" w:rsidRDefault="002F1B1A" w:rsidP="00BD2BD3">
      <w:pPr>
        <w:pStyle w:val="AdresWojtka"/>
        <w:spacing w:line="30" w:lineRule="atLeast"/>
        <w:ind w:firstLine="567"/>
        <w:jc w:val="both"/>
        <w:rPr>
          <w:rFonts w:ascii="Arial" w:hAnsi="Arial" w:cs="Arial"/>
        </w:rPr>
      </w:pPr>
    </w:p>
    <w:p w:rsidR="002F1B1A" w:rsidRDefault="002F1B1A" w:rsidP="00BD2BD3">
      <w:pPr>
        <w:pStyle w:val="AdresWojtka"/>
        <w:spacing w:line="30" w:lineRule="atLeast"/>
        <w:ind w:firstLine="567"/>
        <w:jc w:val="both"/>
        <w:rPr>
          <w:rFonts w:ascii="Arial" w:hAnsi="Arial" w:cs="Arial"/>
        </w:rPr>
      </w:pPr>
    </w:p>
    <w:p w:rsidR="002F1B1A" w:rsidRDefault="002F1B1A" w:rsidP="00BD2BD3">
      <w:pPr>
        <w:pStyle w:val="AdresWojtka"/>
        <w:spacing w:line="30" w:lineRule="atLeast"/>
        <w:ind w:firstLine="567"/>
        <w:jc w:val="both"/>
        <w:rPr>
          <w:rFonts w:ascii="Arial" w:hAnsi="Arial" w:cs="Arial"/>
        </w:rPr>
      </w:pPr>
    </w:p>
    <w:p w:rsidR="002F1B1A" w:rsidRDefault="002F1B1A" w:rsidP="00BD2BD3">
      <w:pPr>
        <w:pStyle w:val="AdresWojtka"/>
        <w:spacing w:line="30" w:lineRule="atLeast"/>
        <w:ind w:firstLine="567"/>
        <w:jc w:val="both"/>
        <w:rPr>
          <w:rFonts w:ascii="Arial" w:hAnsi="Arial" w:cs="Arial"/>
        </w:rPr>
      </w:pPr>
    </w:p>
    <w:p w:rsidR="002F1B1A" w:rsidRDefault="002F1B1A" w:rsidP="00BD2BD3">
      <w:pPr>
        <w:pStyle w:val="AdresWojtka"/>
        <w:spacing w:line="30" w:lineRule="atLeast"/>
        <w:ind w:firstLine="567"/>
        <w:jc w:val="both"/>
        <w:rPr>
          <w:rFonts w:ascii="Arial" w:hAnsi="Arial" w:cs="Arial"/>
        </w:rPr>
      </w:pPr>
    </w:p>
    <w:p w:rsidR="00BD2BD3" w:rsidRPr="00BD2BD3" w:rsidRDefault="00BD2BD3" w:rsidP="002F1B1A">
      <w:pPr>
        <w:pStyle w:val="AdresWojtka"/>
        <w:spacing w:line="30" w:lineRule="atLeast"/>
        <w:jc w:val="both"/>
        <w:rPr>
          <w:rFonts w:ascii="Arial" w:hAnsi="Arial" w:cs="Arial"/>
        </w:rPr>
      </w:pPr>
      <w:r w:rsidRPr="00BD2BD3">
        <w:rPr>
          <w:rFonts w:ascii="Arial" w:hAnsi="Arial" w:cs="Arial"/>
        </w:rPr>
        <w:lastRenderedPageBreak/>
        <w:t xml:space="preserve">Zezwolenia jednorazowe na wybrakowanie dokumentacji niearchiwalnej </w:t>
      </w:r>
      <w:r w:rsidRPr="00BD2BD3">
        <w:rPr>
          <w:rFonts w:ascii="Arial" w:hAnsi="Arial" w:cs="Arial"/>
        </w:rPr>
        <w:br/>
        <w:t>w jednostkach organizacyjnych PSP z podziałem na województwa</w:t>
      </w:r>
    </w:p>
    <w:p w:rsidR="008D53DF" w:rsidRDefault="008D53DF" w:rsidP="00BD2BD3">
      <w:pPr>
        <w:pStyle w:val="AdresWojtka"/>
        <w:spacing w:line="30" w:lineRule="atLeast"/>
        <w:ind w:firstLine="567"/>
        <w:jc w:val="both"/>
        <w:rPr>
          <w:rFonts w:ascii="Arial" w:hAnsi="Arial" w:cs="Arial"/>
          <w:b w:val="0"/>
        </w:rPr>
      </w:pPr>
    </w:p>
    <w:p w:rsidR="00450B01" w:rsidRDefault="00BD2BD3" w:rsidP="008C6763">
      <w:pPr>
        <w:pStyle w:val="AdresWojtka"/>
        <w:spacing w:line="23" w:lineRule="atLeast"/>
        <w:jc w:val="both"/>
        <w:rPr>
          <w:rFonts w:ascii="Arial" w:hAnsi="Arial" w:cs="Arial"/>
          <w:b w:val="0"/>
          <w:szCs w:val="24"/>
        </w:rPr>
      </w:pPr>
      <w:r w:rsidRPr="00CA483A">
        <w:rPr>
          <w:b w:val="0"/>
          <w:noProof/>
        </w:rPr>
        <w:drawing>
          <wp:inline distT="0" distB="0" distL="0" distR="0" wp14:anchorId="68ADDCE0" wp14:editId="70FF642D">
            <wp:extent cx="5759450" cy="3752697"/>
            <wp:effectExtent l="0" t="0" r="12700" b="635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262E2" w:rsidRDefault="003262E2" w:rsidP="008C6763">
      <w:pPr>
        <w:pStyle w:val="AdresWojtka"/>
        <w:spacing w:line="23" w:lineRule="atLeast"/>
        <w:jc w:val="both"/>
        <w:rPr>
          <w:rFonts w:ascii="Arial" w:hAnsi="Arial" w:cs="Arial"/>
          <w:b w:val="0"/>
          <w:sz w:val="16"/>
          <w:szCs w:val="16"/>
        </w:rPr>
      </w:pPr>
    </w:p>
    <w:p w:rsidR="008D53DF" w:rsidRDefault="008D53DF" w:rsidP="008C6763">
      <w:pPr>
        <w:pStyle w:val="AdresWojtka"/>
        <w:spacing w:line="23" w:lineRule="atLeast"/>
        <w:jc w:val="both"/>
        <w:rPr>
          <w:rFonts w:ascii="Arial" w:hAnsi="Arial" w:cs="Arial"/>
          <w:b w:val="0"/>
          <w:sz w:val="16"/>
          <w:szCs w:val="16"/>
        </w:rPr>
      </w:pPr>
    </w:p>
    <w:p w:rsidR="002F1B1A" w:rsidRPr="00194CD5" w:rsidRDefault="002F1B1A" w:rsidP="002F1B1A">
      <w:pPr>
        <w:pStyle w:val="Tekstpodstawowywcity3"/>
        <w:spacing w:line="23" w:lineRule="atLeast"/>
        <w:ind w:firstLine="0"/>
        <w:rPr>
          <w:rFonts w:ascii="Arial" w:hAnsi="Arial" w:cs="Arial"/>
          <w:b/>
          <w:sz w:val="24"/>
          <w:szCs w:val="24"/>
        </w:rPr>
      </w:pPr>
      <w:r w:rsidRPr="00194CD5">
        <w:rPr>
          <w:rFonts w:ascii="Arial" w:hAnsi="Arial" w:cs="Arial"/>
          <w:b/>
          <w:sz w:val="24"/>
          <w:szCs w:val="24"/>
        </w:rPr>
        <w:t>Liczba wydanych zezwoleń jednorazowych na wybrakowanie dokumentacji niearchiwalnej dl</w:t>
      </w:r>
      <w:r w:rsidR="00E81C7C">
        <w:rPr>
          <w:rFonts w:ascii="Arial" w:hAnsi="Arial" w:cs="Arial"/>
          <w:b/>
          <w:sz w:val="24"/>
          <w:szCs w:val="24"/>
        </w:rPr>
        <w:t xml:space="preserve">a jednostek organizacyjnych PSP na </w:t>
      </w:r>
      <w:r w:rsidR="00E81C7C" w:rsidRPr="00E81C7C">
        <w:rPr>
          <w:rFonts w:ascii="Arial" w:hAnsi="Arial" w:cs="Arial"/>
          <w:b/>
          <w:sz w:val="24"/>
          <w:szCs w:val="24"/>
        </w:rPr>
        <w:t>przestrzeni lat 2019-2021</w:t>
      </w:r>
    </w:p>
    <w:p w:rsidR="008D53DF" w:rsidRPr="00E81C7C" w:rsidRDefault="008D53DF" w:rsidP="008C6763">
      <w:pPr>
        <w:pStyle w:val="AdresWojtka"/>
        <w:spacing w:line="23" w:lineRule="atLeast"/>
        <w:jc w:val="both"/>
        <w:rPr>
          <w:rFonts w:ascii="Arial" w:hAnsi="Arial" w:cs="Arial"/>
          <w:b w:val="0"/>
          <w:szCs w:val="24"/>
        </w:rPr>
      </w:pPr>
    </w:p>
    <w:p w:rsidR="002F1B1A" w:rsidRDefault="00E81C7C" w:rsidP="008C6763">
      <w:pPr>
        <w:pStyle w:val="AdresWojtka"/>
        <w:spacing w:line="23" w:lineRule="atLeast"/>
        <w:jc w:val="both"/>
        <w:rPr>
          <w:rFonts w:ascii="Arial" w:hAnsi="Arial" w:cs="Arial"/>
          <w:b w:val="0"/>
          <w:sz w:val="16"/>
          <w:szCs w:val="16"/>
        </w:rPr>
      </w:pPr>
      <w:r>
        <w:rPr>
          <w:noProof/>
        </w:rPr>
        <w:drawing>
          <wp:inline distT="0" distB="0" distL="0" distR="0" wp14:anchorId="78AA341E" wp14:editId="349E4D5F">
            <wp:extent cx="5759450" cy="3657600"/>
            <wp:effectExtent l="0" t="0" r="12700" b="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28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F1B1A" w:rsidRDefault="002F1B1A" w:rsidP="008C6763">
      <w:pPr>
        <w:pStyle w:val="AdresWojtka"/>
        <w:spacing w:line="23" w:lineRule="atLeast"/>
        <w:jc w:val="both"/>
        <w:rPr>
          <w:rFonts w:ascii="Arial" w:hAnsi="Arial" w:cs="Arial"/>
          <w:b w:val="0"/>
          <w:sz w:val="16"/>
          <w:szCs w:val="16"/>
        </w:rPr>
      </w:pPr>
    </w:p>
    <w:p w:rsidR="002F1B1A" w:rsidRDefault="002F1B1A" w:rsidP="008C6763">
      <w:pPr>
        <w:pStyle w:val="AdresWojtka"/>
        <w:spacing w:line="23" w:lineRule="atLeast"/>
        <w:jc w:val="both"/>
        <w:rPr>
          <w:rFonts w:ascii="Arial" w:hAnsi="Arial" w:cs="Arial"/>
          <w:b w:val="0"/>
          <w:sz w:val="16"/>
          <w:szCs w:val="16"/>
        </w:rPr>
      </w:pPr>
    </w:p>
    <w:p w:rsidR="002F1B1A" w:rsidRDefault="002F1B1A" w:rsidP="008C6763">
      <w:pPr>
        <w:pStyle w:val="AdresWojtka"/>
        <w:spacing w:line="23" w:lineRule="atLeast"/>
        <w:jc w:val="both"/>
        <w:rPr>
          <w:rFonts w:ascii="Arial" w:hAnsi="Arial" w:cs="Arial"/>
          <w:b w:val="0"/>
          <w:sz w:val="16"/>
          <w:szCs w:val="16"/>
        </w:rPr>
      </w:pPr>
    </w:p>
    <w:p w:rsidR="00F14769" w:rsidRDefault="00F14769" w:rsidP="00F14769">
      <w:pPr>
        <w:pStyle w:val="Tekstpodstawowywcity3"/>
        <w:spacing w:line="23" w:lineRule="atLeast"/>
        <w:ind w:firstLine="709"/>
        <w:rPr>
          <w:rFonts w:ascii="Arial" w:hAnsi="Arial" w:cs="Arial"/>
          <w:b/>
          <w:color w:val="C0504D" w:themeColor="accent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483A">
        <w:rPr>
          <w:rFonts w:ascii="Arial" w:hAnsi="Arial" w:cs="Arial"/>
          <w:sz w:val="24"/>
        </w:rPr>
        <w:lastRenderedPageBreak/>
        <w:t>Po dokonaniu analizy przysyłanych protokołów oceny dokumentacji niearchiwalnej kategorii „B” oznaczonej symbolem „B” lub „BE” przeznaczonej do zniszczenia, w związku z nieprawidłowościami w ich sporządzaniu, w 8 przypadkach odmówiono wydania zezwolenia na wybrakowanie dokumentacji niearchiwalnej</w:t>
      </w:r>
      <w:r>
        <w:rPr>
          <w:rFonts w:ascii="Arial" w:hAnsi="Arial" w:cs="Arial"/>
          <w:sz w:val="24"/>
        </w:rPr>
        <w:t>.</w:t>
      </w:r>
    </w:p>
    <w:p w:rsidR="00F14769" w:rsidRDefault="00F14769" w:rsidP="00654021">
      <w:pPr>
        <w:spacing w:line="360" w:lineRule="auto"/>
        <w:rPr>
          <w:rFonts w:ascii="Arial" w:hAnsi="Arial" w:cs="Arial"/>
          <w:b/>
          <w:sz w:val="24"/>
        </w:rPr>
      </w:pPr>
    </w:p>
    <w:p w:rsidR="00654021" w:rsidRDefault="00654021" w:rsidP="00211879">
      <w:pPr>
        <w:spacing w:line="23" w:lineRule="atLeast"/>
        <w:rPr>
          <w:rFonts w:ascii="Arial" w:hAnsi="Arial" w:cs="Arial"/>
          <w:b/>
          <w:sz w:val="24"/>
        </w:rPr>
      </w:pPr>
      <w:r w:rsidRPr="00654021">
        <w:rPr>
          <w:rFonts w:ascii="Arial" w:hAnsi="Arial" w:cs="Arial"/>
          <w:b/>
          <w:sz w:val="24"/>
        </w:rPr>
        <w:t xml:space="preserve">Brakowanie akt w jednostkach organizacyjnych PSP </w:t>
      </w:r>
    </w:p>
    <w:p w:rsidR="00211879" w:rsidRDefault="00211879" w:rsidP="00211879">
      <w:pPr>
        <w:spacing w:line="23" w:lineRule="atLeast"/>
        <w:rPr>
          <w:rFonts w:ascii="Arial" w:hAnsi="Arial" w:cs="Arial"/>
          <w:b/>
          <w:sz w:val="24"/>
        </w:rPr>
      </w:pPr>
    </w:p>
    <w:p w:rsidR="0039554F" w:rsidRDefault="00654021" w:rsidP="008C6763">
      <w:pPr>
        <w:pStyle w:val="Tekstpodstawowywcity3"/>
        <w:spacing w:line="23" w:lineRule="atLeast"/>
        <w:ind w:firstLine="0"/>
        <w:rPr>
          <w:rFonts w:ascii="Arial" w:hAnsi="Arial" w:cs="Arial"/>
          <w:b/>
          <w:color w:val="8080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483A">
        <w:rPr>
          <w:b/>
          <w:noProof/>
          <w:sz w:val="24"/>
        </w:rPr>
        <w:drawing>
          <wp:inline distT="0" distB="0" distL="0" distR="0" wp14:anchorId="15C5AD91" wp14:editId="5BA05D67">
            <wp:extent cx="5759450" cy="3474720"/>
            <wp:effectExtent l="0" t="0" r="12700" b="1143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66C89" w:rsidRPr="003262E2" w:rsidRDefault="00D66C89" w:rsidP="008C6763">
      <w:pPr>
        <w:pStyle w:val="Tekstpodstawowywcity3"/>
        <w:spacing w:line="23" w:lineRule="atLeast"/>
        <w:ind w:firstLine="0"/>
        <w:rPr>
          <w:rFonts w:ascii="Arial" w:hAnsi="Arial" w:cs="Arial"/>
          <w:b/>
          <w:color w:val="808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81C7C" w:rsidRDefault="00E81C7C" w:rsidP="00E81C7C">
      <w:pPr>
        <w:pStyle w:val="Tekstpodstawowywcity3"/>
        <w:spacing w:line="23" w:lineRule="atLeast"/>
        <w:ind w:firstLine="0"/>
        <w:rPr>
          <w:rFonts w:ascii="Arial" w:hAnsi="Arial" w:cs="Arial"/>
          <w:b/>
          <w:sz w:val="24"/>
          <w:szCs w:val="24"/>
        </w:rPr>
      </w:pPr>
      <w:r w:rsidRPr="00E81C7C">
        <w:rPr>
          <w:rFonts w:ascii="Arial" w:hAnsi="Arial" w:cs="Arial"/>
          <w:b/>
          <w:sz w:val="24"/>
          <w:szCs w:val="24"/>
        </w:rPr>
        <w:t xml:space="preserve">Zestawienie procentowe przeprowadzonego brakowania akt na przestrzeni </w:t>
      </w:r>
      <w:r>
        <w:rPr>
          <w:rFonts w:ascii="Arial" w:hAnsi="Arial" w:cs="Arial"/>
          <w:b/>
          <w:sz w:val="24"/>
          <w:szCs w:val="24"/>
        </w:rPr>
        <w:br/>
      </w:r>
      <w:r w:rsidRPr="00E81C7C">
        <w:rPr>
          <w:rFonts w:ascii="Arial" w:hAnsi="Arial" w:cs="Arial"/>
          <w:b/>
          <w:sz w:val="24"/>
          <w:szCs w:val="24"/>
        </w:rPr>
        <w:t>lat 2019-2021</w:t>
      </w:r>
    </w:p>
    <w:p w:rsidR="00E81C7C" w:rsidRPr="00E81C7C" w:rsidRDefault="00E81C7C" w:rsidP="00E81C7C">
      <w:pPr>
        <w:pStyle w:val="Tekstpodstawowywcity3"/>
        <w:spacing w:line="23" w:lineRule="atLeast"/>
        <w:ind w:firstLine="0"/>
        <w:rPr>
          <w:rFonts w:ascii="Arial" w:hAnsi="Arial" w:cs="Arial"/>
          <w:b/>
          <w:szCs w:val="28"/>
        </w:rPr>
      </w:pPr>
    </w:p>
    <w:p w:rsidR="00E81C7C" w:rsidRDefault="00E81C7C" w:rsidP="008C6763">
      <w:pPr>
        <w:pStyle w:val="Tekstpodstawowywcity3"/>
        <w:spacing w:line="23" w:lineRule="atLeast"/>
        <w:ind w:firstLine="0"/>
        <w:rPr>
          <w:rFonts w:ascii="Arial" w:hAnsi="Arial" w:cs="Arial"/>
          <w:b/>
          <w:color w:val="C0504D" w:themeColor="accent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 wp14:anchorId="154DDB44" wp14:editId="66E18C34">
            <wp:extent cx="5759450" cy="3220720"/>
            <wp:effectExtent l="0" t="0" r="12700" b="1778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13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54021" w:rsidRDefault="00654021" w:rsidP="008C6763">
      <w:pPr>
        <w:pStyle w:val="Tekstpodstawowywcity3"/>
        <w:spacing w:line="23" w:lineRule="atLeast"/>
        <w:ind w:firstLine="0"/>
        <w:rPr>
          <w:rFonts w:ascii="Arial" w:hAnsi="Arial" w:cs="Arial"/>
          <w:b/>
          <w:color w:val="C0504D" w:themeColor="accent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309AA" w:rsidRPr="00654021" w:rsidRDefault="000309AA" w:rsidP="008C6763">
      <w:pPr>
        <w:pStyle w:val="Tekstpodstawowywcity3"/>
        <w:spacing w:line="23" w:lineRule="atLeast"/>
        <w:ind w:firstLine="0"/>
        <w:rPr>
          <w:rFonts w:ascii="Arial" w:hAnsi="Arial" w:cs="Arial"/>
          <w:b/>
          <w:color w:val="0070C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4021">
        <w:rPr>
          <w:rFonts w:ascii="Arial" w:hAnsi="Arial" w:cs="Arial"/>
          <w:b/>
          <w:color w:val="0070C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Udostępnianie dokumentacji</w:t>
      </w:r>
    </w:p>
    <w:p w:rsidR="008B08C9" w:rsidRPr="00E71DEC" w:rsidRDefault="008B08C9" w:rsidP="00A73D1E">
      <w:pPr>
        <w:pStyle w:val="TekstWojtka"/>
        <w:spacing w:line="276" w:lineRule="auto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</w:t>
      </w:r>
      <w:r w:rsidRPr="00E71DEC">
        <w:rPr>
          <w:rFonts w:ascii="Arial" w:hAnsi="Arial" w:cs="Arial"/>
          <w:szCs w:val="24"/>
        </w:rPr>
        <w:t xml:space="preserve">dostępnianie i wypożyczanie dokumentacji </w:t>
      </w:r>
      <w:r>
        <w:rPr>
          <w:rFonts w:ascii="Arial" w:hAnsi="Arial" w:cs="Arial"/>
          <w:szCs w:val="24"/>
        </w:rPr>
        <w:t xml:space="preserve">z zasobów archiwalnych </w:t>
      </w:r>
      <w:r w:rsidR="00681BEE">
        <w:rPr>
          <w:rFonts w:ascii="Arial" w:hAnsi="Arial" w:cs="Arial"/>
          <w:szCs w:val="24"/>
        </w:rPr>
        <w:t>Komendy</w:t>
      </w:r>
      <w:r>
        <w:rPr>
          <w:rFonts w:ascii="Arial" w:hAnsi="Arial" w:cs="Arial"/>
          <w:szCs w:val="24"/>
        </w:rPr>
        <w:t xml:space="preserve"> Głównej PSP </w:t>
      </w:r>
      <w:r w:rsidRPr="00E71DEC">
        <w:rPr>
          <w:rFonts w:ascii="Arial" w:hAnsi="Arial" w:cs="Arial"/>
          <w:szCs w:val="24"/>
        </w:rPr>
        <w:t>do celów s</w:t>
      </w:r>
      <w:r w:rsidR="0024796E">
        <w:rPr>
          <w:rFonts w:ascii="Arial" w:hAnsi="Arial" w:cs="Arial"/>
          <w:szCs w:val="24"/>
        </w:rPr>
        <w:t xml:space="preserve">łużbowych, naukowo-badawczych </w:t>
      </w:r>
      <w:r>
        <w:rPr>
          <w:rFonts w:ascii="Arial" w:hAnsi="Arial" w:cs="Arial"/>
          <w:szCs w:val="24"/>
        </w:rPr>
        <w:t>i publicystycznych nale</w:t>
      </w:r>
      <w:r w:rsidR="0024796E">
        <w:rPr>
          <w:rFonts w:ascii="Arial" w:hAnsi="Arial" w:cs="Arial"/>
          <w:szCs w:val="24"/>
        </w:rPr>
        <w:t>żało</w:t>
      </w:r>
      <w:r>
        <w:rPr>
          <w:rFonts w:ascii="Arial" w:hAnsi="Arial" w:cs="Arial"/>
          <w:szCs w:val="24"/>
        </w:rPr>
        <w:t xml:space="preserve"> </w:t>
      </w:r>
      <w:r w:rsidR="00545413">
        <w:rPr>
          <w:rFonts w:ascii="Arial" w:hAnsi="Arial" w:cs="Arial"/>
          <w:szCs w:val="24"/>
        </w:rPr>
        <w:t xml:space="preserve">do dnia 30.09.2021 r. </w:t>
      </w:r>
      <w:r>
        <w:rPr>
          <w:rFonts w:ascii="Arial" w:hAnsi="Arial" w:cs="Arial"/>
          <w:szCs w:val="24"/>
        </w:rPr>
        <w:t xml:space="preserve">do zadań realizowanych przez </w:t>
      </w:r>
      <w:r w:rsidR="00654021" w:rsidRPr="00654021">
        <w:rPr>
          <w:rFonts w:ascii="Arial" w:hAnsi="Arial" w:cs="Arial"/>
          <w:szCs w:val="24"/>
        </w:rPr>
        <w:t>Wydział Archiwum</w:t>
      </w:r>
      <w:r w:rsidR="00545413">
        <w:rPr>
          <w:rFonts w:ascii="Arial" w:hAnsi="Arial" w:cs="Arial"/>
          <w:szCs w:val="24"/>
        </w:rPr>
        <w:t>, a od dnia 01.10. 2021 r. przez Wydział Koordynacji</w:t>
      </w:r>
      <w:r w:rsidR="00272E8C">
        <w:rPr>
          <w:rFonts w:ascii="Arial" w:hAnsi="Arial" w:cs="Arial"/>
          <w:szCs w:val="24"/>
        </w:rPr>
        <w:t xml:space="preserve"> </w:t>
      </w:r>
      <w:r w:rsidR="00545413">
        <w:rPr>
          <w:rFonts w:ascii="Arial" w:hAnsi="Arial" w:cs="Arial"/>
          <w:szCs w:val="24"/>
        </w:rPr>
        <w:t>Nadzoru. Wynikało to</w:t>
      </w:r>
      <w:r w:rsidR="00272E8C">
        <w:rPr>
          <w:rFonts w:ascii="Arial" w:hAnsi="Arial" w:cs="Arial"/>
          <w:szCs w:val="24"/>
        </w:rPr>
        <w:t>,</w:t>
      </w:r>
      <w:r w:rsidR="00545413">
        <w:rPr>
          <w:rFonts w:ascii="Arial" w:hAnsi="Arial" w:cs="Arial"/>
          <w:szCs w:val="24"/>
        </w:rPr>
        <w:t xml:space="preserve"> z wprowadzenia zmian organizacyjnych w Komendzie Głównej PSP, w wyniku których </w:t>
      </w:r>
      <w:r w:rsidR="00D4114E">
        <w:rPr>
          <w:rFonts w:ascii="Arial" w:hAnsi="Arial" w:cs="Arial"/>
          <w:szCs w:val="24"/>
        </w:rPr>
        <w:t xml:space="preserve">z dniem 01.10.2021 r. Biuro Kontroli, Skarg i Wniosków zostało przekształcone w Biuro Nadzoru, do którego właściwości należy </w:t>
      </w:r>
      <w:r w:rsidR="009C5ACA">
        <w:rPr>
          <w:rFonts w:ascii="Arial" w:hAnsi="Arial" w:cs="Arial"/>
          <w:szCs w:val="24"/>
        </w:rPr>
        <w:t xml:space="preserve">m.in. </w:t>
      </w:r>
      <w:r w:rsidR="00D4114E">
        <w:rPr>
          <w:rFonts w:ascii="Arial" w:hAnsi="Arial" w:cs="Arial"/>
          <w:szCs w:val="24"/>
        </w:rPr>
        <w:t xml:space="preserve">realizacja zadań archiwalnych. </w:t>
      </w:r>
    </w:p>
    <w:p w:rsidR="000309AA" w:rsidRPr="00DB0654" w:rsidRDefault="000309AA" w:rsidP="00A73D1E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71DEC">
        <w:rPr>
          <w:rFonts w:ascii="Arial" w:hAnsi="Arial" w:cs="Arial"/>
          <w:sz w:val="24"/>
          <w:szCs w:val="24"/>
        </w:rPr>
        <w:t>Dla potrzeb służbowych wytworzone dokumenty udostępnia</w:t>
      </w:r>
      <w:r w:rsidR="008D53DF">
        <w:rPr>
          <w:rFonts w:ascii="Arial" w:hAnsi="Arial" w:cs="Arial"/>
          <w:sz w:val="24"/>
          <w:szCs w:val="24"/>
        </w:rPr>
        <w:t>ne</w:t>
      </w:r>
      <w:r w:rsidRPr="00E71DEC">
        <w:rPr>
          <w:rFonts w:ascii="Arial" w:hAnsi="Arial" w:cs="Arial"/>
          <w:sz w:val="24"/>
          <w:szCs w:val="24"/>
        </w:rPr>
        <w:t xml:space="preserve"> s</w:t>
      </w:r>
      <w:r w:rsidR="008D53DF">
        <w:rPr>
          <w:rFonts w:ascii="Arial" w:hAnsi="Arial" w:cs="Arial"/>
          <w:sz w:val="24"/>
          <w:szCs w:val="24"/>
        </w:rPr>
        <w:t>ą</w:t>
      </w:r>
      <w:r w:rsidRPr="00E71DEC">
        <w:rPr>
          <w:rFonts w:ascii="Arial" w:hAnsi="Arial" w:cs="Arial"/>
          <w:sz w:val="24"/>
          <w:szCs w:val="24"/>
        </w:rPr>
        <w:t xml:space="preserve"> na podstawie karty udostępniania akt lub pisemn</w:t>
      </w:r>
      <w:r w:rsidR="00E715B5">
        <w:rPr>
          <w:rFonts w:ascii="Arial" w:hAnsi="Arial" w:cs="Arial"/>
          <w:sz w:val="24"/>
          <w:szCs w:val="24"/>
        </w:rPr>
        <w:t xml:space="preserve">ego zapotrzebowania podpisanego </w:t>
      </w:r>
      <w:r w:rsidRPr="00E71DEC">
        <w:rPr>
          <w:rFonts w:ascii="Arial" w:hAnsi="Arial" w:cs="Arial"/>
          <w:sz w:val="24"/>
          <w:szCs w:val="24"/>
        </w:rPr>
        <w:t>przez kierownika komórki organizacyjnej. Kart</w:t>
      </w:r>
      <w:r w:rsidR="008D53DF">
        <w:rPr>
          <w:rFonts w:ascii="Arial" w:hAnsi="Arial" w:cs="Arial"/>
          <w:sz w:val="24"/>
          <w:szCs w:val="24"/>
        </w:rPr>
        <w:t>om</w:t>
      </w:r>
      <w:r w:rsidRPr="00E71DEC">
        <w:rPr>
          <w:rFonts w:ascii="Arial" w:hAnsi="Arial" w:cs="Arial"/>
          <w:sz w:val="24"/>
          <w:szCs w:val="24"/>
        </w:rPr>
        <w:t xml:space="preserve"> </w:t>
      </w:r>
      <w:r w:rsidR="008D53DF">
        <w:rPr>
          <w:rFonts w:ascii="Arial" w:hAnsi="Arial" w:cs="Arial"/>
          <w:sz w:val="24"/>
          <w:szCs w:val="24"/>
        </w:rPr>
        <w:t>nadawane są</w:t>
      </w:r>
      <w:r w:rsidRPr="00E71DEC">
        <w:rPr>
          <w:rFonts w:ascii="Arial" w:hAnsi="Arial" w:cs="Arial"/>
          <w:sz w:val="24"/>
          <w:szCs w:val="24"/>
        </w:rPr>
        <w:t xml:space="preserve"> kolejne numery porządkowe w obrębie jednego roku kalend</w:t>
      </w:r>
      <w:r w:rsidR="000903E7">
        <w:rPr>
          <w:rFonts w:ascii="Arial" w:hAnsi="Arial" w:cs="Arial"/>
          <w:sz w:val="24"/>
          <w:szCs w:val="24"/>
        </w:rPr>
        <w:t xml:space="preserve">arzowego. </w:t>
      </w:r>
      <w:r w:rsidR="003262E2" w:rsidRPr="00DB0654">
        <w:rPr>
          <w:rFonts w:ascii="Arial" w:hAnsi="Arial" w:cs="Arial"/>
          <w:sz w:val="24"/>
          <w:szCs w:val="24"/>
        </w:rPr>
        <w:t>W roku 202</w:t>
      </w:r>
      <w:r w:rsidR="00E715B5">
        <w:rPr>
          <w:rFonts w:ascii="Arial" w:hAnsi="Arial" w:cs="Arial"/>
          <w:sz w:val="24"/>
          <w:szCs w:val="24"/>
        </w:rPr>
        <w:t>1</w:t>
      </w:r>
      <w:r w:rsidRPr="00DB0654">
        <w:rPr>
          <w:rFonts w:ascii="Arial" w:hAnsi="Arial" w:cs="Arial"/>
          <w:sz w:val="24"/>
          <w:szCs w:val="24"/>
        </w:rPr>
        <w:t xml:space="preserve"> </w:t>
      </w:r>
      <w:r w:rsidR="008B08C9" w:rsidRPr="00DB0654">
        <w:rPr>
          <w:rFonts w:ascii="Arial" w:hAnsi="Arial" w:cs="Arial"/>
          <w:sz w:val="24"/>
          <w:szCs w:val="24"/>
        </w:rPr>
        <w:t xml:space="preserve">z zasobów archiwalnych </w:t>
      </w:r>
      <w:r w:rsidRPr="00DB0654">
        <w:rPr>
          <w:rFonts w:ascii="Arial" w:hAnsi="Arial" w:cs="Arial"/>
          <w:sz w:val="24"/>
          <w:szCs w:val="24"/>
        </w:rPr>
        <w:t xml:space="preserve">Komendy Głównej PSP </w:t>
      </w:r>
      <w:r w:rsidR="008B08C9" w:rsidRPr="00DB0654">
        <w:rPr>
          <w:rFonts w:ascii="Arial" w:hAnsi="Arial" w:cs="Arial"/>
          <w:sz w:val="24"/>
          <w:szCs w:val="24"/>
        </w:rPr>
        <w:t xml:space="preserve">udostępniono/wypożyczono akta </w:t>
      </w:r>
      <w:r w:rsidR="00272E8C" w:rsidRPr="00DB0654">
        <w:rPr>
          <w:rFonts w:ascii="Arial" w:hAnsi="Arial" w:cs="Arial"/>
          <w:sz w:val="24"/>
          <w:szCs w:val="24"/>
        </w:rPr>
        <w:t>na podstawie</w:t>
      </w:r>
      <w:r w:rsidR="00272E8C">
        <w:rPr>
          <w:rFonts w:ascii="Arial" w:hAnsi="Arial" w:cs="Arial"/>
          <w:sz w:val="24"/>
          <w:szCs w:val="24"/>
        </w:rPr>
        <w:t xml:space="preserve"> 36 </w:t>
      </w:r>
      <w:r w:rsidR="00272E8C" w:rsidRPr="00DB0654">
        <w:rPr>
          <w:rFonts w:ascii="Arial" w:hAnsi="Arial" w:cs="Arial"/>
          <w:sz w:val="24"/>
          <w:szCs w:val="24"/>
        </w:rPr>
        <w:t xml:space="preserve">kart </w:t>
      </w:r>
      <w:r w:rsidR="008B08C9" w:rsidRPr="00DB0654">
        <w:rPr>
          <w:rFonts w:ascii="Arial" w:hAnsi="Arial" w:cs="Arial"/>
          <w:sz w:val="24"/>
          <w:szCs w:val="24"/>
        </w:rPr>
        <w:t>zgodnie z obowiązującymi przepisami prawa</w:t>
      </w:r>
      <w:r w:rsidRPr="00DB0654">
        <w:rPr>
          <w:rFonts w:ascii="Arial" w:hAnsi="Arial" w:cs="Arial"/>
          <w:sz w:val="24"/>
          <w:szCs w:val="24"/>
        </w:rPr>
        <w:t>.</w:t>
      </w:r>
    </w:p>
    <w:p w:rsidR="002E7B55" w:rsidRPr="00E71DEC" w:rsidRDefault="002E7B55" w:rsidP="008C6763">
      <w:pPr>
        <w:spacing w:line="2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2E7B55" w:rsidRPr="00E715B5" w:rsidRDefault="002E7B55" w:rsidP="00E715B5">
      <w:pPr>
        <w:pStyle w:val="Tekstpodstawowywcity3"/>
        <w:ind w:firstLine="0"/>
        <w:rPr>
          <w:rFonts w:ascii="Arial" w:hAnsi="Arial" w:cs="Arial"/>
          <w:b/>
          <w:color w:val="0070C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15B5">
        <w:rPr>
          <w:rFonts w:ascii="Arial" w:hAnsi="Arial" w:cs="Arial"/>
          <w:b/>
          <w:color w:val="0070C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Nadzór nad arch</w:t>
      </w:r>
      <w:r w:rsidR="00232D7E" w:rsidRPr="00E715B5">
        <w:rPr>
          <w:rFonts w:ascii="Arial" w:hAnsi="Arial" w:cs="Arial"/>
          <w:b/>
          <w:color w:val="0070C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iwami zakładowymi w jednostkach </w:t>
      </w:r>
      <w:r w:rsidRPr="00E715B5">
        <w:rPr>
          <w:rFonts w:ascii="Arial" w:hAnsi="Arial" w:cs="Arial"/>
          <w:b/>
          <w:color w:val="0070C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organizacyjnych Państwowej Straży Pożarnej</w:t>
      </w:r>
    </w:p>
    <w:p w:rsidR="00E715B5" w:rsidRPr="00E715B5" w:rsidRDefault="00E715B5" w:rsidP="00A73D1E">
      <w:pPr>
        <w:pStyle w:val="Tekstpodstawowy2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715B5">
        <w:rPr>
          <w:rFonts w:ascii="Arial" w:hAnsi="Arial" w:cs="Arial"/>
          <w:sz w:val="24"/>
          <w:szCs w:val="24"/>
        </w:rPr>
        <w:t>W ramach prowadzenia nadzoru organizacyjno-merytorycznego nad archiwami działającymi w jednostkach organizacyjnych PSP w 2021 roku przeprowadz</w:t>
      </w:r>
      <w:r w:rsidR="00D4114E">
        <w:rPr>
          <w:rFonts w:ascii="Arial" w:hAnsi="Arial" w:cs="Arial"/>
          <w:sz w:val="24"/>
          <w:szCs w:val="24"/>
        </w:rPr>
        <w:t>o</w:t>
      </w:r>
      <w:r w:rsidRPr="00E715B5">
        <w:rPr>
          <w:rFonts w:ascii="Arial" w:hAnsi="Arial" w:cs="Arial"/>
          <w:sz w:val="24"/>
          <w:szCs w:val="24"/>
        </w:rPr>
        <w:t>n</w:t>
      </w:r>
      <w:r w:rsidR="00D4114E">
        <w:rPr>
          <w:rFonts w:ascii="Arial" w:hAnsi="Arial" w:cs="Arial"/>
          <w:sz w:val="24"/>
          <w:szCs w:val="24"/>
        </w:rPr>
        <w:t>o</w:t>
      </w:r>
      <w:r w:rsidRPr="00E715B5">
        <w:rPr>
          <w:rFonts w:ascii="Arial" w:hAnsi="Arial" w:cs="Arial"/>
          <w:sz w:val="24"/>
          <w:szCs w:val="24"/>
        </w:rPr>
        <w:t xml:space="preserve"> analiz</w:t>
      </w:r>
      <w:r w:rsidR="00D4114E">
        <w:rPr>
          <w:rFonts w:ascii="Arial" w:hAnsi="Arial" w:cs="Arial"/>
          <w:sz w:val="24"/>
          <w:szCs w:val="24"/>
        </w:rPr>
        <w:t>ę</w:t>
      </w:r>
      <w:r w:rsidRPr="00E715B5">
        <w:rPr>
          <w:rFonts w:ascii="Arial" w:hAnsi="Arial" w:cs="Arial"/>
          <w:sz w:val="24"/>
          <w:szCs w:val="24"/>
        </w:rPr>
        <w:t xml:space="preserve"> rocznych sprawozdań oraz spisów zdawczo-odbiorczych z wykonanych prac archiwalnych, stanowiących ewidencję zasobu archiwalnego.</w:t>
      </w:r>
    </w:p>
    <w:p w:rsidR="008C6763" w:rsidRDefault="00E715B5" w:rsidP="00A73D1E">
      <w:pPr>
        <w:pStyle w:val="Tekstpodstawowy2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715B5">
        <w:rPr>
          <w:rFonts w:ascii="Arial" w:hAnsi="Arial" w:cs="Arial"/>
          <w:sz w:val="24"/>
          <w:szCs w:val="24"/>
        </w:rPr>
        <w:t xml:space="preserve">Poniższe wykresy przedstawiają procentowy rozkład przyjętych akt kategorii </w:t>
      </w:r>
      <w:r>
        <w:rPr>
          <w:rFonts w:ascii="Arial" w:hAnsi="Arial" w:cs="Arial"/>
          <w:sz w:val="24"/>
          <w:szCs w:val="24"/>
        </w:rPr>
        <w:br/>
      </w:r>
      <w:r w:rsidRPr="00E715B5">
        <w:rPr>
          <w:rFonts w:ascii="Arial" w:hAnsi="Arial" w:cs="Arial"/>
          <w:sz w:val="24"/>
          <w:szCs w:val="24"/>
        </w:rPr>
        <w:t>A i B przez archiwa w jednostkach organizacyjnych PSP w 2021 roku</w:t>
      </w:r>
      <w:r>
        <w:rPr>
          <w:rFonts w:ascii="Arial" w:hAnsi="Arial" w:cs="Arial"/>
          <w:sz w:val="24"/>
          <w:szCs w:val="24"/>
        </w:rPr>
        <w:t>.</w:t>
      </w:r>
    </w:p>
    <w:p w:rsidR="00E715B5" w:rsidRDefault="00E715B5" w:rsidP="00A73D1E">
      <w:pPr>
        <w:pStyle w:val="Tekstpodstawowy2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715B5" w:rsidRPr="00E715B5" w:rsidRDefault="00E715B5" w:rsidP="00E715B5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E715B5">
        <w:rPr>
          <w:rFonts w:ascii="Arial" w:hAnsi="Arial" w:cs="Arial"/>
          <w:b/>
          <w:sz w:val="24"/>
        </w:rPr>
        <w:t>Akta kategorii A przyjęte przez archiwa w jednostkach organizacyjnych PSP</w:t>
      </w:r>
    </w:p>
    <w:p w:rsidR="00E715B5" w:rsidRPr="00E715B5" w:rsidRDefault="00E715B5" w:rsidP="00E715B5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B14524" w:rsidRDefault="00E715B5" w:rsidP="008C6763">
      <w:pPr>
        <w:pStyle w:val="Tekstpodstawowy2"/>
        <w:spacing w:line="23" w:lineRule="atLeast"/>
        <w:jc w:val="left"/>
        <w:rPr>
          <w:noProof/>
        </w:rPr>
      </w:pPr>
      <w:r w:rsidRPr="00CA483A">
        <w:rPr>
          <w:noProof/>
          <w:sz w:val="32"/>
        </w:rPr>
        <w:drawing>
          <wp:inline distT="0" distB="0" distL="0" distR="0" wp14:anchorId="7B8F554F" wp14:editId="44C8B787">
            <wp:extent cx="5759450" cy="3869741"/>
            <wp:effectExtent l="0" t="0" r="12700" b="1651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10624" w:rsidRDefault="00D10624" w:rsidP="00D10624">
      <w:pPr>
        <w:pStyle w:val="Tekstpodstawowywcity3"/>
        <w:spacing w:line="23" w:lineRule="atLeast"/>
        <w:ind w:firstLine="0"/>
        <w:rPr>
          <w:rFonts w:ascii="Arial" w:hAnsi="Arial" w:cs="Arial"/>
          <w:b/>
          <w:sz w:val="24"/>
          <w:szCs w:val="24"/>
        </w:rPr>
      </w:pPr>
      <w:r w:rsidRPr="00E81C7C">
        <w:rPr>
          <w:rFonts w:ascii="Arial" w:hAnsi="Arial" w:cs="Arial"/>
          <w:b/>
          <w:sz w:val="24"/>
          <w:szCs w:val="24"/>
        </w:rPr>
        <w:lastRenderedPageBreak/>
        <w:t xml:space="preserve">Zestawienie procentowe </w:t>
      </w:r>
      <w:r w:rsidR="0055630E">
        <w:rPr>
          <w:rFonts w:ascii="Arial" w:hAnsi="Arial" w:cs="Arial"/>
          <w:b/>
          <w:sz w:val="24"/>
          <w:szCs w:val="24"/>
        </w:rPr>
        <w:t>akt kategorii A przyjętych przez archiwa w</w:t>
      </w:r>
      <w:r w:rsidRPr="00E81C7C">
        <w:rPr>
          <w:rFonts w:ascii="Arial" w:hAnsi="Arial" w:cs="Arial"/>
          <w:b/>
          <w:sz w:val="24"/>
          <w:szCs w:val="24"/>
        </w:rPr>
        <w:t xml:space="preserve"> lat</w:t>
      </w:r>
      <w:r w:rsidR="0055630E">
        <w:rPr>
          <w:rFonts w:ascii="Arial" w:hAnsi="Arial" w:cs="Arial"/>
          <w:b/>
          <w:sz w:val="24"/>
          <w:szCs w:val="24"/>
        </w:rPr>
        <w:t>ach</w:t>
      </w:r>
      <w:r w:rsidRPr="00E81C7C">
        <w:rPr>
          <w:rFonts w:ascii="Arial" w:hAnsi="Arial" w:cs="Arial"/>
          <w:b/>
          <w:sz w:val="24"/>
          <w:szCs w:val="24"/>
        </w:rPr>
        <w:t xml:space="preserve"> </w:t>
      </w:r>
      <w:r w:rsidR="0055630E">
        <w:rPr>
          <w:rFonts w:ascii="Arial" w:hAnsi="Arial" w:cs="Arial"/>
          <w:b/>
          <w:sz w:val="24"/>
          <w:szCs w:val="24"/>
        </w:rPr>
        <w:br/>
      </w:r>
      <w:r w:rsidRPr="00E81C7C">
        <w:rPr>
          <w:rFonts w:ascii="Arial" w:hAnsi="Arial" w:cs="Arial"/>
          <w:b/>
          <w:sz w:val="24"/>
          <w:szCs w:val="24"/>
        </w:rPr>
        <w:t>2019-2021</w:t>
      </w:r>
    </w:p>
    <w:p w:rsidR="0055630E" w:rsidRDefault="0055630E" w:rsidP="00D10624">
      <w:pPr>
        <w:pStyle w:val="Tekstpodstawowywcity3"/>
        <w:spacing w:line="23" w:lineRule="atLeast"/>
        <w:ind w:firstLine="0"/>
        <w:rPr>
          <w:rFonts w:ascii="Arial" w:hAnsi="Arial" w:cs="Arial"/>
          <w:b/>
          <w:sz w:val="24"/>
          <w:szCs w:val="24"/>
        </w:rPr>
      </w:pPr>
    </w:p>
    <w:p w:rsidR="00E715B5" w:rsidRDefault="0055630E" w:rsidP="008C6763">
      <w:pPr>
        <w:pStyle w:val="Tekstpodstawowy2"/>
        <w:spacing w:line="23" w:lineRule="atLeast"/>
        <w:jc w:val="left"/>
        <w:rPr>
          <w:noProof/>
        </w:rPr>
      </w:pPr>
      <w:r>
        <w:rPr>
          <w:noProof/>
        </w:rPr>
        <w:drawing>
          <wp:inline distT="0" distB="0" distL="0" distR="0" wp14:anchorId="74C88525" wp14:editId="4BA8DAFF">
            <wp:extent cx="5759450" cy="3267710"/>
            <wp:effectExtent l="0" t="0" r="12700" b="8890"/>
            <wp:docPr id="13" name="Wykres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13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715B5" w:rsidRDefault="00E715B5" w:rsidP="008C6763">
      <w:pPr>
        <w:pStyle w:val="Tekstpodstawowy2"/>
        <w:spacing w:line="23" w:lineRule="atLeast"/>
        <w:jc w:val="left"/>
        <w:rPr>
          <w:noProof/>
        </w:rPr>
      </w:pPr>
    </w:p>
    <w:p w:rsidR="006A4925" w:rsidRDefault="006A4925" w:rsidP="00F14769">
      <w:pPr>
        <w:spacing w:line="23" w:lineRule="atLeast"/>
        <w:jc w:val="both"/>
        <w:rPr>
          <w:rFonts w:ascii="Arial" w:hAnsi="Arial" w:cs="Arial"/>
          <w:b/>
          <w:sz w:val="24"/>
        </w:rPr>
      </w:pPr>
      <w:r w:rsidRPr="006A4925">
        <w:rPr>
          <w:rFonts w:ascii="Arial" w:hAnsi="Arial" w:cs="Arial"/>
          <w:b/>
          <w:sz w:val="24"/>
        </w:rPr>
        <w:t>Akta kategorii B przyjęte przez archiwa w jednostkach organizacyjnych PSP</w:t>
      </w:r>
    </w:p>
    <w:p w:rsidR="00F14769" w:rsidRPr="00F14769" w:rsidRDefault="00F14769" w:rsidP="00F14769">
      <w:pPr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E715B5" w:rsidRDefault="006A4925" w:rsidP="008C6763">
      <w:pPr>
        <w:pStyle w:val="Tekstpodstawowy2"/>
        <w:spacing w:line="23" w:lineRule="atLeast"/>
        <w:jc w:val="left"/>
        <w:rPr>
          <w:noProof/>
        </w:rPr>
      </w:pPr>
      <w:r w:rsidRPr="00CA483A">
        <w:rPr>
          <w:noProof/>
          <w:sz w:val="32"/>
        </w:rPr>
        <w:drawing>
          <wp:inline distT="0" distB="0" distL="0" distR="0" wp14:anchorId="7BBB5B5B" wp14:editId="5DAC9DA7">
            <wp:extent cx="5759450" cy="3617843"/>
            <wp:effectExtent l="0" t="0" r="12700" b="1905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262E2" w:rsidRDefault="003262E2" w:rsidP="00827BAB">
      <w:pPr>
        <w:pStyle w:val="Tekstpodstawowy2"/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55630E" w:rsidRDefault="0055630E" w:rsidP="0055630E">
      <w:pPr>
        <w:pStyle w:val="Tekstpodstawowywcity3"/>
        <w:spacing w:line="23" w:lineRule="atLeast"/>
        <w:ind w:firstLine="0"/>
        <w:rPr>
          <w:rFonts w:ascii="Arial" w:hAnsi="Arial" w:cs="Arial"/>
          <w:b/>
          <w:sz w:val="24"/>
          <w:szCs w:val="24"/>
        </w:rPr>
      </w:pPr>
    </w:p>
    <w:p w:rsidR="0055630E" w:rsidRDefault="0055630E" w:rsidP="0055630E">
      <w:pPr>
        <w:pStyle w:val="Tekstpodstawowywcity3"/>
        <w:spacing w:line="23" w:lineRule="atLeast"/>
        <w:ind w:firstLine="0"/>
        <w:rPr>
          <w:rFonts w:ascii="Arial" w:hAnsi="Arial" w:cs="Arial"/>
          <w:b/>
          <w:sz w:val="24"/>
          <w:szCs w:val="24"/>
        </w:rPr>
      </w:pPr>
    </w:p>
    <w:p w:rsidR="0055630E" w:rsidRDefault="0055630E" w:rsidP="0055630E">
      <w:pPr>
        <w:pStyle w:val="Tekstpodstawowywcity3"/>
        <w:spacing w:line="23" w:lineRule="atLeast"/>
        <w:ind w:firstLine="0"/>
        <w:rPr>
          <w:rFonts w:ascii="Arial" w:hAnsi="Arial" w:cs="Arial"/>
          <w:b/>
          <w:sz w:val="24"/>
          <w:szCs w:val="24"/>
        </w:rPr>
      </w:pPr>
    </w:p>
    <w:p w:rsidR="0055630E" w:rsidRDefault="0055630E" w:rsidP="0055630E">
      <w:pPr>
        <w:pStyle w:val="Tekstpodstawowywcity3"/>
        <w:spacing w:line="23" w:lineRule="atLeast"/>
        <w:ind w:firstLine="0"/>
        <w:rPr>
          <w:rFonts w:ascii="Arial" w:hAnsi="Arial" w:cs="Arial"/>
          <w:b/>
          <w:sz w:val="24"/>
          <w:szCs w:val="24"/>
        </w:rPr>
      </w:pPr>
    </w:p>
    <w:p w:rsidR="0055630E" w:rsidRDefault="0055630E" w:rsidP="0055630E">
      <w:pPr>
        <w:pStyle w:val="Tekstpodstawowywcity3"/>
        <w:spacing w:line="23" w:lineRule="atLeast"/>
        <w:ind w:firstLine="0"/>
        <w:rPr>
          <w:rFonts w:ascii="Arial" w:hAnsi="Arial" w:cs="Arial"/>
          <w:b/>
          <w:sz w:val="24"/>
          <w:szCs w:val="24"/>
        </w:rPr>
      </w:pPr>
      <w:r w:rsidRPr="00E81C7C">
        <w:rPr>
          <w:rFonts w:ascii="Arial" w:hAnsi="Arial" w:cs="Arial"/>
          <w:b/>
          <w:sz w:val="24"/>
          <w:szCs w:val="24"/>
        </w:rPr>
        <w:lastRenderedPageBreak/>
        <w:t xml:space="preserve">Zestawienie procentowe </w:t>
      </w:r>
      <w:r>
        <w:rPr>
          <w:rFonts w:ascii="Arial" w:hAnsi="Arial" w:cs="Arial"/>
          <w:b/>
          <w:sz w:val="24"/>
          <w:szCs w:val="24"/>
        </w:rPr>
        <w:t>akt kategorii B przyjętych przez archiwa w</w:t>
      </w:r>
      <w:r w:rsidRPr="00E81C7C">
        <w:rPr>
          <w:rFonts w:ascii="Arial" w:hAnsi="Arial" w:cs="Arial"/>
          <w:b/>
          <w:sz w:val="24"/>
          <w:szCs w:val="24"/>
        </w:rPr>
        <w:t xml:space="preserve"> lat</w:t>
      </w:r>
      <w:r>
        <w:rPr>
          <w:rFonts w:ascii="Arial" w:hAnsi="Arial" w:cs="Arial"/>
          <w:b/>
          <w:sz w:val="24"/>
          <w:szCs w:val="24"/>
        </w:rPr>
        <w:t>ach</w:t>
      </w:r>
      <w:r w:rsidRPr="00E81C7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</w:r>
      <w:r w:rsidRPr="00E81C7C">
        <w:rPr>
          <w:rFonts w:ascii="Arial" w:hAnsi="Arial" w:cs="Arial"/>
          <w:b/>
          <w:sz w:val="24"/>
          <w:szCs w:val="24"/>
        </w:rPr>
        <w:t>2019-2021</w:t>
      </w:r>
    </w:p>
    <w:p w:rsidR="00827BAB" w:rsidRDefault="00827BAB" w:rsidP="00827BAB">
      <w:pPr>
        <w:pStyle w:val="Tekstpodstawowy2"/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55630E" w:rsidRDefault="0055630E" w:rsidP="0055630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F767A5D" wp14:editId="7F4136AB">
            <wp:extent cx="5636895" cy="2874874"/>
            <wp:effectExtent l="0" t="0" r="1905" b="1905"/>
            <wp:docPr id="15" name="Wykres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13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5630E" w:rsidRDefault="0055630E" w:rsidP="00A73D1E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8362E" w:rsidRDefault="00A73D1E" w:rsidP="00A73D1E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03B1">
        <w:rPr>
          <w:rFonts w:ascii="Arial" w:hAnsi="Arial" w:cs="Arial"/>
          <w:sz w:val="24"/>
          <w:szCs w:val="24"/>
        </w:rPr>
        <w:t xml:space="preserve">Ponadto Komenda Główna PSP i komendy wojewódzkie PSP zobowiązane </w:t>
      </w:r>
      <w:r w:rsidRPr="00DC03B1">
        <w:rPr>
          <w:rFonts w:ascii="Arial" w:hAnsi="Arial" w:cs="Arial"/>
          <w:sz w:val="24"/>
          <w:szCs w:val="24"/>
        </w:rPr>
        <w:br/>
        <w:t xml:space="preserve">są do nadzoru podległych jednostek organizacyjnych PSP w zakresie postępowania </w:t>
      </w:r>
      <w:r w:rsidRPr="00DC03B1">
        <w:rPr>
          <w:rFonts w:ascii="Arial" w:hAnsi="Arial" w:cs="Arial"/>
          <w:sz w:val="24"/>
          <w:szCs w:val="24"/>
        </w:rPr>
        <w:br/>
        <w:t xml:space="preserve">z materiałami archiwalnymi i dokumentacją niearchiwalną oraz organizacji archiwów zakładowych. Zadanie to realizowane jest poprzez bieżącą weryfikację dokumentacji oraz działalność kontrolną. </w:t>
      </w:r>
      <w:r w:rsidR="0098362E">
        <w:rPr>
          <w:rFonts w:ascii="Arial" w:hAnsi="Arial" w:cs="Arial"/>
          <w:sz w:val="24"/>
          <w:szCs w:val="24"/>
        </w:rPr>
        <w:t xml:space="preserve">W oparciu o ustalenia kontroli </w:t>
      </w:r>
      <w:r w:rsidR="00272E8C">
        <w:rPr>
          <w:rFonts w:ascii="Arial" w:hAnsi="Arial" w:cs="Arial"/>
          <w:sz w:val="24"/>
          <w:szCs w:val="24"/>
        </w:rPr>
        <w:t xml:space="preserve">przeprowadzonych </w:t>
      </w:r>
      <w:r w:rsidR="00272E8C">
        <w:rPr>
          <w:rFonts w:ascii="Arial" w:hAnsi="Arial" w:cs="Arial"/>
          <w:sz w:val="24"/>
          <w:szCs w:val="24"/>
        </w:rPr>
        <w:br/>
        <w:t xml:space="preserve">w jednostkach organizacyjnych PSP </w:t>
      </w:r>
      <w:r w:rsidR="0098362E">
        <w:rPr>
          <w:rFonts w:ascii="Arial" w:hAnsi="Arial" w:cs="Arial"/>
          <w:sz w:val="24"/>
          <w:szCs w:val="24"/>
        </w:rPr>
        <w:t>sformułowano oceny</w:t>
      </w:r>
      <w:r w:rsidR="0098362E" w:rsidRPr="0098362E">
        <w:rPr>
          <w:rFonts w:ascii="Arial" w:hAnsi="Arial" w:cs="Arial"/>
          <w:sz w:val="24"/>
          <w:szCs w:val="24"/>
        </w:rPr>
        <w:t xml:space="preserve"> </w:t>
      </w:r>
      <w:r w:rsidR="0098362E" w:rsidRPr="00DC03B1">
        <w:rPr>
          <w:rFonts w:ascii="Arial" w:hAnsi="Arial" w:cs="Arial"/>
          <w:sz w:val="24"/>
          <w:szCs w:val="24"/>
        </w:rPr>
        <w:t>działalności archiwalnej oraz wnioski i zalecenia pokontrolne</w:t>
      </w:r>
      <w:r w:rsidR="0098362E">
        <w:rPr>
          <w:rFonts w:ascii="Arial" w:hAnsi="Arial" w:cs="Arial"/>
          <w:sz w:val="24"/>
          <w:szCs w:val="24"/>
        </w:rPr>
        <w:t xml:space="preserve">, zawarte w treści </w:t>
      </w:r>
      <w:r w:rsidR="0098362E" w:rsidRPr="00DC03B1">
        <w:rPr>
          <w:rFonts w:ascii="Arial" w:hAnsi="Arial" w:cs="Arial"/>
          <w:sz w:val="24"/>
          <w:szCs w:val="24"/>
        </w:rPr>
        <w:t>wystąpień pokontrolnych</w:t>
      </w:r>
      <w:r w:rsidR="0098362E">
        <w:rPr>
          <w:rFonts w:ascii="Arial" w:hAnsi="Arial" w:cs="Arial"/>
          <w:sz w:val="24"/>
          <w:szCs w:val="24"/>
        </w:rPr>
        <w:t xml:space="preserve">. </w:t>
      </w:r>
      <w:r w:rsidR="00272E8C">
        <w:rPr>
          <w:rFonts w:ascii="Arial" w:hAnsi="Arial" w:cs="Arial"/>
          <w:sz w:val="24"/>
          <w:szCs w:val="24"/>
        </w:rPr>
        <w:br/>
      </w:r>
      <w:r w:rsidR="0098362E">
        <w:rPr>
          <w:rFonts w:ascii="Arial" w:hAnsi="Arial" w:cs="Arial"/>
          <w:sz w:val="24"/>
          <w:szCs w:val="24"/>
        </w:rPr>
        <w:t xml:space="preserve">W kontrolowanych jednostkach organizacyjnych PSP </w:t>
      </w:r>
      <w:r w:rsidR="00870711">
        <w:rPr>
          <w:rFonts w:ascii="Arial" w:hAnsi="Arial" w:cs="Arial"/>
          <w:sz w:val="24"/>
          <w:szCs w:val="24"/>
        </w:rPr>
        <w:t xml:space="preserve">podjęto działania naprawcze </w:t>
      </w:r>
      <w:r w:rsidR="00272E8C">
        <w:rPr>
          <w:rFonts w:ascii="Arial" w:hAnsi="Arial" w:cs="Arial"/>
          <w:sz w:val="24"/>
          <w:szCs w:val="24"/>
        </w:rPr>
        <w:br/>
      </w:r>
      <w:r w:rsidR="009C5ACA">
        <w:rPr>
          <w:rFonts w:ascii="Arial" w:hAnsi="Arial" w:cs="Arial"/>
          <w:sz w:val="24"/>
          <w:szCs w:val="24"/>
        </w:rPr>
        <w:t xml:space="preserve">w celu usunięcia stwierdzonych uchybień i nieprawidłowości. </w:t>
      </w:r>
    </w:p>
    <w:p w:rsidR="00A73D1E" w:rsidRPr="009C5ACA" w:rsidRDefault="00A73D1E" w:rsidP="00A73D1E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5ACA">
        <w:rPr>
          <w:rFonts w:ascii="Arial" w:hAnsi="Arial" w:cs="Arial"/>
          <w:sz w:val="24"/>
          <w:szCs w:val="24"/>
        </w:rPr>
        <w:t>Zagadnienia dotyczące archiwum stanowią 7% ogólnej liczby kontroli prowadzonych przez jednostki organizacyjne Państwowej Straży Pożarnej.</w:t>
      </w:r>
    </w:p>
    <w:p w:rsidR="00A73D1E" w:rsidRPr="009C5ACA" w:rsidRDefault="00A73D1E" w:rsidP="00A73D1E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5ACA">
        <w:rPr>
          <w:rFonts w:ascii="Arial" w:hAnsi="Arial" w:cs="Arial"/>
          <w:sz w:val="24"/>
          <w:szCs w:val="24"/>
        </w:rPr>
        <w:t xml:space="preserve">Wykaz kontroli w zakresie działalności archiwalnej, przeprowadzonych </w:t>
      </w:r>
      <w:r w:rsidRPr="009C5ACA">
        <w:rPr>
          <w:rFonts w:ascii="Arial" w:hAnsi="Arial" w:cs="Arial"/>
          <w:sz w:val="24"/>
          <w:szCs w:val="24"/>
        </w:rPr>
        <w:br/>
        <w:t>przez jednostki organizacyjne PSP przedstawia poniższa tabela.</w:t>
      </w:r>
    </w:p>
    <w:p w:rsidR="001957C2" w:rsidRPr="009C5ACA" w:rsidRDefault="001957C2" w:rsidP="008C6763">
      <w:pPr>
        <w:pStyle w:val="Tekstpodstawowy2"/>
        <w:spacing w:line="23" w:lineRule="atLeast"/>
        <w:ind w:firstLine="567"/>
        <w:jc w:val="both"/>
        <w:rPr>
          <w:rFonts w:ascii="Arial" w:hAnsi="Arial" w:cs="Arial"/>
          <w:sz w:val="20"/>
        </w:rPr>
      </w:pPr>
    </w:p>
    <w:tbl>
      <w:tblPr>
        <w:tblpPr w:leftFromText="141" w:rightFromText="141" w:vertAnchor="page" w:horzAnchor="margin" w:tblpY="1123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881"/>
        <w:gridCol w:w="3707"/>
        <w:gridCol w:w="3969"/>
      </w:tblGrid>
      <w:tr w:rsidR="009C5ACA" w:rsidRPr="00A73D1E" w:rsidTr="009C5ACA">
        <w:trPr>
          <w:cantSplit/>
          <w:trHeight w:val="518"/>
        </w:trPr>
        <w:tc>
          <w:tcPr>
            <w:tcW w:w="510" w:type="dxa"/>
            <w:vMerge w:val="restart"/>
            <w:shd w:val="clear" w:color="auto" w:fill="FFFFCC"/>
            <w:textDirection w:val="btLr"/>
            <w:vAlign w:val="center"/>
          </w:tcPr>
          <w:p w:rsidR="009C5ACA" w:rsidRPr="00A73D1E" w:rsidRDefault="009C5ACA" w:rsidP="009C5ACA">
            <w:pPr>
              <w:spacing w:line="23" w:lineRule="atLeast"/>
              <w:ind w:left="113" w:right="70"/>
              <w:jc w:val="center"/>
              <w:rPr>
                <w:rFonts w:ascii="Arial" w:hAnsi="Arial" w:cs="Arial"/>
                <w:b/>
                <w:bCs/>
                <w:color w:val="0000FF"/>
                <w:sz w:val="22"/>
              </w:rPr>
            </w:pPr>
            <w:bookmarkStart w:id="2" w:name="_Hlk98325233"/>
            <w:r w:rsidRPr="00A73D1E">
              <w:rPr>
                <w:rFonts w:ascii="Arial" w:hAnsi="Arial" w:cs="Arial"/>
                <w:b/>
                <w:bCs/>
                <w:sz w:val="22"/>
              </w:rPr>
              <w:t>2021 rok</w:t>
            </w:r>
          </w:p>
        </w:tc>
        <w:tc>
          <w:tcPr>
            <w:tcW w:w="8557" w:type="dxa"/>
            <w:gridSpan w:val="3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9C5ACA" w:rsidRPr="00F14769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4769">
              <w:rPr>
                <w:rFonts w:ascii="Arial" w:hAnsi="Arial" w:cs="Arial"/>
                <w:b/>
                <w:bCs/>
                <w:sz w:val="22"/>
                <w:szCs w:val="22"/>
              </w:rPr>
              <w:t>Wykaz kontroli w zakresie działalności archiwalnej</w:t>
            </w:r>
          </w:p>
        </w:tc>
      </w:tr>
      <w:tr w:rsidR="009C5ACA" w:rsidRPr="00A73D1E" w:rsidTr="009C5ACA">
        <w:trPr>
          <w:cantSplit/>
          <w:trHeight w:val="595"/>
        </w:trPr>
        <w:tc>
          <w:tcPr>
            <w:tcW w:w="510" w:type="dxa"/>
            <w:vMerge/>
            <w:shd w:val="clear" w:color="auto" w:fill="FFFFCC"/>
            <w:textDirection w:val="btLr"/>
          </w:tcPr>
          <w:p w:rsidR="009C5ACA" w:rsidRPr="00A73D1E" w:rsidRDefault="009C5ACA" w:rsidP="009C5ACA">
            <w:pPr>
              <w:spacing w:line="23" w:lineRule="atLeast"/>
              <w:ind w:left="113" w:right="70" w:firstLine="709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9C5ACA" w:rsidRPr="00A73D1E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73D1E">
              <w:rPr>
                <w:rFonts w:ascii="Arial" w:hAnsi="Arial" w:cs="Arial"/>
                <w:b/>
                <w:bCs/>
                <w:sz w:val="22"/>
              </w:rPr>
              <w:t>Lp.</w:t>
            </w:r>
          </w:p>
        </w:tc>
        <w:tc>
          <w:tcPr>
            <w:tcW w:w="370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9C5ACA" w:rsidRPr="00F14769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4769">
              <w:rPr>
                <w:rFonts w:ascii="Arial" w:hAnsi="Arial" w:cs="Arial"/>
                <w:b/>
                <w:bCs/>
                <w:sz w:val="22"/>
                <w:szCs w:val="22"/>
              </w:rPr>
              <w:t>Jednostka organizacyjna PSP przeprowadzająca kontrolę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9C5ACA" w:rsidRPr="00F14769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4769">
              <w:rPr>
                <w:rFonts w:ascii="Arial" w:hAnsi="Arial" w:cs="Arial"/>
                <w:b/>
                <w:bCs/>
                <w:sz w:val="22"/>
                <w:szCs w:val="22"/>
              </w:rPr>
              <w:t>Liczba kontroli zrealizowanych</w:t>
            </w:r>
          </w:p>
        </w:tc>
      </w:tr>
      <w:tr w:rsidR="009C5ACA" w:rsidRPr="00A73D1E" w:rsidTr="009C5ACA">
        <w:trPr>
          <w:cantSplit/>
          <w:trHeight w:val="93"/>
        </w:trPr>
        <w:tc>
          <w:tcPr>
            <w:tcW w:w="510" w:type="dxa"/>
            <w:vMerge/>
            <w:shd w:val="clear" w:color="auto" w:fill="FFFFCC"/>
            <w:textDirection w:val="btLr"/>
            <w:vAlign w:val="center"/>
          </w:tcPr>
          <w:p w:rsidR="009C5ACA" w:rsidRPr="00A73D1E" w:rsidRDefault="009C5ACA" w:rsidP="009C5ACA">
            <w:pPr>
              <w:spacing w:line="23" w:lineRule="atLeast"/>
              <w:ind w:left="113" w:right="7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C5ACA" w:rsidRPr="00A73D1E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</w:rPr>
            </w:pPr>
            <w:r w:rsidRPr="00A73D1E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70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C5ACA" w:rsidRPr="00330B9C" w:rsidRDefault="009C5ACA" w:rsidP="009C5ACA">
            <w:pPr>
              <w:spacing w:line="23" w:lineRule="atLeast"/>
              <w:ind w:right="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B9C">
              <w:rPr>
                <w:rFonts w:ascii="Arial" w:hAnsi="Arial" w:cs="Arial"/>
                <w:sz w:val="22"/>
                <w:szCs w:val="22"/>
              </w:rPr>
              <w:t>KW PSP w Krakowie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C5ACA" w:rsidRPr="00330B9C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0B9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9C5ACA" w:rsidRPr="00A73D1E" w:rsidTr="009C5ACA">
        <w:trPr>
          <w:cantSplit/>
          <w:trHeight w:val="93"/>
        </w:trPr>
        <w:tc>
          <w:tcPr>
            <w:tcW w:w="510" w:type="dxa"/>
            <w:vMerge/>
            <w:shd w:val="clear" w:color="auto" w:fill="FFFFCC"/>
            <w:vAlign w:val="center"/>
          </w:tcPr>
          <w:p w:rsidR="009C5ACA" w:rsidRPr="00A73D1E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81" w:type="dxa"/>
            <w:shd w:val="clear" w:color="auto" w:fill="DBE5F1" w:themeFill="accent1" w:themeFillTint="33"/>
          </w:tcPr>
          <w:p w:rsidR="009C5ACA" w:rsidRPr="00A73D1E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</w:rPr>
            </w:pPr>
            <w:r w:rsidRPr="00A73D1E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707" w:type="dxa"/>
            <w:shd w:val="clear" w:color="auto" w:fill="DBE5F1" w:themeFill="accent1" w:themeFillTint="33"/>
          </w:tcPr>
          <w:p w:rsidR="009C5ACA" w:rsidRPr="00330B9C" w:rsidRDefault="009C5ACA" w:rsidP="009C5ACA">
            <w:pPr>
              <w:spacing w:line="23" w:lineRule="atLeast"/>
              <w:ind w:right="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B9C">
              <w:rPr>
                <w:rFonts w:ascii="Arial" w:hAnsi="Arial" w:cs="Arial"/>
                <w:sz w:val="22"/>
                <w:szCs w:val="22"/>
              </w:rPr>
              <w:t>KW PSP we Wrocławiu</w:t>
            </w:r>
          </w:p>
        </w:tc>
        <w:tc>
          <w:tcPr>
            <w:tcW w:w="3969" w:type="dxa"/>
            <w:shd w:val="clear" w:color="auto" w:fill="DBE5F1" w:themeFill="accent1" w:themeFillTint="33"/>
          </w:tcPr>
          <w:p w:rsidR="009C5ACA" w:rsidRPr="00330B9C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0B9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C5ACA" w:rsidRPr="00A73D1E" w:rsidTr="009C5ACA">
        <w:trPr>
          <w:cantSplit/>
          <w:trHeight w:val="93"/>
        </w:trPr>
        <w:tc>
          <w:tcPr>
            <w:tcW w:w="510" w:type="dxa"/>
            <w:vMerge/>
            <w:shd w:val="clear" w:color="auto" w:fill="FFFFCC"/>
            <w:vAlign w:val="center"/>
          </w:tcPr>
          <w:p w:rsidR="009C5ACA" w:rsidRPr="00A73D1E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81" w:type="dxa"/>
            <w:shd w:val="clear" w:color="auto" w:fill="DBE5F1" w:themeFill="accent1" w:themeFillTint="33"/>
          </w:tcPr>
          <w:p w:rsidR="009C5ACA" w:rsidRPr="00A73D1E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</w:rPr>
            </w:pPr>
            <w:r w:rsidRPr="00A73D1E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707" w:type="dxa"/>
            <w:shd w:val="clear" w:color="auto" w:fill="DBE5F1" w:themeFill="accent1" w:themeFillTint="33"/>
          </w:tcPr>
          <w:p w:rsidR="009C5ACA" w:rsidRPr="00330B9C" w:rsidRDefault="009C5ACA" w:rsidP="009C5ACA">
            <w:pPr>
              <w:spacing w:line="23" w:lineRule="atLeast"/>
              <w:ind w:right="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B9C">
              <w:rPr>
                <w:rFonts w:ascii="Arial" w:hAnsi="Arial" w:cs="Arial"/>
                <w:sz w:val="22"/>
                <w:szCs w:val="22"/>
              </w:rPr>
              <w:t>KW PSP w Rzeszowie</w:t>
            </w:r>
          </w:p>
        </w:tc>
        <w:tc>
          <w:tcPr>
            <w:tcW w:w="3969" w:type="dxa"/>
            <w:shd w:val="clear" w:color="auto" w:fill="DBE5F1" w:themeFill="accent1" w:themeFillTint="33"/>
          </w:tcPr>
          <w:p w:rsidR="009C5ACA" w:rsidRPr="00330B9C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0B9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C5ACA" w:rsidRPr="00A73D1E" w:rsidTr="009C5ACA">
        <w:trPr>
          <w:cantSplit/>
          <w:trHeight w:val="93"/>
        </w:trPr>
        <w:tc>
          <w:tcPr>
            <w:tcW w:w="510" w:type="dxa"/>
            <w:vMerge/>
            <w:shd w:val="clear" w:color="auto" w:fill="FFFFCC"/>
            <w:vAlign w:val="center"/>
          </w:tcPr>
          <w:p w:rsidR="009C5ACA" w:rsidRPr="00A73D1E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81" w:type="dxa"/>
            <w:shd w:val="clear" w:color="auto" w:fill="DBE5F1" w:themeFill="accent1" w:themeFillTint="33"/>
          </w:tcPr>
          <w:p w:rsidR="009C5ACA" w:rsidRPr="00A73D1E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</w:rPr>
            </w:pPr>
            <w:r w:rsidRPr="00A73D1E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3707" w:type="dxa"/>
            <w:shd w:val="clear" w:color="auto" w:fill="DBE5F1" w:themeFill="accent1" w:themeFillTint="33"/>
          </w:tcPr>
          <w:p w:rsidR="009C5ACA" w:rsidRPr="00330B9C" w:rsidRDefault="009C5ACA" w:rsidP="009C5ACA">
            <w:pPr>
              <w:spacing w:line="23" w:lineRule="atLeast"/>
              <w:ind w:right="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B9C">
              <w:rPr>
                <w:rFonts w:ascii="Arial" w:hAnsi="Arial" w:cs="Arial"/>
                <w:sz w:val="22"/>
                <w:szCs w:val="22"/>
              </w:rPr>
              <w:t>KW PSP w Opolu</w:t>
            </w:r>
          </w:p>
        </w:tc>
        <w:tc>
          <w:tcPr>
            <w:tcW w:w="3969" w:type="dxa"/>
            <w:shd w:val="clear" w:color="auto" w:fill="DBE5F1" w:themeFill="accent1" w:themeFillTint="33"/>
          </w:tcPr>
          <w:p w:rsidR="009C5ACA" w:rsidRPr="00330B9C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0B9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C5ACA" w:rsidRPr="00A73D1E" w:rsidTr="009C5ACA">
        <w:trPr>
          <w:cantSplit/>
          <w:trHeight w:val="93"/>
        </w:trPr>
        <w:tc>
          <w:tcPr>
            <w:tcW w:w="510" w:type="dxa"/>
            <w:vMerge/>
            <w:shd w:val="clear" w:color="auto" w:fill="FFFFCC"/>
            <w:vAlign w:val="center"/>
          </w:tcPr>
          <w:p w:rsidR="009C5ACA" w:rsidRPr="00A73D1E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81" w:type="dxa"/>
            <w:shd w:val="clear" w:color="auto" w:fill="DBE5F1" w:themeFill="accent1" w:themeFillTint="33"/>
          </w:tcPr>
          <w:p w:rsidR="009C5ACA" w:rsidRPr="00A73D1E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</w:rPr>
            </w:pPr>
            <w:r w:rsidRPr="00A73D1E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707" w:type="dxa"/>
            <w:shd w:val="clear" w:color="auto" w:fill="DBE5F1" w:themeFill="accent1" w:themeFillTint="33"/>
          </w:tcPr>
          <w:p w:rsidR="009C5ACA" w:rsidRPr="00330B9C" w:rsidRDefault="009C5ACA" w:rsidP="009C5ACA">
            <w:pPr>
              <w:spacing w:line="23" w:lineRule="atLeast"/>
              <w:ind w:right="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B9C">
              <w:rPr>
                <w:rFonts w:ascii="Arial" w:hAnsi="Arial" w:cs="Arial"/>
                <w:sz w:val="22"/>
                <w:szCs w:val="22"/>
              </w:rPr>
              <w:t>KW PSP w Lublinie</w:t>
            </w:r>
          </w:p>
        </w:tc>
        <w:tc>
          <w:tcPr>
            <w:tcW w:w="3969" w:type="dxa"/>
            <w:shd w:val="clear" w:color="auto" w:fill="DBE5F1" w:themeFill="accent1" w:themeFillTint="33"/>
          </w:tcPr>
          <w:p w:rsidR="009C5ACA" w:rsidRPr="00330B9C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0B9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C5ACA" w:rsidRPr="00A73D1E" w:rsidTr="009C5ACA">
        <w:trPr>
          <w:cantSplit/>
          <w:trHeight w:val="93"/>
        </w:trPr>
        <w:tc>
          <w:tcPr>
            <w:tcW w:w="510" w:type="dxa"/>
            <w:vMerge/>
            <w:shd w:val="clear" w:color="auto" w:fill="FFFFCC"/>
            <w:vAlign w:val="center"/>
          </w:tcPr>
          <w:p w:rsidR="009C5ACA" w:rsidRPr="00A73D1E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81" w:type="dxa"/>
            <w:shd w:val="clear" w:color="auto" w:fill="DBE5F1" w:themeFill="accent1" w:themeFillTint="33"/>
          </w:tcPr>
          <w:p w:rsidR="009C5ACA" w:rsidRPr="00A73D1E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</w:rPr>
            </w:pPr>
            <w:r w:rsidRPr="00A73D1E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3707" w:type="dxa"/>
            <w:shd w:val="clear" w:color="auto" w:fill="DBE5F1" w:themeFill="accent1" w:themeFillTint="33"/>
          </w:tcPr>
          <w:p w:rsidR="009C5ACA" w:rsidRPr="00330B9C" w:rsidRDefault="009C5ACA" w:rsidP="009C5ACA">
            <w:pPr>
              <w:spacing w:line="23" w:lineRule="atLeast"/>
              <w:ind w:right="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B9C">
              <w:rPr>
                <w:rFonts w:ascii="Arial" w:hAnsi="Arial" w:cs="Arial"/>
                <w:sz w:val="22"/>
                <w:szCs w:val="22"/>
              </w:rPr>
              <w:t>KW PSP w Szczecinie</w:t>
            </w:r>
          </w:p>
        </w:tc>
        <w:tc>
          <w:tcPr>
            <w:tcW w:w="3969" w:type="dxa"/>
            <w:shd w:val="clear" w:color="auto" w:fill="DBE5F1" w:themeFill="accent1" w:themeFillTint="33"/>
          </w:tcPr>
          <w:p w:rsidR="009C5ACA" w:rsidRPr="00330B9C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0B9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C5ACA" w:rsidRPr="00A73D1E" w:rsidTr="009C5ACA">
        <w:trPr>
          <w:cantSplit/>
          <w:trHeight w:val="93"/>
        </w:trPr>
        <w:tc>
          <w:tcPr>
            <w:tcW w:w="510" w:type="dxa"/>
            <w:vMerge/>
            <w:shd w:val="clear" w:color="auto" w:fill="FFFFCC"/>
            <w:vAlign w:val="center"/>
          </w:tcPr>
          <w:p w:rsidR="009C5ACA" w:rsidRPr="00A73D1E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81" w:type="dxa"/>
            <w:shd w:val="clear" w:color="auto" w:fill="DBE5F1" w:themeFill="accent1" w:themeFillTint="33"/>
          </w:tcPr>
          <w:p w:rsidR="009C5ACA" w:rsidRPr="00A73D1E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</w:rPr>
            </w:pPr>
            <w:r w:rsidRPr="00A73D1E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3707" w:type="dxa"/>
            <w:shd w:val="clear" w:color="auto" w:fill="DBE5F1" w:themeFill="accent1" w:themeFillTint="33"/>
          </w:tcPr>
          <w:p w:rsidR="009C5ACA" w:rsidRPr="00330B9C" w:rsidRDefault="009C5ACA" w:rsidP="009C5ACA">
            <w:pPr>
              <w:spacing w:line="23" w:lineRule="atLeast"/>
              <w:ind w:right="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B9C">
              <w:rPr>
                <w:rFonts w:ascii="Arial" w:hAnsi="Arial" w:cs="Arial"/>
                <w:sz w:val="22"/>
                <w:szCs w:val="22"/>
              </w:rPr>
              <w:t>KW PSP w Katowicach</w:t>
            </w:r>
          </w:p>
        </w:tc>
        <w:tc>
          <w:tcPr>
            <w:tcW w:w="3969" w:type="dxa"/>
            <w:shd w:val="clear" w:color="auto" w:fill="DBE5F1" w:themeFill="accent1" w:themeFillTint="33"/>
          </w:tcPr>
          <w:p w:rsidR="009C5ACA" w:rsidRPr="00330B9C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0B9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C5ACA" w:rsidRPr="00A73D1E" w:rsidTr="009C5ACA">
        <w:trPr>
          <w:cantSplit/>
          <w:trHeight w:val="93"/>
        </w:trPr>
        <w:tc>
          <w:tcPr>
            <w:tcW w:w="510" w:type="dxa"/>
            <w:vMerge/>
            <w:shd w:val="clear" w:color="auto" w:fill="FFFFCC"/>
            <w:vAlign w:val="center"/>
          </w:tcPr>
          <w:p w:rsidR="009C5ACA" w:rsidRPr="00A73D1E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81" w:type="dxa"/>
            <w:shd w:val="clear" w:color="auto" w:fill="DBE5F1" w:themeFill="accent1" w:themeFillTint="33"/>
          </w:tcPr>
          <w:p w:rsidR="009C5ACA" w:rsidRPr="00A73D1E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</w:rPr>
            </w:pPr>
            <w:r w:rsidRPr="00A73D1E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3707" w:type="dxa"/>
            <w:shd w:val="clear" w:color="auto" w:fill="DBE5F1" w:themeFill="accent1" w:themeFillTint="33"/>
          </w:tcPr>
          <w:p w:rsidR="009C5ACA" w:rsidRPr="00330B9C" w:rsidRDefault="009C5ACA" w:rsidP="009C5ACA">
            <w:pPr>
              <w:spacing w:line="23" w:lineRule="atLeast"/>
              <w:ind w:right="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B9C">
              <w:rPr>
                <w:rFonts w:ascii="Arial" w:hAnsi="Arial" w:cs="Arial"/>
                <w:sz w:val="22"/>
                <w:szCs w:val="22"/>
              </w:rPr>
              <w:t>KW PSP w Kielcach</w:t>
            </w:r>
          </w:p>
        </w:tc>
        <w:tc>
          <w:tcPr>
            <w:tcW w:w="3969" w:type="dxa"/>
            <w:shd w:val="clear" w:color="auto" w:fill="DBE5F1" w:themeFill="accent1" w:themeFillTint="33"/>
          </w:tcPr>
          <w:p w:rsidR="009C5ACA" w:rsidRPr="00330B9C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0B9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C5ACA" w:rsidRPr="00A73D1E" w:rsidTr="009C5ACA">
        <w:trPr>
          <w:cantSplit/>
          <w:trHeight w:val="98"/>
        </w:trPr>
        <w:tc>
          <w:tcPr>
            <w:tcW w:w="510" w:type="dxa"/>
            <w:vMerge/>
            <w:shd w:val="clear" w:color="auto" w:fill="FFFFCC"/>
            <w:vAlign w:val="center"/>
          </w:tcPr>
          <w:p w:rsidR="009C5ACA" w:rsidRPr="00A73D1E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81" w:type="dxa"/>
            <w:shd w:val="clear" w:color="auto" w:fill="DBE5F1" w:themeFill="accent1" w:themeFillTint="33"/>
          </w:tcPr>
          <w:p w:rsidR="009C5ACA" w:rsidRPr="00A73D1E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</w:rPr>
            </w:pPr>
            <w:r w:rsidRPr="00A73D1E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707" w:type="dxa"/>
            <w:shd w:val="clear" w:color="auto" w:fill="DBE5F1" w:themeFill="accent1" w:themeFillTint="33"/>
          </w:tcPr>
          <w:p w:rsidR="009C5ACA" w:rsidRPr="00330B9C" w:rsidRDefault="009C5ACA" w:rsidP="009C5ACA">
            <w:pPr>
              <w:spacing w:line="23" w:lineRule="atLeast"/>
              <w:ind w:right="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B9C">
              <w:rPr>
                <w:rFonts w:ascii="Arial" w:hAnsi="Arial" w:cs="Arial"/>
                <w:sz w:val="22"/>
                <w:szCs w:val="22"/>
              </w:rPr>
              <w:t>KW PSP w Gorzowie Wielkopolskim</w:t>
            </w:r>
          </w:p>
        </w:tc>
        <w:tc>
          <w:tcPr>
            <w:tcW w:w="3969" w:type="dxa"/>
            <w:shd w:val="clear" w:color="auto" w:fill="DBE5F1" w:themeFill="accent1" w:themeFillTint="33"/>
          </w:tcPr>
          <w:p w:rsidR="009C5ACA" w:rsidRPr="00330B9C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0B9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C5ACA" w:rsidRPr="00A73D1E" w:rsidTr="009C5ACA">
        <w:trPr>
          <w:cantSplit/>
          <w:trHeight w:val="93"/>
        </w:trPr>
        <w:tc>
          <w:tcPr>
            <w:tcW w:w="510" w:type="dxa"/>
            <w:vMerge/>
            <w:shd w:val="clear" w:color="auto" w:fill="FFFFCC"/>
            <w:vAlign w:val="center"/>
          </w:tcPr>
          <w:p w:rsidR="009C5ACA" w:rsidRPr="00A73D1E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81" w:type="dxa"/>
            <w:shd w:val="clear" w:color="auto" w:fill="DBE5F1" w:themeFill="accent1" w:themeFillTint="33"/>
          </w:tcPr>
          <w:p w:rsidR="009C5ACA" w:rsidRPr="00A73D1E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</w:rPr>
            </w:pPr>
            <w:r w:rsidRPr="00A73D1E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3707" w:type="dxa"/>
            <w:shd w:val="clear" w:color="auto" w:fill="DBE5F1" w:themeFill="accent1" w:themeFillTint="33"/>
          </w:tcPr>
          <w:p w:rsidR="009C5ACA" w:rsidRPr="00330B9C" w:rsidRDefault="009C5ACA" w:rsidP="009C5ACA">
            <w:pPr>
              <w:spacing w:line="23" w:lineRule="atLeast"/>
              <w:ind w:right="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B9C">
              <w:rPr>
                <w:rFonts w:ascii="Arial" w:hAnsi="Arial" w:cs="Arial"/>
                <w:sz w:val="22"/>
                <w:szCs w:val="22"/>
              </w:rPr>
              <w:t>KW PSP w Łodzi</w:t>
            </w:r>
          </w:p>
        </w:tc>
        <w:tc>
          <w:tcPr>
            <w:tcW w:w="3969" w:type="dxa"/>
            <w:shd w:val="clear" w:color="auto" w:fill="DBE5F1" w:themeFill="accent1" w:themeFillTint="33"/>
          </w:tcPr>
          <w:p w:rsidR="009C5ACA" w:rsidRPr="00330B9C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0B9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C5ACA" w:rsidRPr="00A73D1E" w:rsidTr="009C5ACA">
        <w:trPr>
          <w:cantSplit/>
          <w:trHeight w:val="93"/>
        </w:trPr>
        <w:tc>
          <w:tcPr>
            <w:tcW w:w="510" w:type="dxa"/>
            <w:vMerge/>
            <w:shd w:val="clear" w:color="auto" w:fill="FFFFCC"/>
            <w:vAlign w:val="center"/>
          </w:tcPr>
          <w:p w:rsidR="009C5ACA" w:rsidRPr="00A73D1E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81" w:type="dxa"/>
            <w:shd w:val="clear" w:color="auto" w:fill="DBE5F1" w:themeFill="accent1" w:themeFillTint="33"/>
          </w:tcPr>
          <w:p w:rsidR="009C5ACA" w:rsidRPr="00A73D1E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</w:rPr>
            </w:pPr>
            <w:r w:rsidRPr="00A73D1E">
              <w:rPr>
                <w:rFonts w:ascii="Arial" w:hAnsi="Arial" w:cs="Arial"/>
                <w:sz w:val="22"/>
              </w:rPr>
              <w:t>11.</w:t>
            </w:r>
          </w:p>
        </w:tc>
        <w:tc>
          <w:tcPr>
            <w:tcW w:w="3707" w:type="dxa"/>
            <w:shd w:val="clear" w:color="auto" w:fill="DBE5F1" w:themeFill="accent1" w:themeFillTint="33"/>
          </w:tcPr>
          <w:p w:rsidR="009C5ACA" w:rsidRPr="00330B9C" w:rsidRDefault="009C5ACA" w:rsidP="009C5ACA">
            <w:pPr>
              <w:spacing w:line="23" w:lineRule="atLeast"/>
              <w:ind w:right="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B9C">
              <w:rPr>
                <w:rFonts w:ascii="Arial" w:hAnsi="Arial" w:cs="Arial"/>
                <w:sz w:val="22"/>
                <w:szCs w:val="22"/>
              </w:rPr>
              <w:t>KW PSP w Gdańsku</w:t>
            </w:r>
          </w:p>
        </w:tc>
        <w:tc>
          <w:tcPr>
            <w:tcW w:w="3969" w:type="dxa"/>
            <w:shd w:val="clear" w:color="auto" w:fill="DBE5F1" w:themeFill="accent1" w:themeFillTint="33"/>
          </w:tcPr>
          <w:p w:rsidR="009C5ACA" w:rsidRPr="00330B9C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0B9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C5ACA" w:rsidRPr="00A73D1E" w:rsidTr="009C5ACA">
        <w:trPr>
          <w:cantSplit/>
          <w:trHeight w:val="299"/>
        </w:trPr>
        <w:tc>
          <w:tcPr>
            <w:tcW w:w="510" w:type="dxa"/>
            <w:vMerge/>
            <w:shd w:val="clear" w:color="auto" w:fill="FFFFCC"/>
            <w:vAlign w:val="center"/>
          </w:tcPr>
          <w:p w:rsidR="009C5ACA" w:rsidRPr="00A73D1E" w:rsidRDefault="009C5ACA" w:rsidP="009C5ACA">
            <w:pPr>
              <w:spacing w:line="23" w:lineRule="atLeast"/>
              <w:ind w:right="7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88" w:type="dxa"/>
            <w:gridSpan w:val="2"/>
            <w:shd w:val="clear" w:color="auto" w:fill="BAD4F0"/>
          </w:tcPr>
          <w:p w:rsidR="009C5ACA" w:rsidRPr="00330B9C" w:rsidRDefault="009C5ACA" w:rsidP="009C5ACA">
            <w:pPr>
              <w:ind w:right="6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30B9C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3969" w:type="dxa"/>
            <w:shd w:val="clear" w:color="auto" w:fill="BAD4F0"/>
            <w:vAlign w:val="center"/>
          </w:tcPr>
          <w:p w:rsidR="009C5ACA" w:rsidRPr="00330B9C" w:rsidRDefault="009C5ACA" w:rsidP="009C5ACA">
            <w:pPr>
              <w:ind w:right="6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0B9C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</w:tr>
    </w:tbl>
    <w:bookmarkEnd w:id="2"/>
    <w:p w:rsidR="00A73D1E" w:rsidRPr="00DC03B1" w:rsidRDefault="00DC03B1" w:rsidP="008C6763">
      <w:pPr>
        <w:pStyle w:val="Tekstpodstawowywcity3"/>
        <w:spacing w:line="23" w:lineRule="atLeast"/>
        <w:ind w:firstLine="0"/>
        <w:rPr>
          <w:rFonts w:ascii="Arial" w:hAnsi="Arial" w:cs="Arial"/>
          <w:b/>
          <w:sz w:val="24"/>
          <w:szCs w:val="24"/>
        </w:rPr>
      </w:pPr>
      <w:r w:rsidRPr="00DC03B1">
        <w:rPr>
          <w:rFonts w:ascii="Arial" w:hAnsi="Arial" w:cs="Arial"/>
          <w:b/>
          <w:sz w:val="24"/>
          <w:szCs w:val="24"/>
        </w:rPr>
        <w:lastRenderedPageBreak/>
        <w:t>I</w:t>
      </w:r>
      <w:r w:rsidR="00214BCF" w:rsidRPr="00DC03B1">
        <w:rPr>
          <w:rFonts w:ascii="Arial" w:hAnsi="Arial" w:cs="Arial"/>
          <w:b/>
          <w:sz w:val="24"/>
          <w:szCs w:val="24"/>
        </w:rPr>
        <w:t xml:space="preserve">lość przeprowadzonych kontroli w jednostkach organizacyjnych PSP </w:t>
      </w:r>
      <w:r>
        <w:rPr>
          <w:rFonts w:ascii="Arial" w:hAnsi="Arial" w:cs="Arial"/>
          <w:b/>
          <w:sz w:val="24"/>
          <w:szCs w:val="24"/>
        </w:rPr>
        <w:br/>
      </w:r>
      <w:r w:rsidR="00214BCF" w:rsidRPr="00DC03B1">
        <w:rPr>
          <w:rFonts w:ascii="Arial" w:hAnsi="Arial" w:cs="Arial"/>
          <w:b/>
          <w:sz w:val="24"/>
          <w:szCs w:val="24"/>
        </w:rPr>
        <w:t>w zakresie działalności archiwalnej w latach 201</w:t>
      </w:r>
      <w:r w:rsidR="0074328D" w:rsidRPr="00DC03B1">
        <w:rPr>
          <w:rFonts w:ascii="Arial" w:hAnsi="Arial" w:cs="Arial"/>
          <w:b/>
          <w:sz w:val="24"/>
          <w:szCs w:val="24"/>
        </w:rPr>
        <w:t>9</w:t>
      </w:r>
      <w:r w:rsidR="00214BCF" w:rsidRPr="00DC03B1">
        <w:rPr>
          <w:rFonts w:ascii="Arial" w:hAnsi="Arial" w:cs="Arial"/>
          <w:b/>
          <w:sz w:val="24"/>
          <w:szCs w:val="24"/>
        </w:rPr>
        <w:t>-2021</w:t>
      </w:r>
    </w:p>
    <w:p w:rsidR="00214BCF" w:rsidRPr="009C5ACA" w:rsidRDefault="00214BCF" w:rsidP="008C6763">
      <w:pPr>
        <w:pStyle w:val="Tekstpodstawowywcity3"/>
        <w:spacing w:line="23" w:lineRule="atLeast"/>
        <w:ind w:firstLine="0"/>
        <w:rPr>
          <w:rFonts w:ascii="Arial" w:hAnsi="Arial" w:cs="Arial"/>
          <w:szCs w:val="28"/>
        </w:rPr>
      </w:pPr>
    </w:p>
    <w:p w:rsidR="00214BCF" w:rsidRDefault="00DE1E23" w:rsidP="008C6763">
      <w:pPr>
        <w:pStyle w:val="Tekstpodstawowywcity3"/>
        <w:spacing w:line="23" w:lineRule="atLeast"/>
        <w:ind w:firstLine="0"/>
        <w:rPr>
          <w:rFonts w:ascii="Arial" w:hAnsi="Arial" w:cs="Arial"/>
          <w:b/>
          <w:color w:val="C0504D" w:themeColor="accent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 wp14:anchorId="268C7212" wp14:editId="17D49C4B">
            <wp:extent cx="5820355" cy="3331210"/>
            <wp:effectExtent l="0" t="0" r="9525" b="254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28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14BCF" w:rsidRPr="0061790F" w:rsidRDefault="00214BCF" w:rsidP="008C6763">
      <w:pPr>
        <w:pStyle w:val="Tekstpodstawowywcity3"/>
        <w:spacing w:line="23" w:lineRule="atLeast"/>
        <w:ind w:firstLine="0"/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57D4E" w:rsidRDefault="00E57D4E" w:rsidP="00E57D4E">
      <w:pPr>
        <w:pStyle w:val="Tekstpodstawowywcity3"/>
        <w:spacing w:line="23" w:lineRule="atLeast"/>
        <w:ind w:firstLine="709"/>
        <w:rPr>
          <w:rFonts w:ascii="Arial" w:hAnsi="Arial" w:cs="Arial"/>
          <w:sz w:val="24"/>
          <w:szCs w:val="24"/>
        </w:rPr>
      </w:pPr>
    </w:p>
    <w:p w:rsidR="00214BCF" w:rsidRDefault="0061790F" w:rsidP="00E57D4E">
      <w:pPr>
        <w:pStyle w:val="Tekstpodstawowywcity3"/>
        <w:spacing w:line="23" w:lineRule="atLeast"/>
        <w:ind w:firstLine="709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 xml:space="preserve">W dniu 24 maja 2021 r. </w:t>
      </w:r>
      <w:r w:rsidR="00EA5A09">
        <w:rPr>
          <w:rFonts w:ascii="Arial" w:hAnsi="Arial" w:cs="Arial"/>
          <w:sz w:val="24"/>
          <w:szCs w:val="24"/>
        </w:rPr>
        <w:t xml:space="preserve">został przeprowadzony przegląd warunków pracy </w:t>
      </w:r>
      <w:r w:rsidR="00EA5A09">
        <w:rPr>
          <w:rFonts w:ascii="Arial" w:hAnsi="Arial" w:cs="Arial"/>
          <w:sz w:val="24"/>
          <w:szCs w:val="24"/>
        </w:rPr>
        <w:br/>
        <w:t xml:space="preserve">w </w:t>
      </w:r>
      <w:r w:rsidR="00E57D4E">
        <w:rPr>
          <w:rFonts w:ascii="Arial" w:hAnsi="Arial" w:cs="Arial"/>
          <w:sz w:val="24"/>
          <w:szCs w:val="24"/>
        </w:rPr>
        <w:t>pomieszcze</w:t>
      </w:r>
      <w:r w:rsidR="00EA5A09">
        <w:rPr>
          <w:rFonts w:ascii="Arial" w:hAnsi="Arial" w:cs="Arial"/>
          <w:sz w:val="24"/>
          <w:szCs w:val="24"/>
        </w:rPr>
        <w:t>niach</w:t>
      </w:r>
      <w:r w:rsidR="00E57D4E">
        <w:rPr>
          <w:rFonts w:ascii="Arial" w:hAnsi="Arial" w:cs="Arial"/>
          <w:sz w:val="24"/>
          <w:szCs w:val="24"/>
        </w:rPr>
        <w:t xml:space="preserve"> archiwum Komendy Głównej Państwowej Straży Pożarnej </w:t>
      </w:r>
      <w:r w:rsidR="009F3EF7">
        <w:rPr>
          <w:rFonts w:ascii="Arial" w:hAnsi="Arial" w:cs="Arial"/>
          <w:sz w:val="24"/>
          <w:szCs w:val="24"/>
        </w:rPr>
        <w:t>przeznaczonych do prze</w:t>
      </w:r>
      <w:r w:rsidR="00EA5A09">
        <w:rPr>
          <w:rFonts w:ascii="Arial" w:hAnsi="Arial" w:cs="Arial"/>
          <w:sz w:val="24"/>
          <w:szCs w:val="24"/>
        </w:rPr>
        <w:t xml:space="preserve">chowywania dokumentacji o klauzuli jawne. </w:t>
      </w:r>
    </w:p>
    <w:p w:rsidR="0002195B" w:rsidRPr="0061790F" w:rsidRDefault="0002195B" w:rsidP="00E57D4E">
      <w:pPr>
        <w:pStyle w:val="Tekstpodstawowywcity3"/>
        <w:spacing w:line="23" w:lineRule="atLeast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wyniku </w:t>
      </w:r>
      <w:r w:rsidR="009C5ACA">
        <w:rPr>
          <w:rFonts w:ascii="Arial" w:hAnsi="Arial" w:cs="Arial"/>
          <w:sz w:val="24"/>
          <w:szCs w:val="24"/>
        </w:rPr>
        <w:t>dokonanych ustaleń</w:t>
      </w:r>
      <w:r>
        <w:rPr>
          <w:rFonts w:ascii="Arial" w:hAnsi="Arial" w:cs="Arial"/>
          <w:sz w:val="24"/>
          <w:szCs w:val="24"/>
        </w:rPr>
        <w:t xml:space="preserve"> sformułowan</w:t>
      </w:r>
      <w:r w:rsidR="009C5AC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9C5ACA">
        <w:rPr>
          <w:rFonts w:ascii="Arial" w:hAnsi="Arial" w:cs="Arial"/>
          <w:sz w:val="24"/>
          <w:szCs w:val="24"/>
        </w:rPr>
        <w:t xml:space="preserve">wnioski i </w:t>
      </w:r>
      <w:r w:rsidR="00330B9C">
        <w:rPr>
          <w:rFonts w:ascii="Arial" w:hAnsi="Arial" w:cs="Arial"/>
          <w:sz w:val="24"/>
          <w:szCs w:val="24"/>
        </w:rPr>
        <w:t xml:space="preserve">zalecenia, </w:t>
      </w:r>
      <w:r>
        <w:rPr>
          <w:rFonts w:ascii="Arial" w:hAnsi="Arial" w:cs="Arial"/>
          <w:sz w:val="24"/>
          <w:szCs w:val="24"/>
        </w:rPr>
        <w:t>któ</w:t>
      </w:r>
      <w:r w:rsidR="00330B9C">
        <w:rPr>
          <w:rFonts w:ascii="Arial" w:hAnsi="Arial" w:cs="Arial"/>
          <w:sz w:val="24"/>
          <w:szCs w:val="24"/>
        </w:rPr>
        <w:t xml:space="preserve">re </w:t>
      </w:r>
      <w:r w:rsidR="009C5AC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są </w:t>
      </w:r>
      <w:r w:rsidR="009C5ACA">
        <w:rPr>
          <w:rFonts w:ascii="Arial" w:hAnsi="Arial" w:cs="Arial"/>
          <w:sz w:val="24"/>
          <w:szCs w:val="24"/>
        </w:rPr>
        <w:t>w trakcie realizacji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14BCF" w:rsidRDefault="00214BCF" w:rsidP="008C6763">
      <w:pPr>
        <w:pStyle w:val="Tekstpodstawowywcity3"/>
        <w:spacing w:line="23" w:lineRule="atLeast"/>
        <w:ind w:firstLine="0"/>
        <w:rPr>
          <w:rFonts w:ascii="Arial" w:hAnsi="Arial" w:cs="Arial"/>
          <w:b/>
          <w:color w:val="C0504D" w:themeColor="accent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12A06" w:rsidRPr="006D6327" w:rsidRDefault="00DF10B7" w:rsidP="008C6763">
      <w:pPr>
        <w:pStyle w:val="Tekstpodstawowywcity3"/>
        <w:spacing w:line="23" w:lineRule="atLeast"/>
        <w:ind w:firstLine="0"/>
        <w:rPr>
          <w:rFonts w:ascii="Arial" w:hAnsi="Arial" w:cs="Arial"/>
          <w:b/>
          <w:color w:val="0070C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6327">
        <w:rPr>
          <w:rFonts w:ascii="Arial" w:hAnsi="Arial" w:cs="Arial"/>
          <w:b/>
          <w:color w:val="0070C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Wnioski</w:t>
      </w:r>
    </w:p>
    <w:p w:rsidR="006D6327" w:rsidRPr="0039274B" w:rsidRDefault="006D6327" w:rsidP="008C6763">
      <w:pPr>
        <w:pStyle w:val="Tekstpodstawowywcity3"/>
        <w:spacing w:line="23" w:lineRule="atLeast"/>
        <w:ind w:firstLine="0"/>
        <w:rPr>
          <w:rFonts w:ascii="Arial" w:hAnsi="Arial" w:cs="Arial"/>
          <w:b/>
          <w:color w:val="C0504D" w:themeColor="accent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D6327" w:rsidRPr="00CC683C" w:rsidRDefault="0002195B" w:rsidP="006D6327">
      <w:pPr>
        <w:pStyle w:val="Akapitzlist"/>
        <w:numPr>
          <w:ilvl w:val="0"/>
          <w:numId w:val="4"/>
        </w:numPr>
        <w:tabs>
          <w:tab w:val="left" w:pos="-284"/>
          <w:tab w:val="left" w:pos="-142"/>
          <w:tab w:val="num" w:pos="284"/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C683C">
        <w:rPr>
          <w:rFonts w:ascii="Arial" w:hAnsi="Arial" w:cs="Arial"/>
          <w:sz w:val="24"/>
          <w:szCs w:val="24"/>
        </w:rPr>
        <w:t>Z</w:t>
      </w:r>
      <w:r w:rsidR="006D6327" w:rsidRPr="00CC683C">
        <w:rPr>
          <w:rFonts w:ascii="Arial" w:hAnsi="Arial" w:cs="Arial"/>
          <w:sz w:val="24"/>
          <w:szCs w:val="24"/>
        </w:rPr>
        <w:t xml:space="preserve">alecane </w:t>
      </w:r>
      <w:r w:rsidR="002C2E5A" w:rsidRPr="00CC683C">
        <w:rPr>
          <w:rFonts w:ascii="Arial" w:hAnsi="Arial" w:cs="Arial"/>
          <w:sz w:val="24"/>
          <w:szCs w:val="24"/>
        </w:rPr>
        <w:t>jest monitorowanie terminowego przekazywania akt do archiwum oraz systematycznego przeprowadzania brakowania dokumentacji niearchiwalnej, której okres przechowywania już minął.</w:t>
      </w:r>
    </w:p>
    <w:p w:rsidR="0024796E" w:rsidRPr="00CC683C" w:rsidRDefault="00BF366A" w:rsidP="006D6327">
      <w:pPr>
        <w:pStyle w:val="Akapitzlist"/>
        <w:numPr>
          <w:ilvl w:val="0"/>
          <w:numId w:val="4"/>
        </w:numPr>
        <w:tabs>
          <w:tab w:val="left" w:pos="-284"/>
          <w:tab w:val="left" w:pos="-142"/>
          <w:tab w:val="num" w:pos="284"/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C683C">
        <w:rPr>
          <w:rFonts w:ascii="Arial" w:hAnsi="Arial" w:cs="Arial"/>
          <w:sz w:val="24"/>
          <w:szCs w:val="24"/>
        </w:rPr>
        <w:t>W związku z przeprowadzonymi kontrolami w zakresie działalności archiwalnej, celowe jest sprawdzanie realizacji zaleceń pokontrolnych.</w:t>
      </w:r>
    </w:p>
    <w:p w:rsidR="00ED577E" w:rsidRPr="00CC683C" w:rsidRDefault="00330B9C" w:rsidP="00ED577E">
      <w:pPr>
        <w:pStyle w:val="Akapitzlist"/>
        <w:numPr>
          <w:ilvl w:val="0"/>
          <w:numId w:val="4"/>
        </w:numPr>
        <w:tabs>
          <w:tab w:val="left" w:pos="-284"/>
          <w:tab w:val="left" w:pos="-142"/>
          <w:tab w:val="num" w:pos="284"/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miarę zgłaszanych potrzeb udzielać instruktażu </w:t>
      </w:r>
      <w:r w:rsidR="0072318B">
        <w:rPr>
          <w:rFonts w:ascii="Arial" w:hAnsi="Arial" w:cs="Arial"/>
          <w:sz w:val="24"/>
          <w:szCs w:val="24"/>
        </w:rPr>
        <w:t xml:space="preserve">pracownikom i funkcjonariuszom Komendy Głównej PSP, w zakresie trybu i metod porządkowania oraz ewidencjonowania akt podlegających przekazaniu do archiwum. </w:t>
      </w:r>
    </w:p>
    <w:p w:rsidR="00A0144D" w:rsidRDefault="00330B9C" w:rsidP="00CC683C">
      <w:pPr>
        <w:pStyle w:val="Akapitzlist"/>
        <w:numPr>
          <w:ilvl w:val="0"/>
          <w:numId w:val="4"/>
        </w:numPr>
        <w:tabs>
          <w:tab w:val="left" w:pos="-284"/>
          <w:tab w:val="left" w:pos="-142"/>
          <w:tab w:val="num" w:pos="284"/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Dokonać rozpoznania co do potrzeby zorganizowania przez Komendę Główną PSP szkoleń lub warsztatów w zakresie działalności archiwalnej dla jednostek organizacyjnych PSP w 2023 r. </w:t>
      </w:r>
    </w:p>
    <w:p w:rsidR="00A0144D" w:rsidRDefault="00A0144D" w:rsidP="00A0144D"/>
    <w:p w:rsidR="00A0144D" w:rsidRPr="00A0144D" w:rsidRDefault="00A0144D" w:rsidP="00A0144D"/>
    <w:p w:rsidR="00A0144D" w:rsidRPr="00A0144D" w:rsidRDefault="00A0144D" w:rsidP="00A0144D"/>
    <w:p w:rsidR="00A0144D" w:rsidRPr="00A0144D" w:rsidRDefault="00A0144D" w:rsidP="00A0144D">
      <w:pPr>
        <w:tabs>
          <w:tab w:val="left" w:pos="6663"/>
        </w:tabs>
        <w:rPr>
          <w:rFonts w:ascii="Arial" w:hAnsi="Arial" w:cs="Arial"/>
        </w:rPr>
      </w:pPr>
      <w:r>
        <w:tab/>
        <w:t xml:space="preserve"> </w:t>
      </w:r>
      <w:r w:rsidRPr="00A0144D">
        <w:rPr>
          <w:rFonts w:ascii="Arial" w:hAnsi="Arial" w:cs="Arial"/>
        </w:rPr>
        <w:t>Dyrektor</w:t>
      </w:r>
    </w:p>
    <w:p w:rsidR="00A0144D" w:rsidRPr="00A0144D" w:rsidRDefault="00A0144D" w:rsidP="00A0144D">
      <w:pPr>
        <w:rPr>
          <w:rFonts w:ascii="Arial" w:hAnsi="Arial" w:cs="Arial"/>
        </w:rPr>
      </w:pPr>
      <w:r w:rsidRPr="00A0144D">
        <w:rPr>
          <w:rFonts w:ascii="Arial" w:hAnsi="Arial" w:cs="Arial"/>
        </w:rPr>
        <w:tab/>
      </w:r>
      <w:r w:rsidRPr="00A0144D">
        <w:rPr>
          <w:rFonts w:ascii="Arial" w:hAnsi="Arial" w:cs="Arial"/>
        </w:rPr>
        <w:tab/>
      </w:r>
      <w:r w:rsidRPr="00A0144D">
        <w:rPr>
          <w:rFonts w:ascii="Arial" w:hAnsi="Arial" w:cs="Arial"/>
        </w:rPr>
        <w:tab/>
      </w:r>
      <w:r w:rsidRPr="00A0144D">
        <w:rPr>
          <w:rFonts w:ascii="Arial" w:hAnsi="Arial" w:cs="Arial"/>
        </w:rPr>
        <w:tab/>
      </w:r>
      <w:r w:rsidRPr="00A0144D">
        <w:rPr>
          <w:rFonts w:ascii="Arial" w:hAnsi="Arial" w:cs="Arial"/>
        </w:rPr>
        <w:tab/>
      </w:r>
      <w:r w:rsidRPr="00A0144D">
        <w:rPr>
          <w:rFonts w:ascii="Arial" w:hAnsi="Arial" w:cs="Arial"/>
        </w:rPr>
        <w:tab/>
      </w:r>
      <w:r w:rsidRPr="00A0144D">
        <w:rPr>
          <w:rFonts w:ascii="Arial" w:hAnsi="Arial" w:cs="Arial"/>
        </w:rPr>
        <w:tab/>
      </w:r>
      <w:r w:rsidRPr="00A0144D">
        <w:rPr>
          <w:rFonts w:ascii="Arial" w:hAnsi="Arial" w:cs="Arial"/>
        </w:rPr>
        <w:tab/>
      </w:r>
      <w:r w:rsidRPr="00A0144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A0144D">
        <w:rPr>
          <w:rFonts w:ascii="Arial" w:hAnsi="Arial" w:cs="Arial"/>
        </w:rPr>
        <w:t>Biura Nadzoru</w:t>
      </w:r>
    </w:p>
    <w:p w:rsidR="00A0144D" w:rsidRPr="00A0144D" w:rsidRDefault="00A0144D" w:rsidP="00A0144D">
      <w:pPr>
        <w:tabs>
          <w:tab w:val="left" w:pos="5670"/>
        </w:tabs>
        <w:rPr>
          <w:rFonts w:ascii="Arial" w:hAnsi="Arial" w:cs="Arial"/>
        </w:rPr>
      </w:pPr>
      <w:r w:rsidRPr="00A0144D">
        <w:rPr>
          <w:rFonts w:ascii="Arial" w:hAnsi="Arial" w:cs="Arial"/>
        </w:rPr>
        <w:tab/>
      </w:r>
      <w:r w:rsidRPr="00A0144D">
        <w:rPr>
          <w:rFonts w:ascii="Arial" w:hAnsi="Arial" w:cs="Arial"/>
        </w:rPr>
        <w:tab/>
      </w:r>
      <w:r w:rsidRPr="00A0144D">
        <w:rPr>
          <w:rFonts w:ascii="Arial" w:hAnsi="Arial" w:cs="Arial"/>
        </w:rPr>
        <w:t>st. bryg. mgr inż. Wojciech Strączek</w:t>
      </w:r>
    </w:p>
    <w:p w:rsidR="00A0144D" w:rsidRPr="00A0144D" w:rsidRDefault="00A0144D">
      <w:pPr>
        <w:tabs>
          <w:tab w:val="left" w:pos="6373"/>
        </w:tabs>
        <w:rPr>
          <w:rFonts w:ascii="Arial" w:hAnsi="Arial" w:cs="Arial"/>
        </w:rPr>
      </w:pPr>
      <w:bookmarkStart w:id="3" w:name="_GoBack"/>
      <w:bookmarkEnd w:id="3"/>
    </w:p>
    <w:sectPr w:rsidR="00A0144D" w:rsidRPr="00A0144D" w:rsidSect="00D4114E">
      <w:footerReference w:type="even" r:id="rId22"/>
      <w:footerReference w:type="default" r:id="rId23"/>
      <w:pgSz w:w="11906" w:h="16838"/>
      <w:pgMar w:top="1134" w:right="1418" w:bottom="1134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D9F" w:rsidRDefault="009F4D9F">
      <w:r>
        <w:separator/>
      </w:r>
    </w:p>
  </w:endnote>
  <w:endnote w:type="continuationSeparator" w:id="0">
    <w:p w:rsidR="009F4D9F" w:rsidRDefault="009F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0B7" w:rsidRDefault="00223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F10B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F10B7" w:rsidRDefault="00DF10B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0B7" w:rsidRPr="00A036ED" w:rsidRDefault="00223859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  <w:r>
      <w:rPr>
        <w:rStyle w:val="Numerstrony"/>
      </w:rPr>
      <w:fldChar w:fldCharType="begin"/>
    </w:r>
    <w:r w:rsidR="00DF10B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2318B">
      <w:rPr>
        <w:rStyle w:val="Numerstrony"/>
        <w:noProof/>
      </w:rPr>
      <w:t>11</w:t>
    </w:r>
    <w:r>
      <w:rPr>
        <w:rStyle w:val="Numerstrony"/>
      </w:rPr>
      <w:fldChar w:fldCharType="end"/>
    </w:r>
  </w:p>
  <w:p w:rsidR="00DF10B7" w:rsidRPr="00A036ED" w:rsidRDefault="00DF10B7">
    <w:pPr>
      <w:pStyle w:val="Stopka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D9F" w:rsidRDefault="009F4D9F">
      <w:r>
        <w:separator/>
      </w:r>
    </w:p>
  </w:footnote>
  <w:footnote w:type="continuationSeparator" w:id="0">
    <w:p w:rsidR="009F4D9F" w:rsidRDefault="009F4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04CA"/>
    <w:multiLevelType w:val="hybridMultilevel"/>
    <w:tmpl w:val="F6E2DE40"/>
    <w:lvl w:ilvl="0" w:tplc="303E49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D1C4A"/>
    <w:multiLevelType w:val="hybridMultilevel"/>
    <w:tmpl w:val="111E1FC4"/>
    <w:lvl w:ilvl="0" w:tplc="8A1E1D1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C01E78"/>
    <w:multiLevelType w:val="hybridMultilevel"/>
    <w:tmpl w:val="333ABB78"/>
    <w:lvl w:ilvl="0" w:tplc="303E49A6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3A92162"/>
    <w:multiLevelType w:val="hybridMultilevel"/>
    <w:tmpl w:val="93664DC6"/>
    <w:lvl w:ilvl="0" w:tplc="AD786BD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DB23AD6">
      <w:start w:val="4"/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C43E88"/>
    <w:multiLevelType w:val="hybridMultilevel"/>
    <w:tmpl w:val="30A208DE"/>
    <w:lvl w:ilvl="0" w:tplc="303E49A6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5DD615B"/>
    <w:multiLevelType w:val="hybridMultilevel"/>
    <w:tmpl w:val="5CCEC334"/>
    <w:lvl w:ilvl="0" w:tplc="88A231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342EC"/>
    <w:multiLevelType w:val="hybridMultilevel"/>
    <w:tmpl w:val="5D0E76E4"/>
    <w:lvl w:ilvl="0" w:tplc="0415000F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8624D2"/>
    <w:multiLevelType w:val="hybridMultilevel"/>
    <w:tmpl w:val="7778A812"/>
    <w:lvl w:ilvl="0" w:tplc="8A1E1D1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6EEE7E4B"/>
    <w:multiLevelType w:val="hybridMultilevel"/>
    <w:tmpl w:val="C61225A6"/>
    <w:lvl w:ilvl="0" w:tplc="303E49A6">
      <w:start w:val="4"/>
      <w:numFmt w:val="bullet"/>
      <w:lvlText w:val="-"/>
      <w:lvlJc w:val="left"/>
      <w:pPr>
        <w:tabs>
          <w:tab w:val="num" w:pos="1116"/>
        </w:tabs>
        <w:ind w:left="1116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GrammaticalErrors/>
  <w:proofState w:spelling="clean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27"/>
    <w:rsid w:val="000006A4"/>
    <w:rsid w:val="00005396"/>
    <w:rsid w:val="00006341"/>
    <w:rsid w:val="00006F78"/>
    <w:rsid w:val="0000782A"/>
    <w:rsid w:val="00011028"/>
    <w:rsid w:val="00012A0B"/>
    <w:rsid w:val="0002195B"/>
    <w:rsid w:val="00022A82"/>
    <w:rsid w:val="000309AA"/>
    <w:rsid w:val="00033E36"/>
    <w:rsid w:val="0004307B"/>
    <w:rsid w:val="000442BF"/>
    <w:rsid w:val="000466B7"/>
    <w:rsid w:val="000516BF"/>
    <w:rsid w:val="00053EBB"/>
    <w:rsid w:val="00056314"/>
    <w:rsid w:val="00056AAA"/>
    <w:rsid w:val="0007087E"/>
    <w:rsid w:val="00071901"/>
    <w:rsid w:val="0007253C"/>
    <w:rsid w:val="0008006F"/>
    <w:rsid w:val="000903E7"/>
    <w:rsid w:val="0009363E"/>
    <w:rsid w:val="000A1FEC"/>
    <w:rsid w:val="000A662B"/>
    <w:rsid w:val="000A6F90"/>
    <w:rsid w:val="000B041D"/>
    <w:rsid w:val="000B0527"/>
    <w:rsid w:val="000C368F"/>
    <w:rsid w:val="000C640F"/>
    <w:rsid w:val="000D011D"/>
    <w:rsid w:val="000D40FC"/>
    <w:rsid w:val="000D5ADB"/>
    <w:rsid w:val="000E1A3A"/>
    <w:rsid w:val="000F2CF6"/>
    <w:rsid w:val="000F7C0C"/>
    <w:rsid w:val="0010120A"/>
    <w:rsid w:val="00105189"/>
    <w:rsid w:val="001114E9"/>
    <w:rsid w:val="00116D95"/>
    <w:rsid w:val="001257AE"/>
    <w:rsid w:val="00141B54"/>
    <w:rsid w:val="001447DE"/>
    <w:rsid w:val="001450D9"/>
    <w:rsid w:val="00151BEF"/>
    <w:rsid w:val="00152036"/>
    <w:rsid w:val="00162E29"/>
    <w:rsid w:val="00180B4A"/>
    <w:rsid w:val="0018243B"/>
    <w:rsid w:val="00185ED0"/>
    <w:rsid w:val="0019029C"/>
    <w:rsid w:val="0019263C"/>
    <w:rsid w:val="00194CD5"/>
    <w:rsid w:val="001957C2"/>
    <w:rsid w:val="00195CE1"/>
    <w:rsid w:val="001A351A"/>
    <w:rsid w:val="001A3A53"/>
    <w:rsid w:val="001B30B4"/>
    <w:rsid w:val="001D23CF"/>
    <w:rsid w:val="001D7489"/>
    <w:rsid w:val="001E3F4E"/>
    <w:rsid w:val="001E7590"/>
    <w:rsid w:val="001F51E5"/>
    <w:rsid w:val="00211879"/>
    <w:rsid w:val="00214BCF"/>
    <w:rsid w:val="002173EE"/>
    <w:rsid w:val="00223859"/>
    <w:rsid w:val="002238E0"/>
    <w:rsid w:val="00232D7E"/>
    <w:rsid w:val="002343AA"/>
    <w:rsid w:val="0023531E"/>
    <w:rsid w:val="00241B54"/>
    <w:rsid w:val="00243DAC"/>
    <w:rsid w:val="00244992"/>
    <w:rsid w:val="0024796E"/>
    <w:rsid w:val="00247D0C"/>
    <w:rsid w:val="00254393"/>
    <w:rsid w:val="002554F9"/>
    <w:rsid w:val="00260D35"/>
    <w:rsid w:val="0026370D"/>
    <w:rsid w:val="0026389E"/>
    <w:rsid w:val="00272E8C"/>
    <w:rsid w:val="00273E71"/>
    <w:rsid w:val="00274E69"/>
    <w:rsid w:val="00293A64"/>
    <w:rsid w:val="002A7C1F"/>
    <w:rsid w:val="002B0B09"/>
    <w:rsid w:val="002B5DD4"/>
    <w:rsid w:val="002B741C"/>
    <w:rsid w:val="002C2E5A"/>
    <w:rsid w:val="002C5F94"/>
    <w:rsid w:val="002E7B55"/>
    <w:rsid w:val="002F1566"/>
    <w:rsid w:val="002F1B1A"/>
    <w:rsid w:val="002F2087"/>
    <w:rsid w:val="00307F83"/>
    <w:rsid w:val="00313236"/>
    <w:rsid w:val="003250BE"/>
    <w:rsid w:val="003262E2"/>
    <w:rsid w:val="0032771A"/>
    <w:rsid w:val="00330B9C"/>
    <w:rsid w:val="00332726"/>
    <w:rsid w:val="00334E1C"/>
    <w:rsid w:val="00340166"/>
    <w:rsid w:val="003402CD"/>
    <w:rsid w:val="003459DF"/>
    <w:rsid w:val="003555FE"/>
    <w:rsid w:val="00363BCC"/>
    <w:rsid w:val="003644A2"/>
    <w:rsid w:val="003659C4"/>
    <w:rsid w:val="003667C5"/>
    <w:rsid w:val="00367703"/>
    <w:rsid w:val="00373336"/>
    <w:rsid w:val="00373920"/>
    <w:rsid w:val="00373978"/>
    <w:rsid w:val="003739BE"/>
    <w:rsid w:val="00373D44"/>
    <w:rsid w:val="003753D6"/>
    <w:rsid w:val="00381A6E"/>
    <w:rsid w:val="00390C92"/>
    <w:rsid w:val="003918F8"/>
    <w:rsid w:val="0039274B"/>
    <w:rsid w:val="003953A0"/>
    <w:rsid w:val="0039554F"/>
    <w:rsid w:val="003A705F"/>
    <w:rsid w:val="003B7A38"/>
    <w:rsid w:val="003C01B1"/>
    <w:rsid w:val="003C5945"/>
    <w:rsid w:val="003D1C2E"/>
    <w:rsid w:val="003D46E5"/>
    <w:rsid w:val="003D60E6"/>
    <w:rsid w:val="003E413E"/>
    <w:rsid w:val="003F1C89"/>
    <w:rsid w:val="003F1D02"/>
    <w:rsid w:val="003F3906"/>
    <w:rsid w:val="003F3B9E"/>
    <w:rsid w:val="003F6318"/>
    <w:rsid w:val="003F72AB"/>
    <w:rsid w:val="00422A0F"/>
    <w:rsid w:val="00424C51"/>
    <w:rsid w:val="004457AC"/>
    <w:rsid w:val="00450B01"/>
    <w:rsid w:val="0047532A"/>
    <w:rsid w:val="00475DB7"/>
    <w:rsid w:val="00492F3C"/>
    <w:rsid w:val="0049732F"/>
    <w:rsid w:val="004A1AE7"/>
    <w:rsid w:val="004A25EC"/>
    <w:rsid w:val="004B0246"/>
    <w:rsid w:val="004B1F66"/>
    <w:rsid w:val="004B3969"/>
    <w:rsid w:val="004C1EA6"/>
    <w:rsid w:val="004F2180"/>
    <w:rsid w:val="004F62C0"/>
    <w:rsid w:val="0050452B"/>
    <w:rsid w:val="00505667"/>
    <w:rsid w:val="00512FF5"/>
    <w:rsid w:val="0052410D"/>
    <w:rsid w:val="005307A7"/>
    <w:rsid w:val="00531425"/>
    <w:rsid w:val="00533ECA"/>
    <w:rsid w:val="00534853"/>
    <w:rsid w:val="0053674D"/>
    <w:rsid w:val="00542DDA"/>
    <w:rsid w:val="00544BF8"/>
    <w:rsid w:val="00545413"/>
    <w:rsid w:val="0055630E"/>
    <w:rsid w:val="00557EC8"/>
    <w:rsid w:val="00557F28"/>
    <w:rsid w:val="00561621"/>
    <w:rsid w:val="0056538C"/>
    <w:rsid w:val="00566E6E"/>
    <w:rsid w:val="00567886"/>
    <w:rsid w:val="0057162C"/>
    <w:rsid w:val="005737C4"/>
    <w:rsid w:val="00575139"/>
    <w:rsid w:val="00576C26"/>
    <w:rsid w:val="005853D5"/>
    <w:rsid w:val="005A4407"/>
    <w:rsid w:val="005B054F"/>
    <w:rsid w:val="005B3094"/>
    <w:rsid w:val="005B4FDC"/>
    <w:rsid w:val="005D1DD7"/>
    <w:rsid w:val="005D3AA5"/>
    <w:rsid w:val="005D3E1C"/>
    <w:rsid w:val="005D74DD"/>
    <w:rsid w:val="005E0F47"/>
    <w:rsid w:val="005E1E18"/>
    <w:rsid w:val="005E5511"/>
    <w:rsid w:val="00604A47"/>
    <w:rsid w:val="00607C4C"/>
    <w:rsid w:val="0061243A"/>
    <w:rsid w:val="0061790F"/>
    <w:rsid w:val="00621FA5"/>
    <w:rsid w:val="00623416"/>
    <w:rsid w:val="00627E9F"/>
    <w:rsid w:val="00640806"/>
    <w:rsid w:val="0064174B"/>
    <w:rsid w:val="006465FE"/>
    <w:rsid w:val="00650444"/>
    <w:rsid w:val="00653B50"/>
    <w:rsid w:val="00654021"/>
    <w:rsid w:val="006652C3"/>
    <w:rsid w:val="006656D4"/>
    <w:rsid w:val="006730EC"/>
    <w:rsid w:val="00677985"/>
    <w:rsid w:val="00677B8C"/>
    <w:rsid w:val="00677EFB"/>
    <w:rsid w:val="00681BEE"/>
    <w:rsid w:val="00681C7D"/>
    <w:rsid w:val="00694CE6"/>
    <w:rsid w:val="00695A79"/>
    <w:rsid w:val="006A0658"/>
    <w:rsid w:val="006A4925"/>
    <w:rsid w:val="006C0BAE"/>
    <w:rsid w:val="006C2A3F"/>
    <w:rsid w:val="006D45AF"/>
    <w:rsid w:val="006D50CF"/>
    <w:rsid w:val="006D5F10"/>
    <w:rsid w:val="006D61F1"/>
    <w:rsid w:val="006D6327"/>
    <w:rsid w:val="006D7F9B"/>
    <w:rsid w:val="006E26F9"/>
    <w:rsid w:val="006F207F"/>
    <w:rsid w:val="006F44BB"/>
    <w:rsid w:val="006F511B"/>
    <w:rsid w:val="006F54E6"/>
    <w:rsid w:val="00705799"/>
    <w:rsid w:val="00715FAD"/>
    <w:rsid w:val="007174BC"/>
    <w:rsid w:val="0072318B"/>
    <w:rsid w:val="007255D5"/>
    <w:rsid w:val="00732B37"/>
    <w:rsid w:val="00736738"/>
    <w:rsid w:val="0073759D"/>
    <w:rsid w:val="0074328D"/>
    <w:rsid w:val="00747827"/>
    <w:rsid w:val="0075043E"/>
    <w:rsid w:val="00751536"/>
    <w:rsid w:val="007541A9"/>
    <w:rsid w:val="0075530A"/>
    <w:rsid w:val="00775DFF"/>
    <w:rsid w:val="007825E3"/>
    <w:rsid w:val="0078273C"/>
    <w:rsid w:val="007A0E27"/>
    <w:rsid w:val="007A132B"/>
    <w:rsid w:val="007A728C"/>
    <w:rsid w:val="007B5D81"/>
    <w:rsid w:val="007B6935"/>
    <w:rsid w:val="007C38E2"/>
    <w:rsid w:val="007C4B9B"/>
    <w:rsid w:val="007C6CA4"/>
    <w:rsid w:val="007C7017"/>
    <w:rsid w:val="007C7268"/>
    <w:rsid w:val="007D102F"/>
    <w:rsid w:val="007D2E50"/>
    <w:rsid w:val="007E6B59"/>
    <w:rsid w:val="007F5B09"/>
    <w:rsid w:val="00803B26"/>
    <w:rsid w:val="0080632C"/>
    <w:rsid w:val="00811BFC"/>
    <w:rsid w:val="00812836"/>
    <w:rsid w:val="00826B04"/>
    <w:rsid w:val="00827BAB"/>
    <w:rsid w:val="0083117E"/>
    <w:rsid w:val="008342C8"/>
    <w:rsid w:val="00835EA8"/>
    <w:rsid w:val="00836D46"/>
    <w:rsid w:val="008431A7"/>
    <w:rsid w:val="00847A80"/>
    <w:rsid w:val="00856165"/>
    <w:rsid w:val="00861A36"/>
    <w:rsid w:val="00862AD9"/>
    <w:rsid w:val="00864022"/>
    <w:rsid w:val="00870711"/>
    <w:rsid w:val="00872347"/>
    <w:rsid w:val="00872865"/>
    <w:rsid w:val="00876B91"/>
    <w:rsid w:val="0088092A"/>
    <w:rsid w:val="00880BC9"/>
    <w:rsid w:val="00881134"/>
    <w:rsid w:val="008815A0"/>
    <w:rsid w:val="00887BE0"/>
    <w:rsid w:val="00890D41"/>
    <w:rsid w:val="00892C8C"/>
    <w:rsid w:val="00896696"/>
    <w:rsid w:val="008A3F48"/>
    <w:rsid w:val="008A7867"/>
    <w:rsid w:val="008B08C9"/>
    <w:rsid w:val="008B51DA"/>
    <w:rsid w:val="008B5DB4"/>
    <w:rsid w:val="008C46A8"/>
    <w:rsid w:val="008C6763"/>
    <w:rsid w:val="008C746A"/>
    <w:rsid w:val="008D53DF"/>
    <w:rsid w:val="008E2C77"/>
    <w:rsid w:val="008E3430"/>
    <w:rsid w:val="008E3CBB"/>
    <w:rsid w:val="008E7CE6"/>
    <w:rsid w:val="008F2B3C"/>
    <w:rsid w:val="0090277F"/>
    <w:rsid w:val="009028DA"/>
    <w:rsid w:val="00937761"/>
    <w:rsid w:val="00941813"/>
    <w:rsid w:val="00952868"/>
    <w:rsid w:val="00952E81"/>
    <w:rsid w:val="00954EC7"/>
    <w:rsid w:val="00955E2D"/>
    <w:rsid w:val="00957A03"/>
    <w:rsid w:val="00961898"/>
    <w:rsid w:val="00963242"/>
    <w:rsid w:val="0097592C"/>
    <w:rsid w:val="00982A2E"/>
    <w:rsid w:val="0098362E"/>
    <w:rsid w:val="00992457"/>
    <w:rsid w:val="009924C4"/>
    <w:rsid w:val="00996274"/>
    <w:rsid w:val="00997EB9"/>
    <w:rsid w:val="009A359B"/>
    <w:rsid w:val="009A648E"/>
    <w:rsid w:val="009C299D"/>
    <w:rsid w:val="009C5ACA"/>
    <w:rsid w:val="009D27A2"/>
    <w:rsid w:val="009D47FC"/>
    <w:rsid w:val="009D7F51"/>
    <w:rsid w:val="009E511A"/>
    <w:rsid w:val="009F2FFD"/>
    <w:rsid w:val="009F3EF7"/>
    <w:rsid w:val="009F4D9F"/>
    <w:rsid w:val="009F615C"/>
    <w:rsid w:val="00A0144D"/>
    <w:rsid w:val="00A036ED"/>
    <w:rsid w:val="00A12A06"/>
    <w:rsid w:val="00A16D85"/>
    <w:rsid w:val="00A23378"/>
    <w:rsid w:val="00A31CED"/>
    <w:rsid w:val="00A44502"/>
    <w:rsid w:val="00A47B42"/>
    <w:rsid w:val="00A52C93"/>
    <w:rsid w:val="00A64CF8"/>
    <w:rsid w:val="00A73D1E"/>
    <w:rsid w:val="00A77604"/>
    <w:rsid w:val="00A77D66"/>
    <w:rsid w:val="00A900F9"/>
    <w:rsid w:val="00A92F9C"/>
    <w:rsid w:val="00A94140"/>
    <w:rsid w:val="00AA59F7"/>
    <w:rsid w:val="00AB58B3"/>
    <w:rsid w:val="00AC011D"/>
    <w:rsid w:val="00AC346B"/>
    <w:rsid w:val="00AC64F4"/>
    <w:rsid w:val="00AE0AE4"/>
    <w:rsid w:val="00AE6323"/>
    <w:rsid w:val="00B14524"/>
    <w:rsid w:val="00B14FBD"/>
    <w:rsid w:val="00B20D2E"/>
    <w:rsid w:val="00B25221"/>
    <w:rsid w:val="00B25295"/>
    <w:rsid w:val="00B44726"/>
    <w:rsid w:val="00B45348"/>
    <w:rsid w:val="00B646CA"/>
    <w:rsid w:val="00B731B2"/>
    <w:rsid w:val="00B773C8"/>
    <w:rsid w:val="00B83487"/>
    <w:rsid w:val="00B9155C"/>
    <w:rsid w:val="00B92F82"/>
    <w:rsid w:val="00B93D96"/>
    <w:rsid w:val="00BA632C"/>
    <w:rsid w:val="00BC4F39"/>
    <w:rsid w:val="00BC6D06"/>
    <w:rsid w:val="00BC7711"/>
    <w:rsid w:val="00BD0EF4"/>
    <w:rsid w:val="00BD2BD3"/>
    <w:rsid w:val="00BD4025"/>
    <w:rsid w:val="00BF10E8"/>
    <w:rsid w:val="00BF366A"/>
    <w:rsid w:val="00BF6432"/>
    <w:rsid w:val="00C06C42"/>
    <w:rsid w:val="00C30F0D"/>
    <w:rsid w:val="00C34A6D"/>
    <w:rsid w:val="00C3750B"/>
    <w:rsid w:val="00C45B03"/>
    <w:rsid w:val="00C45FF6"/>
    <w:rsid w:val="00C51E58"/>
    <w:rsid w:val="00C53686"/>
    <w:rsid w:val="00C66838"/>
    <w:rsid w:val="00C671AE"/>
    <w:rsid w:val="00C674E1"/>
    <w:rsid w:val="00C71E07"/>
    <w:rsid w:val="00C7600D"/>
    <w:rsid w:val="00C77DDB"/>
    <w:rsid w:val="00C86407"/>
    <w:rsid w:val="00C868E3"/>
    <w:rsid w:val="00C941FC"/>
    <w:rsid w:val="00CA6F77"/>
    <w:rsid w:val="00CB5CFE"/>
    <w:rsid w:val="00CB7422"/>
    <w:rsid w:val="00CC2148"/>
    <w:rsid w:val="00CC2E51"/>
    <w:rsid w:val="00CC683C"/>
    <w:rsid w:val="00CC690E"/>
    <w:rsid w:val="00CD0875"/>
    <w:rsid w:val="00CD29EA"/>
    <w:rsid w:val="00CE146B"/>
    <w:rsid w:val="00CE3852"/>
    <w:rsid w:val="00CF31FA"/>
    <w:rsid w:val="00CF72B8"/>
    <w:rsid w:val="00D00D14"/>
    <w:rsid w:val="00D01E8E"/>
    <w:rsid w:val="00D10424"/>
    <w:rsid w:val="00D10624"/>
    <w:rsid w:val="00D24233"/>
    <w:rsid w:val="00D24C06"/>
    <w:rsid w:val="00D41047"/>
    <w:rsid w:val="00D4114E"/>
    <w:rsid w:val="00D41D7F"/>
    <w:rsid w:val="00D44146"/>
    <w:rsid w:val="00D446A0"/>
    <w:rsid w:val="00D46E30"/>
    <w:rsid w:val="00D472E0"/>
    <w:rsid w:val="00D513C4"/>
    <w:rsid w:val="00D60D77"/>
    <w:rsid w:val="00D61BE8"/>
    <w:rsid w:val="00D66216"/>
    <w:rsid w:val="00D66C89"/>
    <w:rsid w:val="00D6705E"/>
    <w:rsid w:val="00D71D95"/>
    <w:rsid w:val="00D77060"/>
    <w:rsid w:val="00D81458"/>
    <w:rsid w:val="00D81C52"/>
    <w:rsid w:val="00D8554B"/>
    <w:rsid w:val="00D8720C"/>
    <w:rsid w:val="00D944B2"/>
    <w:rsid w:val="00DA374E"/>
    <w:rsid w:val="00DA4873"/>
    <w:rsid w:val="00DB0654"/>
    <w:rsid w:val="00DB38D1"/>
    <w:rsid w:val="00DC03B1"/>
    <w:rsid w:val="00DC1807"/>
    <w:rsid w:val="00DD2D09"/>
    <w:rsid w:val="00DD41F6"/>
    <w:rsid w:val="00DE0CB1"/>
    <w:rsid w:val="00DE0FD1"/>
    <w:rsid w:val="00DE10CC"/>
    <w:rsid w:val="00DE1E23"/>
    <w:rsid w:val="00DE376F"/>
    <w:rsid w:val="00DF10B7"/>
    <w:rsid w:val="00DF3943"/>
    <w:rsid w:val="00DF4DDF"/>
    <w:rsid w:val="00E02216"/>
    <w:rsid w:val="00E1158D"/>
    <w:rsid w:val="00E163B1"/>
    <w:rsid w:val="00E166E7"/>
    <w:rsid w:val="00E20182"/>
    <w:rsid w:val="00E23EE0"/>
    <w:rsid w:val="00E24A86"/>
    <w:rsid w:val="00E26669"/>
    <w:rsid w:val="00E31A7F"/>
    <w:rsid w:val="00E34AAC"/>
    <w:rsid w:val="00E371E0"/>
    <w:rsid w:val="00E37537"/>
    <w:rsid w:val="00E45940"/>
    <w:rsid w:val="00E47A95"/>
    <w:rsid w:val="00E54E11"/>
    <w:rsid w:val="00E57D4E"/>
    <w:rsid w:val="00E7051C"/>
    <w:rsid w:val="00E715B5"/>
    <w:rsid w:val="00E71DEC"/>
    <w:rsid w:val="00E74569"/>
    <w:rsid w:val="00E81C7C"/>
    <w:rsid w:val="00E853B8"/>
    <w:rsid w:val="00E876CF"/>
    <w:rsid w:val="00E90724"/>
    <w:rsid w:val="00E955AA"/>
    <w:rsid w:val="00EA360D"/>
    <w:rsid w:val="00EA4FB9"/>
    <w:rsid w:val="00EA5A09"/>
    <w:rsid w:val="00EA73BC"/>
    <w:rsid w:val="00EA7DCE"/>
    <w:rsid w:val="00EB43AF"/>
    <w:rsid w:val="00EB65C4"/>
    <w:rsid w:val="00EC222D"/>
    <w:rsid w:val="00EC2BEC"/>
    <w:rsid w:val="00ED0D7B"/>
    <w:rsid w:val="00ED215E"/>
    <w:rsid w:val="00ED3232"/>
    <w:rsid w:val="00ED577E"/>
    <w:rsid w:val="00EF1F9F"/>
    <w:rsid w:val="00EF7032"/>
    <w:rsid w:val="00F02E85"/>
    <w:rsid w:val="00F04F6E"/>
    <w:rsid w:val="00F13454"/>
    <w:rsid w:val="00F14769"/>
    <w:rsid w:val="00F23510"/>
    <w:rsid w:val="00F359B3"/>
    <w:rsid w:val="00F411E3"/>
    <w:rsid w:val="00F45CEC"/>
    <w:rsid w:val="00F479F6"/>
    <w:rsid w:val="00F52BF1"/>
    <w:rsid w:val="00F60ED9"/>
    <w:rsid w:val="00F66EBD"/>
    <w:rsid w:val="00F6765F"/>
    <w:rsid w:val="00F7119C"/>
    <w:rsid w:val="00F7321D"/>
    <w:rsid w:val="00F74528"/>
    <w:rsid w:val="00F75E0C"/>
    <w:rsid w:val="00F83194"/>
    <w:rsid w:val="00F8767E"/>
    <w:rsid w:val="00F9244B"/>
    <w:rsid w:val="00FB7210"/>
    <w:rsid w:val="00FB7B9F"/>
    <w:rsid w:val="00FC346E"/>
    <w:rsid w:val="00FD2357"/>
    <w:rsid w:val="00FD6C90"/>
    <w:rsid w:val="00FE0EF7"/>
    <w:rsid w:val="00FE2DCF"/>
    <w:rsid w:val="00FF18FD"/>
    <w:rsid w:val="00FF3380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="f" fillcolor="black" stroke="f" strokecolor="white">
      <v:fill color="black" on="f"/>
      <v:stroke color="white" weight="3e-5mm" on="f"/>
    </o:shapedefaults>
    <o:shapelayout v:ext="edit">
      <o:idmap v:ext="edit" data="1"/>
    </o:shapelayout>
  </w:shapeDefaults>
  <w:decimalSymbol w:val=","/>
  <w:listSeparator w:val=";"/>
  <w14:docId w14:val="0F928929"/>
  <w15:docId w15:val="{0EF88207-A2ED-4786-A68E-B7D9B5D7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5AF"/>
  </w:style>
  <w:style w:type="paragraph" w:styleId="Nagwek1">
    <w:name w:val="heading 1"/>
    <w:basedOn w:val="Normalny"/>
    <w:next w:val="Normalny"/>
    <w:qFormat/>
    <w:rsid w:val="006D45AF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6D45AF"/>
    <w:pPr>
      <w:keepNext/>
      <w:jc w:val="center"/>
      <w:outlineLvl w:val="1"/>
    </w:pPr>
    <w:rPr>
      <w:b/>
      <w:snapToGrid w:val="0"/>
      <w:color w:val="000000"/>
      <w:sz w:val="24"/>
    </w:rPr>
  </w:style>
  <w:style w:type="paragraph" w:styleId="Nagwek3">
    <w:name w:val="heading 3"/>
    <w:basedOn w:val="Normalny"/>
    <w:next w:val="Normalny"/>
    <w:qFormat/>
    <w:rsid w:val="006D45AF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6D45AF"/>
    <w:pPr>
      <w:keepNext/>
      <w:outlineLvl w:val="3"/>
    </w:pPr>
    <w:rPr>
      <w:b/>
      <w:sz w:val="16"/>
    </w:rPr>
  </w:style>
  <w:style w:type="paragraph" w:styleId="Nagwek5">
    <w:name w:val="heading 5"/>
    <w:basedOn w:val="Normalny"/>
    <w:next w:val="Normalny"/>
    <w:qFormat/>
    <w:rsid w:val="006D45AF"/>
    <w:pPr>
      <w:keepNext/>
      <w:spacing w:before="40"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6D45AF"/>
    <w:pPr>
      <w:keepNext/>
      <w:outlineLvl w:val="5"/>
    </w:pPr>
    <w:rPr>
      <w:b/>
      <w:snapToGrid w:val="0"/>
      <w:color w:val="000000"/>
      <w:sz w:val="24"/>
    </w:rPr>
  </w:style>
  <w:style w:type="paragraph" w:styleId="Nagwek7">
    <w:name w:val="heading 7"/>
    <w:basedOn w:val="Normalny"/>
    <w:next w:val="Normalny"/>
    <w:qFormat/>
    <w:rsid w:val="006D45AF"/>
    <w:pPr>
      <w:keepNext/>
      <w:jc w:val="center"/>
      <w:outlineLvl w:val="6"/>
    </w:pPr>
    <w:rPr>
      <w:b/>
      <w:sz w:val="40"/>
    </w:rPr>
  </w:style>
  <w:style w:type="paragraph" w:styleId="Nagwek8">
    <w:name w:val="heading 8"/>
    <w:basedOn w:val="Normalny"/>
    <w:next w:val="Normalny"/>
    <w:link w:val="Nagwek8Znak"/>
    <w:qFormat/>
    <w:rsid w:val="006D45AF"/>
    <w:pPr>
      <w:keepNext/>
      <w:jc w:val="center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D45AF"/>
    <w:pPr>
      <w:keepNext/>
      <w:ind w:left="993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D45AF"/>
    <w:pPr>
      <w:jc w:val="both"/>
    </w:pPr>
    <w:rPr>
      <w:sz w:val="24"/>
    </w:rPr>
  </w:style>
  <w:style w:type="paragraph" w:customStyle="1" w:styleId="FR1">
    <w:name w:val="FR1"/>
    <w:rsid w:val="006D45AF"/>
    <w:pPr>
      <w:widowControl w:val="0"/>
      <w:spacing w:before="380" w:after="320"/>
      <w:ind w:left="1600"/>
    </w:pPr>
    <w:rPr>
      <w:rFonts w:ascii="Arial" w:hAnsi="Arial"/>
      <w:b/>
      <w:snapToGrid w:val="0"/>
      <w:sz w:val="22"/>
    </w:rPr>
  </w:style>
  <w:style w:type="paragraph" w:styleId="Tekstpodstawowywcity">
    <w:name w:val="Body Text Indent"/>
    <w:basedOn w:val="Normalny"/>
    <w:link w:val="TekstpodstawowywcityZnak"/>
    <w:semiHidden/>
    <w:rsid w:val="006D45AF"/>
    <w:pPr>
      <w:ind w:left="1843" w:hanging="1843"/>
    </w:pPr>
    <w:rPr>
      <w:sz w:val="32"/>
    </w:rPr>
  </w:style>
  <w:style w:type="paragraph" w:styleId="Tekstpodstawowy2">
    <w:name w:val="Body Text 2"/>
    <w:basedOn w:val="Normalny"/>
    <w:link w:val="Tekstpodstawowy2Znak"/>
    <w:semiHidden/>
    <w:rsid w:val="006D45AF"/>
    <w:pPr>
      <w:jc w:val="center"/>
    </w:pPr>
    <w:rPr>
      <w:sz w:val="48"/>
    </w:rPr>
  </w:style>
  <w:style w:type="paragraph" w:styleId="Tekstpodstawowywcity3">
    <w:name w:val="Body Text Indent 3"/>
    <w:basedOn w:val="Normalny"/>
    <w:link w:val="Tekstpodstawowywcity3Znak"/>
    <w:semiHidden/>
    <w:rsid w:val="006D45AF"/>
    <w:pPr>
      <w:ind w:firstLine="567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rsid w:val="006D45AF"/>
    <w:pPr>
      <w:spacing w:line="360" w:lineRule="auto"/>
      <w:ind w:firstLine="708"/>
      <w:jc w:val="both"/>
    </w:pPr>
    <w:rPr>
      <w:sz w:val="24"/>
    </w:rPr>
  </w:style>
  <w:style w:type="paragraph" w:styleId="Tekstprzypisukocowego">
    <w:name w:val="endnote text"/>
    <w:basedOn w:val="Normalny"/>
    <w:semiHidden/>
    <w:rsid w:val="006D45AF"/>
  </w:style>
  <w:style w:type="paragraph" w:styleId="Tekstpodstawowy3">
    <w:name w:val="Body Text 3"/>
    <w:basedOn w:val="Normalny"/>
    <w:semiHidden/>
    <w:rsid w:val="006D45AF"/>
    <w:pPr>
      <w:spacing w:line="360" w:lineRule="auto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6D45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D45A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6D45AF"/>
  </w:style>
  <w:style w:type="paragraph" w:styleId="Podtytu">
    <w:name w:val="Subtitle"/>
    <w:basedOn w:val="Normalny"/>
    <w:qFormat/>
    <w:rsid w:val="006D45AF"/>
    <w:rPr>
      <w:rFonts w:ascii="Arial" w:hAnsi="Arial"/>
      <w:b/>
      <w:sz w:val="24"/>
    </w:rPr>
  </w:style>
  <w:style w:type="paragraph" w:styleId="Tekstdymka">
    <w:name w:val="Balloon Text"/>
    <w:basedOn w:val="Normalny"/>
    <w:semiHidden/>
    <w:rsid w:val="006D45AF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qFormat/>
    <w:rsid w:val="006D45AF"/>
    <w:rPr>
      <w:i/>
    </w:rPr>
  </w:style>
  <w:style w:type="paragraph" w:styleId="Tytu">
    <w:name w:val="Title"/>
    <w:basedOn w:val="Normalny"/>
    <w:qFormat/>
    <w:rsid w:val="006D45AF"/>
    <w:pPr>
      <w:jc w:val="center"/>
    </w:pPr>
    <w:rPr>
      <w:b/>
      <w:i/>
      <w:sz w:val="24"/>
    </w:rPr>
  </w:style>
  <w:style w:type="character" w:styleId="Pogrubienie">
    <w:name w:val="Strong"/>
    <w:basedOn w:val="Domylnaczcionkaakapitu"/>
    <w:qFormat/>
    <w:rsid w:val="006D45AF"/>
    <w:rPr>
      <w:b/>
    </w:rPr>
  </w:style>
  <w:style w:type="character" w:styleId="Hipercze">
    <w:name w:val="Hyperlink"/>
    <w:basedOn w:val="Domylnaczcionkaakapitu"/>
    <w:semiHidden/>
    <w:rsid w:val="006D45A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D45AF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rsid w:val="006D45AF"/>
    <w:rPr>
      <w:vertAlign w:val="superscript"/>
    </w:rPr>
  </w:style>
  <w:style w:type="character" w:styleId="UyteHipercze">
    <w:name w:val="FollowedHyperlink"/>
    <w:basedOn w:val="Domylnaczcionkaakapitu"/>
    <w:semiHidden/>
    <w:rsid w:val="006D45AF"/>
    <w:rPr>
      <w:color w:val="800080"/>
      <w:u w:val="single"/>
    </w:rPr>
  </w:style>
  <w:style w:type="paragraph" w:customStyle="1" w:styleId="TekstWojtka">
    <w:name w:val="Tekst Wojtka"/>
    <w:basedOn w:val="Tekstpodstawowywcity"/>
    <w:rsid w:val="006D45AF"/>
    <w:pPr>
      <w:ind w:left="0" w:firstLine="709"/>
      <w:jc w:val="both"/>
    </w:pPr>
    <w:rPr>
      <w:sz w:val="24"/>
    </w:rPr>
  </w:style>
  <w:style w:type="paragraph" w:customStyle="1" w:styleId="AdresWojtka">
    <w:name w:val="Adres Wojtka"/>
    <w:basedOn w:val="Normalny"/>
    <w:rsid w:val="006D45AF"/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342C8"/>
    <w:rPr>
      <w:sz w:val="3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342C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E26F9"/>
    <w:rPr>
      <w:sz w:val="24"/>
    </w:rPr>
  </w:style>
  <w:style w:type="paragraph" w:styleId="Akapitzlist">
    <w:name w:val="List Paragraph"/>
    <w:basedOn w:val="Normalny"/>
    <w:uiPriority w:val="34"/>
    <w:qFormat/>
    <w:rsid w:val="00381A6E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4174B"/>
    <w:rPr>
      <w:sz w:val="48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E0CB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E0CB1"/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23510"/>
    <w:rPr>
      <w:sz w:val="24"/>
    </w:rPr>
  </w:style>
  <w:style w:type="character" w:customStyle="1" w:styleId="Nagwek8Znak">
    <w:name w:val="Nagłówek 8 Znak"/>
    <w:basedOn w:val="Domylnaczcionkaakapitu"/>
    <w:link w:val="Nagwek8"/>
    <w:rsid w:val="00F23510"/>
    <w:rPr>
      <w:b/>
      <w:sz w:val="24"/>
    </w:rPr>
  </w:style>
  <w:style w:type="table" w:styleId="Jasnasiatkaakcent1">
    <w:name w:val="Light Grid Accent 1"/>
    <w:basedOn w:val="Standardowy"/>
    <w:uiPriority w:val="62"/>
    <w:rsid w:val="00F235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StopkaZnak">
    <w:name w:val="Stopka Znak"/>
    <w:basedOn w:val="Domylnaczcionkaakapitu"/>
    <w:link w:val="Stopka"/>
    <w:uiPriority w:val="99"/>
    <w:rsid w:val="00F67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2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hart" Target="charts/chart4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5.bin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2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4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4.bin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200" b="1">
                <a:solidFill>
                  <a:sysClr val="windowText" lastClr="000000"/>
                </a:solidFill>
              </a:rPr>
              <a:t>Stan</a:t>
            </a:r>
            <a:r>
              <a:rPr lang="pl-PL" sz="1200" b="1">
                <a:solidFill>
                  <a:sysClr val="windowText" lastClr="000000"/>
                </a:solidFill>
              </a:rPr>
              <a:t> zasobu archiwum KG PSP na dzień 31 grudnia 2021 r.</a:t>
            </a:r>
            <a:endParaRPr lang="en-US" sz="1200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4307653754335983"/>
          <c:y val="4.19288407807584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2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849246231155779"/>
          <c:y val="0.13991058204338633"/>
          <c:w val="0.74067098396620024"/>
          <c:h val="0.69404454364464285"/>
        </c:manualLayout>
      </c:layout>
      <c:bar3DChart>
        <c:barDir val="col"/>
        <c:grouping val="clustered"/>
        <c:varyColors val="1"/>
        <c:ser>
          <c:idx val="0"/>
          <c:order val="0"/>
          <c:spPr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noFill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FEB1-463F-9CEA-62D79FAD6C14}"/>
              </c:ext>
            </c:extLst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noFill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FEB1-463F-9CEA-62D79FAD6C14}"/>
              </c:ext>
            </c:extLst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noFill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FEB1-463F-9CEA-62D79FAD6C14}"/>
              </c:ext>
            </c:extLst>
          </c:dPt>
          <c:dLbls>
            <c:dLbl>
              <c:idx val="0"/>
              <c:layout>
                <c:manualLayout>
                  <c:x val="1.8079373244173625E-2"/>
                  <c:y val="-2.0117412859624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EB1-463F-9CEA-62D79FAD6C14}"/>
                </c:ext>
              </c:extLst>
            </c:dLbl>
            <c:dLbl>
              <c:idx val="1"/>
              <c:layout>
                <c:manualLayout>
                  <c:x val="1.8109790605546124E-2"/>
                  <c:y val="-2.34272415664756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EB1-463F-9CEA-62D79FAD6C14}"/>
                </c:ext>
              </c:extLst>
            </c:dLbl>
            <c:dLbl>
              <c:idx val="2"/>
              <c:layout>
                <c:manualLayout>
                  <c:x val="2.0282514936889172E-2"/>
                  <c:y val="-2.42602351871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EB1-463F-9CEA-62D79FAD6C14}"/>
                </c:ext>
              </c:extLst>
            </c:dLbl>
            <c:dLbl>
              <c:idx val="3"/>
              <c:layout>
                <c:manualLayout>
                  <c:x val="1.3582345375157949E-2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EB1-463F-9CEA-62D79FAD6C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'Stan zasobu'!$A$1:$A$3</c:f>
              <c:strCache>
                <c:ptCount val="3"/>
                <c:pt idx="0">
                  <c:v>A</c:v>
                </c:pt>
                <c:pt idx="1">
                  <c:v>BE</c:v>
                </c:pt>
                <c:pt idx="2">
                  <c:v>B</c:v>
                </c:pt>
              </c:strCache>
            </c:strRef>
          </c:cat>
          <c:val>
            <c:numRef>
              <c:f>'Stan zasobu'!$B$1:$B$3</c:f>
              <c:numCache>
                <c:formatCode>General</c:formatCode>
                <c:ptCount val="3"/>
                <c:pt idx="0">
                  <c:v>5883</c:v>
                </c:pt>
                <c:pt idx="1">
                  <c:v>5759</c:v>
                </c:pt>
                <c:pt idx="2">
                  <c:v>3662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EB1-463F-9CEA-62D79FAD6C1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55034624"/>
        <c:axId val="55043200"/>
        <c:axId val="0"/>
      </c:bar3DChart>
      <c:catAx>
        <c:axId val="55034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KATEGORIA ARCHIWALNA</a:t>
                </a:r>
              </a:p>
            </c:rich>
          </c:tx>
          <c:layout>
            <c:manualLayout>
              <c:xMode val="edge"/>
              <c:yMode val="edge"/>
              <c:x val="0.35662951678778848"/>
              <c:y val="0.8931801627544079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55043200"/>
        <c:crosses val="autoZero"/>
        <c:auto val="1"/>
        <c:lblAlgn val="ctr"/>
        <c:lblOffset val="150"/>
        <c:tickLblSkip val="1"/>
        <c:tickMarkSkip val="3"/>
        <c:noMultiLvlLbl val="0"/>
      </c:catAx>
      <c:valAx>
        <c:axId val="55043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LICZBA TECZEK</a:t>
                </a:r>
              </a:p>
            </c:rich>
          </c:tx>
          <c:layout>
            <c:manualLayout>
              <c:xMode val="edge"/>
              <c:yMode val="edge"/>
              <c:x val="2.159581811067586E-2"/>
              <c:y val="0.3795643298210912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55034624"/>
        <c:crosses val="autoZero"/>
        <c:crossBetween val="between"/>
        <c:majorUnit val="6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1639782464377884"/>
          <c:y val="0.93854324948123136"/>
          <c:w val="0.13146994816602697"/>
          <c:h val="5.218032810833711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503301019444218"/>
          <c:y val="0.18919647544056992"/>
          <c:w val="0.83135396348521662"/>
          <c:h val="0.59346218086375579"/>
        </c:manualLayout>
      </c:layout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6">
                    <a:tint val="50000"/>
                    <a:satMod val="300000"/>
                  </a:schemeClr>
                </a:gs>
                <a:gs pos="35000">
                  <a:schemeClr val="accent6">
                    <a:tint val="37000"/>
                    <a:satMod val="300000"/>
                  </a:schemeClr>
                </a:gs>
                <a:gs pos="100000">
                  <a:schemeClr val="accent6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noFill/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FFFFCC"/>
              </a:solidFill>
              <a:ln w="9525" cap="flat" cmpd="sng" algn="ctr">
                <a:noFill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>
                <a:contourClr>
                  <a:schemeClr val="accent6">
                    <a:shade val="9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36D-49B5-808D-951D55D7AC7E}"/>
              </c:ext>
            </c:extLst>
          </c:dPt>
          <c:dPt>
            <c:idx val="1"/>
            <c:invertIfNegative val="0"/>
            <c:bubble3D val="0"/>
            <c:spPr>
              <a:solidFill>
                <a:srgbClr val="99FF66"/>
              </a:solidFill>
              <a:ln w="9525" cap="flat" cmpd="sng" algn="ctr">
                <a:noFill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>
                <a:contourClr>
                  <a:schemeClr val="accent6">
                    <a:shade val="9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36D-49B5-808D-951D55D7AC7E}"/>
              </c:ext>
            </c:extLst>
          </c:dPt>
          <c:dPt>
            <c:idx val="2"/>
            <c:invertIfNegative val="0"/>
            <c:bubble3D val="0"/>
            <c:spPr>
              <a:solidFill>
                <a:srgbClr val="66FFFF"/>
              </a:solidFill>
              <a:ln w="9525" cap="flat" cmpd="sng" algn="ctr">
                <a:noFill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>
                <a:contourClr>
                  <a:schemeClr val="accent6">
                    <a:shade val="9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36D-49B5-808D-951D55D7AC7E}"/>
              </c:ext>
            </c:extLst>
          </c:dPt>
          <c:dLbls>
            <c:dLbl>
              <c:idx val="0"/>
              <c:layout>
                <c:manualLayout>
                  <c:x val="8.6917806979074329E-3"/>
                  <c:y val="-2.45496241828669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36D-49B5-808D-951D55D7AC7E}"/>
                </c:ext>
              </c:extLst>
            </c:dLbl>
            <c:dLbl>
              <c:idx val="1"/>
              <c:layout>
                <c:manualLayout>
                  <c:x val="1.1602368604225425E-2"/>
                  <c:y val="-3.3312995399910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36D-49B5-808D-951D55D7AC7E}"/>
                </c:ext>
              </c:extLst>
            </c:dLbl>
            <c:dLbl>
              <c:idx val="2"/>
              <c:layout>
                <c:manualLayout>
                  <c:x val="8.5503313309971095E-3"/>
                  <c:y val="-3.29168778019924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36D-49B5-808D-951D55D7AC7E}"/>
                </c:ext>
              </c:extLst>
            </c:dLbl>
            <c:dLbl>
              <c:idx val="3"/>
              <c:layout>
                <c:manualLayout>
                  <c:x val="9.8639873180897102E-3"/>
                  <c:y val="-3.6168099539271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36D-49B5-808D-951D55D7AC7E}"/>
                </c:ext>
              </c:extLst>
            </c:dLbl>
            <c:dLbl>
              <c:idx val="4"/>
              <c:layout>
                <c:manualLayout>
                  <c:x val="1.0005562417770768E-2"/>
                  <c:y val="-3.4261249672337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36D-49B5-808D-951D55D7AC7E}"/>
                </c:ext>
              </c:extLst>
            </c:dLbl>
            <c:dLbl>
              <c:idx val="5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36D-49B5-808D-951D55D7AC7E}"/>
                </c:ext>
              </c:extLst>
            </c:dLbl>
            <c:dLbl>
              <c:idx val="8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36D-49B5-808D-951D55D7AC7E}"/>
                </c:ext>
              </c:extLst>
            </c:dLbl>
            <c:dLbl>
              <c:idx val="9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36D-49B5-808D-951D55D7AC7E}"/>
                </c:ext>
              </c:extLst>
            </c:dLbl>
            <c:dLbl>
              <c:idx val="10"/>
              <c:layout>
                <c:manualLayout>
                  <c:x val="7.9840309322732894E-3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36D-49B5-808D-951D55D7AC7E}"/>
                </c:ext>
              </c:extLst>
            </c:dLbl>
            <c:dLbl>
              <c:idx val="11"/>
              <c:layout>
                <c:manualLayout>
                  <c:x val="5.2151438584067946E-3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36D-49B5-808D-951D55D7AC7E}"/>
                </c:ext>
              </c:extLst>
            </c:dLbl>
            <c:dLbl>
              <c:idx val="12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36D-49B5-808D-951D55D7AC7E}"/>
                </c:ext>
              </c:extLst>
            </c:dLbl>
            <c:dLbl>
              <c:idx val="13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36D-49B5-808D-951D55D7AC7E}"/>
                </c:ext>
              </c:extLst>
            </c:dLbl>
            <c:dLbl>
              <c:idx val="15"/>
              <c:layout>
                <c:manualLayout>
                  <c:x val="6.95349847892221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36D-49B5-808D-951D55D7AC7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'[Wykres akta kat. B 2017-2021.xlsx] słupki'!$A$2:$A$4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'[Wykres akta kat. B 2017-2021.xlsx] słupki'!$B$2:$B$4</c:f>
              <c:numCache>
                <c:formatCode>0%</c:formatCode>
                <c:ptCount val="3"/>
                <c:pt idx="0">
                  <c:v>0.98</c:v>
                </c:pt>
                <c:pt idx="1">
                  <c:v>0.95</c:v>
                </c:pt>
                <c:pt idx="2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336D-49B5-808D-951D55D7AC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2386944"/>
        <c:axId val="42388480"/>
        <c:axId val="0"/>
      </c:bar3DChart>
      <c:catAx>
        <c:axId val="4238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42388480"/>
        <c:crosses val="autoZero"/>
        <c:auto val="1"/>
        <c:lblAlgn val="ctr"/>
        <c:lblOffset val="100"/>
        <c:noMultiLvlLbl val="0"/>
      </c:catAx>
      <c:valAx>
        <c:axId val="4238848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4238694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608154954444115"/>
          <c:y val="0.14753558016456483"/>
          <c:w val="0.74067098396620024"/>
          <c:h val="0.69404454364464285"/>
        </c:manualLayout>
      </c:layout>
      <c:bar3DChart>
        <c:barDir val="col"/>
        <c:grouping val="clustered"/>
        <c:varyColors val="1"/>
        <c:ser>
          <c:idx val="0"/>
          <c:order val="0"/>
          <c:spPr>
            <a:solidFill>
              <a:srgbClr val="CCCCFF"/>
            </a:solidFill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 w="9525" cap="flat" cmpd="sng" algn="ctr">
                <a:noFill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652-40A2-B01A-E4CF5DFDE6B8}"/>
              </c:ext>
            </c:extLst>
          </c:dPt>
          <c:dPt>
            <c:idx val="1"/>
            <c:invertIfNegative val="0"/>
            <c:bubble3D val="0"/>
            <c:spPr>
              <a:solidFill>
                <a:srgbClr val="FFCCFF"/>
              </a:solidFill>
              <a:ln w="9525" cap="flat" cmpd="sng" algn="ctr">
                <a:noFill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652-40A2-B01A-E4CF5DFDE6B8}"/>
              </c:ext>
            </c:extLst>
          </c:dPt>
          <c:dPt>
            <c:idx val="2"/>
            <c:invertIfNegative val="0"/>
            <c:bubble3D val="0"/>
            <c:spPr>
              <a:solidFill>
                <a:srgbClr val="CCFF99"/>
              </a:solidFill>
              <a:ln w="9525" cap="flat" cmpd="sng" algn="ctr">
                <a:noFill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5652-40A2-B01A-E4CF5DFDE6B8}"/>
              </c:ext>
            </c:extLst>
          </c:dPt>
          <c:dPt>
            <c:idx val="3"/>
            <c:invertIfNegative val="0"/>
            <c:bubble3D val="0"/>
            <c:spPr>
              <a:solidFill>
                <a:srgbClr val="CCCCFF"/>
              </a:solidFill>
              <a:ln w="9525" cap="flat" cmpd="sng" algn="ctr">
                <a:noFill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5652-40A2-B01A-E4CF5DFDE6B8}"/>
              </c:ext>
            </c:extLst>
          </c:dPt>
          <c:dPt>
            <c:idx val="4"/>
            <c:invertIfNegative val="0"/>
            <c:bubble3D val="0"/>
            <c:spPr>
              <a:solidFill>
                <a:srgbClr val="CCCCFF"/>
              </a:solidFill>
              <a:ln w="9525" cap="flat" cmpd="sng" algn="ctr">
                <a:noFill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5652-40A2-B01A-E4CF5DFDE6B8}"/>
              </c:ext>
            </c:extLst>
          </c:dPt>
          <c:dLbls>
            <c:dLbl>
              <c:idx val="0"/>
              <c:layout>
                <c:manualLayout>
                  <c:x val="1.5846066779852862E-2"/>
                  <c:y val="-2.73956265381841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652-40A2-B01A-E4CF5DFDE6B8}"/>
                </c:ext>
              </c:extLst>
            </c:dLbl>
            <c:dLbl>
              <c:idx val="1"/>
              <c:layout>
                <c:manualLayout>
                  <c:x val="1.8109790605546124E-2"/>
                  <c:y val="-2.3427241566475611E-2"/>
                </c:manualLayout>
              </c:layout>
              <c:tx>
                <c:rich>
                  <a:bodyPr/>
                  <a:lstStyle/>
                  <a:p>
                    <a:r>
                      <a:rPr lang="en-US" sz="100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33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652-40A2-B01A-E4CF5DFDE6B8}"/>
                </c:ext>
              </c:extLst>
            </c:dLbl>
            <c:dLbl>
              <c:idx val="2"/>
              <c:layout>
                <c:manualLayout>
                  <c:x val="2.0282514936889172E-2"/>
                  <c:y val="-2.42602351871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652-40A2-B01A-E4CF5DFDE6B8}"/>
                </c:ext>
              </c:extLst>
            </c:dLbl>
            <c:dLbl>
              <c:idx val="3"/>
              <c:layout>
                <c:manualLayout>
                  <c:x val="1.3582357999241582E-2"/>
                  <c:y val="-3.19004871472777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652-40A2-B01A-E4CF5DFDE6B8}"/>
                </c:ext>
              </c:extLst>
            </c:dLbl>
            <c:dLbl>
              <c:idx val="4"/>
              <c:layout>
                <c:manualLayout>
                  <c:x val="1.335240820219347E-2"/>
                  <c:y val="-2.3346303501945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652-40A2-B01A-E4CF5DFDE6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'Stan zasobu'!$A$1:$A$3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'Stan zasobu'!$B$1:$B$3</c:f>
              <c:numCache>
                <c:formatCode>General</c:formatCode>
                <c:ptCount val="3"/>
                <c:pt idx="0">
                  <c:v>29</c:v>
                </c:pt>
                <c:pt idx="1">
                  <c:v>20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652-40A2-B01A-E4CF5DFDE6B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50642048"/>
        <c:axId val="166339328"/>
        <c:axId val="0"/>
      </c:bar3DChart>
      <c:catAx>
        <c:axId val="150642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66339328"/>
        <c:crossesAt val="0"/>
        <c:auto val="1"/>
        <c:lblAlgn val="ctr"/>
        <c:lblOffset val="100"/>
        <c:noMultiLvlLbl val="0"/>
      </c:catAx>
      <c:valAx>
        <c:axId val="166339328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0642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l-PL" sz="12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Liczba teczek przyjętych </a:t>
            </a:r>
            <a:br>
              <a:rPr lang="pl-PL" sz="12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</a:br>
            <a:r>
              <a:rPr lang="pl-PL" sz="12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z komórek organizacyjnych KG PSP w 2021 r. - 1869 teczek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529399508633636"/>
          <c:y val="0.15749118683901292"/>
          <c:w val="0.86045021660054344"/>
          <c:h val="0.72128991367265927"/>
        </c:manualLayout>
      </c:layout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tint val="50000"/>
                    <a:satMod val="300000"/>
                  </a:schemeClr>
                </a:gs>
                <a:gs pos="35000">
                  <a:schemeClr val="accent1">
                    <a:tint val="37000"/>
                    <a:satMod val="300000"/>
                  </a:schemeClr>
                </a:gs>
                <a:gs pos="100000">
                  <a:schemeClr val="accent1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p3d contourW="9525">
              <a:contourClr>
                <a:schemeClr val="accent1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3.9013621385434166E-3"/>
                  <c:y val="-9.3258342707161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3E3-4210-A94C-4CFC252FFBDF}"/>
                </c:ext>
              </c:extLst>
            </c:dLbl>
            <c:dLbl>
              <c:idx val="1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3E3-4210-A94C-4CFC252FFBDF}"/>
                </c:ext>
              </c:extLst>
            </c:dLbl>
            <c:dLbl>
              <c:idx val="2"/>
              <c:layout>
                <c:manualLayout>
                  <c:x val="6.953525144542394E-3"/>
                  <c:y val="-4.3657667791526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3E3-4210-A94C-4CFC252FFBDF}"/>
                </c:ext>
              </c:extLst>
            </c:dLbl>
            <c:dLbl>
              <c:idx val="3"/>
              <c:layout>
                <c:manualLayout>
                  <c:x val="5.0735687587258552E-3"/>
                  <c:y val="-4.761904761904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3E3-4210-A94C-4CFC252FFBDF}"/>
                </c:ext>
              </c:extLst>
            </c:dLbl>
            <c:dLbl>
              <c:idx val="4"/>
              <c:layout>
                <c:manualLayout>
                  <c:x val="5.2151238591916574E-3"/>
                  <c:y val="4.728076808421339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3E3-4210-A94C-4CFC252FFBDF}"/>
                </c:ext>
              </c:extLst>
            </c:dLbl>
            <c:dLbl>
              <c:idx val="5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3E3-4210-A94C-4CFC252FFBDF}"/>
                </c:ext>
              </c:extLst>
            </c:dLbl>
            <c:dLbl>
              <c:idx val="8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3E3-4210-A94C-4CFC252FFBDF}"/>
                </c:ext>
              </c:extLst>
            </c:dLbl>
            <c:dLbl>
              <c:idx val="9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3E3-4210-A94C-4CFC252FFBDF}"/>
                </c:ext>
              </c:extLst>
            </c:dLbl>
            <c:dLbl>
              <c:idx val="10"/>
              <c:layout>
                <c:manualLayout>
                  <c:x val="7.9840309322732894E-3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3E3-4210-A94C-4CFC252FFBDF}"/>
                </c:ext>
              </c:extLst>
            </c:dLbl>
            <c:dLbl>
              <c:idx val="11"/>
              <c:layout>
                <c:manualLayout>
                  <c:x val="5.2151438584067946E-3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3E3-4210-A94C-4CFC252FFBDF}"/>
                </c:ext>
              </c:extLst>
            </c:dLbl>
            <c:dLbl>
              <c:idx val="12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3E3-4210-A94C-4CFC252FFBDF}"/>
                </c:ext>
              </c:extLst>
            </c:dLbl>
            <c:dLbl>
              <c:idx val="13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3E3-4210-A94C-4CFC252FFBDF}"/>
                </c:ext>
              </c:extLst>
            </c:dLbl>
            <c:dLbl>
              <c:idx val="15"/>
              <c:layout>
                <c:manualLayout>
                  <c:x val="6.95349847892221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3E3-4210-A94C-4CFC252FFBD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 liczba zezwoleń 2018 nowy 1.xlsx]Brakowanie słupki'!$A$2:$A$17</c:f>
              <c:strCache>
                <c:ptCount val="15"/>
                <c:pt idx="0">
                  <c:v>BF</c:v>
                </c:pt>
                <c:pt idx="1">
                  <c:v>BK</c:v>
                </c:pt>
                <c:pt idx="2">
                  <c:v>BZ</c:v>
                </c:pt>
                <c:pt idx="3">
                  <c:v>BKSW</c:v>
                </c:pt>
                <c:pt idx="4">
                  <c:v>BT</c:v>
                </c:pt>
                <c:pt idx="5">
                  <c:v>BP</c:v>
                </c:pt>
                <c:pt idx="6">
                  <c:v>BIŁ</c:v>
                </c:pt>
                <c:pt idx="7">
                  <c:v>BS</c:v>
                </c:pt>
                <c:pt idx="8">
                  <c:v>GK</c:v>
                </c:pt>
                <c:pt idx="9">
                  <c:v>BL</c:v>
                </c:pt>
                <c:pt idx="10">
                  <c:v>KCKR</c:v>
                </c:pt>
                <c:pt idx="11">
                  <c:v>BWM</c:v>
                </c:pt>
                <c:pt idx="12">
                  <c:v>OKD</c:v>
                </c:pt>
                <c:pt idx="13">
                  <c:v>PKZP</c:v>
                </c:pt>
                <c:pt idx="14">
                  <c:v>KD</c:v>
                </c:pt>
              </c:strCache>
            </c:strRef>
          </c:cat>
          <c:val>
            <c:numRef>
              <c:f>'[Wykres liczba zezwoleń 2018 nowy 1.xlsx]Brakowanie słupki'!$B$2:$B$17</c:f>
              <c:numCache>
                <c:formatCode>General</c:formatCode>
                <c:ptCount val="16"/>
                <c:pt idx="0">
                  <c:v>736</c:v>
                </c:pt>
                <c:pt idx="1">
                  <c:v>277</c:v>
                </c:pt>
                <c:pt idx="2">
                  <c:v>249</c:v>
                </c:pt>
                <c:pt idx="3">
                  <c:v>156</c:v>
                </c:pt>
                <c:pt idx="4">
                  <c:v>146</c:v>
                </c:pt>
                <c:pt idx="5">
                  <c:v>97</c:v>
                </c:pt>
                <c:pt idx="6">
                  <c:v>59</c:v>
                </c:pt>
                <c:pt idx="7">
                  <c:v>43</c:v>
                </c:pt>
                <c:pt idx="8">
                  <c:v>23</c:v>
                </c:pt>
                <c:pt idx="9">
                  <c:v>20</c:v>
                </c:pt>
                <c:pt idx="10">
                  <c:v>19</c:v>
                </c:pt>
                <c:pt idx="11">
                  <c:v>18</c:v>
                </c:pt>
                <c:pt idx="12">
                  <c:v>18</c:v>
                </c:pt>
                <c:pt idx="13">
                  <c:v>5</c:v>
                </c:pt>
                <c:pt idx="1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13E3-4210-A94C-4CFC252FFB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5751936"/>
        <c:axId val="135757824"/>
        <c:axId val="0"/>
      </c:bar3DChart>
      <c:catAx>
        <c:axId val="135751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35757824"/>
        <c:crosses val="autoZero"/>
        <c:auto val="1"/>
        <c:lblAlgn val="ctr"/>
        <c:lblOffset val="100"/>
        <c:noMultiLvlLbl val="0"/>
      </c:catAx>
      <c:valAx>
        <c:axId val="135757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000" b="0">
                    <a:latin typeface="Arial" panose="020B0604020202020204" pitchFamily="34" charset="0"/>
                    <a:cs typeface="Arial" panose="020B0604020202020204" pitchFamily="34" charset="0"/>
                  </a:rPr>
                  <a:t>liczba </a:t>
                </a:r>
                <a:r>
                  <a:rPr lang="pl-PL" sz="1000" b="0">
                    <a:latin typeface="Arial" panose="020B0604020202020204" pitchFamily="34" charset="0"/>
                    <a:cs typeface="Arial" panose="020B0604020202020204" pitchFamily="34" charset="0"/>
                  </a:rPr>
                  <a:t>TECZEK</a:t>
                </a:r>
                <a:endParaRPr lang="en-US" sz="1000" b="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1.876220819696325E-2"/>
              <c:y val="0.3534869993955013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35751936"/>
        <c:crosses val="autoZero"/>
        <c:crossBetween val="between"/>
        <c:majorUnit val="50"/>
        <c:minorUnit val="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5137413378883193E-2"/>
          <c:y val="0.14755175083634026"/>
          <c:w val="0.88729752270294882"/>
          <c:h val="0.56957748118823415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9BBB59"/>
            </a:soli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p3d contourW="9525">
              <a:contourClr>
                <a:schemeClr val="accent1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7.0949745114527469E-3"/>
                  <c:y val="-4.56392950881139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B2B-4BDA-83CD-BEDD936C6323}"/>
                </c:ext>
              </c:extLst>
            </c:dLbl>
            <c:dLbl>
              <c:idx val="1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B2B-4BDA-83CD-BEDD936C6323}"/>
                </c:ext>
              </c:extLst>
            </c:dLbl>
            <c:dLbl>
              <c:idx val="2"/>
              <c:layout>
                <c:manualLayout>
                  <c:x val="6.953525144542394E-3"/>
                  <c:y val="-4.3657667791526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2B-4BDA-83CD-BEDD936C6323}"/>
                </c:ext>
              </c:extLst>
            </c:dLbl>
            <c:dLbl>
              <c:idx val="3"/>
              <c:layout>
                <c:manualLayout>
                  <c:x val="5.0735687587258552E-3"/>
                  <c:y val="-4.761904761904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B2B-4BDA-83CD-BEDD936C6323}"/>
                </c:ext>
              </c:extLst>
            </c:dLbl>
            <c:dLbl>
              <c:idx val="4"/>
              <c:layout>
                <c:manualLayout>
                  <c:x val="5.2151238591916574E-3"/>
                  <c:y val="4.728076808421339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B2B-4BDA-83CD-BEDD936C6323}"/>
                </c:ext>
              </c:extLst>
            </c:dLbl>
            <c:dLbl>
              <c:idx val="5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B2B-4BDA-83CD-BEDD936C6323}"/>
                </c:ext>
              </c:extLst>
            </c:dLbl>
            <c:dLbl>
              <c:idx val="8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B2B-4BDA-83CD-BEDD936C6323}"/>
                </c:ext>
              </c:extLst>
            </c:dLbl>
            <c:dLbl>
              <c:idx val="9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B2B-4BDA-83CD-BEDD936C6323}"/>
                </c:ext>
              </c:extLst>
            </c:dLbl>
            <c:dLbl>
              <c:idx val="10"/>
              <c:layout>
                <c:manualLayout>
                  <c:x val="7.9840309322732894E-3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B2B-4BDA-83CD-BEDD936C6323}"/>
                </c:ext>
              </c:extLst>
            </c:dLbl>
            <c:dLbl>
              <c:idx val="11"/>
              <c:layout>
                <c:manualLayout>
                  <c:x val="5.2151438584067946E-3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B2B-4BDA-83CD-BEDD936C6323}"/>
                </c:ext>
              </c:extLst>
            </c:dLbl>
            <c:dLbl>
              <c:idx val="12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B2B-4BDA-83CD-BEDD936C6323}"/>
                </c:ext>
              </c:extLst>
            </c:dLbl>
            <c:dLbl>
              <c:idx val="13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B2B-4BDA-83CD-BEDD936C6323}"/>
                </c:ext>
              </c:extLst>
            </c:dLbl>
            <c:dLbl>
              <c:idx val="15"/>
              <c:layout>
                <c:manualLayout>
                  <c:x val="6.95349847892221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B2B-4BDA-83CD-BEDD936C63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'Brakowanie słupki'!$A$2:$A$17</c:f>
              <c:strCache>
                <c:ptCount val="16"/>
                <c:pt idx="0">
                  <c:v>mazowieckie</c:v>
                </c:pt>
                <c:pt idx="1">
                  <c:v>śląskie</c:v>
                </c:pt>
                <c:pt idx="2">
                  <c:v>wielkopolskie</c:v>
                </c:pt>
                <c:pt idx="3">
                  <c:v>dolnośląskie</c:v>
                </c:pt>
                <c:pt idx="4">
                  <c:v>łódzkie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pomorskie</c:v>
                </c:pt>
                <c:pt idx="8">
                  <c:v>warmińsko-mazurskie</c:v>
                </c:pt>
                <c:pt idx="9">
                  <c:v>małopolskie</c:v>
                </c:pt>
                <c:pt idx="10">
                  <c:v>podkarpackie</c:v>
                </c:pt>
                <c:pt idx="11">
                  <c:v>zachodniopomorskie</c:v>
                </c:pt>
                <c:pt idx="12">
                  <c:v>świętokrzyskie</c:v>
                </c:pt>
                <c:pt idx="13">
                  <c:v>podlaskie</c:v>
                </c:pt>
                <c:pt idx="14">
                  <c:v>lubuskie</c:v>
                </c:pt>
                <c:pt idx="15">
                  <c:v>opolskie</c:v>
                </c:pt>
              </c:strCache>
            </c:strRef>
          </c:cat>
          <c:val>
            <c:numRef>
              <c:f>'Brakowanie słupki'!$B$2:$B$17</c:f>
              <c:numCache>
                <c:formatCode>General</c:formatCode>
                <c:ptCount val="16"/>
                <c:pt idx="0">
                  <c:v>39</c:v>
                </c:pt>
                <c:pt idx="1">
                  <c:v>33</c:v>
                </c:pt>
                <c:pt idx="2">
                  <c:v>32</c:v>
                </c:pt>
                <c:pt idx="3">
                  <c:v>27</c:v>
                </c:pt>
                <c:pt idx="4">
                  <c:v>24</c:v>
                </c:pt>
                <c:pt idx="5">
                  <c:v>22</c:v>
                </c:pt>
                <c:pt idx="6">
                  <c:v>20</c:v>
                </c:pt>
                <c:pt idx="7">
                  <c:v>20</c:v>
                </c:pt>
                <c:pt idx="8">
                  <c:v>20</c:v>
                </c:pt>
                <c:pt idx="9">
                  <c:v>20</c:v>
                </c:pt>
                <c:pt idx="10">
                  <c:v>19</c:v>
                </c:pt>
                <c:pt idx="11">
                  <c:v>15</c:v>
                </c:pt>
                <c:pt idx="12">
                  <c:v>14</c:v>
                </c:pt>
                <c:pt idx="13">
                  <c:v>14</c:v>
                </c:pt>
                <c:pt idx="14">
                  <c:v>14</c:v>
                </c:pt>
                <c:pt idx="15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2B2B-4BDA-83CD-BEDD936C63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2386944"/>
        <c:axId val="42388480"/>
        <c:axId val="0"/>
      </c:bar3DChart>
      <c:catAx>
        <c:axId val="4238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42388480"/>
        <c:crosses val="autoZero"/>
        <c:auto val="1"/>
        <c:lblAlgn val="ctr"/>
        <c:lblOffset val="100"/>
        <c:noMultiLvlLbl val="0"/>
      </c:catAx>
      <c:valAx>
        <c:axId val="4238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>
                    <a:latin typeface="Arial" panose="020B0604020202020204" pitchFamily="34" charset="0"/>
                    <a:cs typeface="Arial" panose="020B0604020202020204" pitchFamily="34" charset="0"/>
                  </a:rPr>
                  <a:t>liczba zezwoleń</a:t>
                </a:r>
              </a:p>
            </c:rich>
          </c:tx>
          <c:layout>
            <c:manualLayout>
              <c:xMode val="edge"/>
              <c:yMode val="edge"/>
              <c:x val="2.5575275312808121E-2"/>
              <c:y val="0.3345748116866670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42386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349772981795139"/>
          <c:y val="0.17447957779096998"/>
          <c:w val="0.71421003741676714"/>
          <c:h val="0.68078857582735886"/>
        </c:manualLayout>
      </c:layout>
      <c:bar3DChart>
        <c:barDir val="col"/>
        <c:grouping val="clustered"/>
        <c:varyColors val="1"/>
        <c:ser>
          <c:idx val="0"/>
          <c:order val="0"/>
          <c:spPr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66FFCC"/>
              </a:solidFill>
              <a:ln w="9525" cap="flat" cmpd="sng" algn="ctr">
                <a:noFill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FA95-4DF4-9D47-2C086C91DFC6}"/>
              </c:ext>
            </c:extLst>
          </c:dPt>
          <c:dPt>
            <c:idx val="1"/>
            <c:invertIfNegative val="0"/>
            <c:bubble3D val="0"/>
            <c:spPr>
              <a:solidFill>
                <a:srgbClr val="B2B2B2"/>
              </a:solidFill>
              <a:ln w="9525" cap="flat" cmpd="sng" algn="ctr">
                <a:noFill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FA95-4DF4-9D47-2C086C91DFC6}"/>
              </c:ext>
            </c:extLst>
          </c:dPt>
          <c:dPt>
            <c:idx val="2"/>
            <c:invertIfNegative val="0"/>
            <c:bubble3D val="0"/>
            <c:spPr>
              <a:solidFill>
                <a:srgbClr val="FFFF99"/>
              </a:solidFill>
              <a:ln w="9525" cap="flat" cmpd="sng" algn="ctr">
                <a:noFill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FA95-4DF4-9D47-2C086C91DFC6}"/>
              </c:ext>
            </c:extLst>
          </c:dPt>
          <c:dPt>
            <c:idx val="3"/>
            <c:invertIfNegative val="0"/>
            <c:bubble3D val="0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noFill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FA95-4DF4-9D47-2C086C91DFC6}"/>
              </c:ext>
            </c:extLst>
          </c:dPt>
          <c:dPt>
            <c:idx val="4"/>
            <c:invertIfNegative val="0"/>
            <c:bubble3D val="0"/>
            <c:spPr>
              <a:gradFill rotWithShape="1">
                <a:gsLst>
                  <a:gs pos="0">
                    <a:schemeClr val="accent5">
                      <a:tint val="50000"/>
                      <a:satMod val="300000"/>
                    </a:schemeClr>
                  </a:gs>
                  <a:gs pos="35000">
                    <a:schemeClr val="accent5">
                      <a:tint val="37000"/>
                      <a:satMod val="300000"/>
                    </a:schemeClr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noFill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FA95-4DF4-9D47-2C086C91DFC6}"/>
              </c:ext>
            </c:extLst>
          </c:dPt>
          <c:dLbls>
            <c:dLbl>
              <c:idx val="0"/>
              <c:layout>
                <c:manualLayout>
                  <c:x val="1.0123648707001753E-2"/>
                  <c:y val="-5.32018993808979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95-4DF4-9D47-2C086C91DFC6}"/>
                </c:ext>
              </c:extLst>
            </c:dLbl>
            <c:dLbl>
              <c:idx val="1"/>
              <c:layout>
                <c:manualLayout>
                  <c:x val="1.0479993749403074E-2"/>
                  <c:y val="-6.3254375721676054E-2"/>
                </c:manualLayout>
              </c:layout>
              <c:tx>
                <c:rich>
                  <a:bodyPr/>
                  <a:lstStyle/>
                  <a:p>
                    <a:r>
                      <a:rPr lang="en-US" sz="1000">
                        <a:latin typeface="Arial" pitchFamily="34" charset="0"/>
                        <a:cs typeface="Arial" pitchFamily="34" charset="0"/>
                      </a:rPr>
                      <a:t>343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95-4DF4-9D47-2C086C91DFC6}"/>
                </c:ext>
              </c:extLst>
            </c:dLbl>
            <c:dLbl>
              <c:idx val="2"/>
              <c:layout>
                <c:manualLayout>
                  <c:x val="1.8375018447942079E-2"/>
                  <c:y val="-6.396701655043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A95-4DF4-9D47-2C086C91DFC6}"/>
                </c:ext>
              </c:extLst>
            </c:dLbl>
            <c:dLbl>
              <c:idx val="3"/>
              <c:layout>
                <c:manualLayout>
                  <c:x val="1.358235799924151E-2"/>
                  <c:y val="-5.74943399250666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A95-4DF4-9D47-2C086C91DFC6}"/>
                </c:ext>
              </c:extLst>
            </c:dLbl>
            <c:dLbl>
              <c:idx val="4"/>
              <c:layout>
                <c:manualLayout>
                  <c:x val="1.1444921316165951E-2"/>
                  <c:y val="-5.85241730279898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A95-4DF4-9D47-2C086C91DF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'[Wykres liczba zezwoleń 2017-2021.xlsx]Stan zasobu'!$A$1:$A$3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'[Wykres liczba zezwoleń 2017-2021.xlsx]Stan zasobu'!$B$1:$B$3</c:f>
              <c:numCache>
                <c:formatCode>General</c:formatCode>
                <c:ptCount val="3"/>
                <c:pt idx="0">
                  <c:v>352</c:v>
                </c:pt>
                <c:pt idx="1">
                  <c:v>344</c:v>
                </c:pt>
                <c:pt idx="2">
                  <c:v>346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A95-4DF4-9D47-2C086C91DFC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80711680"/>
        <c:axId val="80713216"/>
        <c:axId val="0"/>
      </c:bar3DChart>
      <c:catAx>
        <c:axId val="80711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80713216"/>
        <c:crosses val="autoZero"/>
        <c:auto val="1"/>
        <c:lblAlgn val="ctr"/>
        <c:lblOffset val="100"/>
        <c:noMultiLvlLbl val="0"/>
      </c:catAx>
      <c:valAx>
        <c:axId val="80713216"/>
        <c:scaling>
          <c:orientation val="minMax"/>
          <c:max val="4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80711680"/>
        <c:crosses val="autoZero"/>
        <c:crossBetween val="between"/>
        <c:majorUnit val="50"/>
        <c:min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75586216469585E-2"/>
          <c:y val="0.18919647544056992"/>
          <c:w val="0.88767926978430289"/>
          <c:h val="0.5241981627296588"/>
        </c:manualLayout>
      </c:layout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4">
                    <a:tint val="50000"/>
                    <a:satMod val="300000"/>
                  </a:schemeClr>
                </a:gs>
                <a:gs pos="35000">
                  <a:schemeClr val="accent4">
                    <a:tint val="37000"/>
                    <a:satMod val="300000"/>
                  </a:schemeClr>
                </a:gs>
                <a:gs pos="100000">
                  <a:schemeClr val="accent4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4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p3d contourW="9525">
              <a:contourClr>
                <a:schemeClr val="accent4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7.0949745114527469E-3"/>
                  <c:y val="-4.56392950881139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E6-4597-8BE6-DBF836B1351E}"/>
                </c:ext>
              </c:extLst>
            </c:dLbl>
            <c:dLbl>
              <c:idx val="1"/>
              <c:layout>
                <c:manualLayout>
                  <c:x val="5.2151438584067651E-3"/>
                  <c:y val="-4.761904761904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DE6-4597-8BE6-DBF836B1351E}"/>
                </c:ext>
              </c:extLst>
            </c:dLbl>
            <c:dLbl>
              <c:idx val="2"/>
              <c:layout>
                <c:manualLayout>
                  <c:x val="6.953525144542394E-3"/>
                  <c:y val="-4.3657667791526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DE6-4597-8BE6-DBF836B1351E}"/>
                </c:ext>
              </c:extLst>
            </c:dLbl>
            <c:dLbl>
              <c:idx val="3"/>
              <c:layout>
                <c:manualLayout>
                  <c:x val="5.0735687587258552E-3"/>
                  <c:y val="-4.761904761904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DE6-4597-8BE6-DBF836B1351E}"/>
                </c:ext>
              </c:extLst>
            </c:dLbl>
            <c:dLbl>
              <c:idx val="4"/>
              <c:layout>
                <c:manualLayout>
                  <c:x val="5.2151238591916574E-3"/>
                  <c:y val="4.728076808421339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DE6-4597-8BE6-DBF836B1351E}"/>
                </c:ext>
              </c:extLst>
            </c:dLbl>
            <c:dLbl>
              <c:idx val="5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DE6-4597-8BE6-DBF836B1351E}"/>
                </c:ext>
              </c:extLst>
            </c:dLbl>
            <c:dLbl>
              <c:idx val="8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DE6-4597-8BE6-DBF836B1351E}"/>
                </c:ext>
              </c:extLst>
            </c:dLbl>
            <c:dLbl>
              <c:idx val="9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DE6-4597-8BE6-DBF836B1351E}"/>
                </c:ext>
              </c:extLst>
            </c:dLbl>
            <c:dLbl>
              <c:idx val="10"/>
              <c:layout>
                <c:manualLayout>
                  <c:x val="5.7794858975961337E-3"/>
                  <c:y val="-1.6390618233631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DE6-4597-8BE6-DBF836B1351E}"/>
                </c:ext>
              </c:extLst>
            </c:dLbl>
            <c:dLbl>
              <c:idx val="11"/>
              <c:layout>
                <c:manualLayout>
                  <c:x val="5.2151467177713089E-3"/>
                  <c:y val="-1.6390618233631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DE6-4597-8BE6-DBF836B1351E}"/>
                </c:ext>
              </c:extLst>
            </c:dLbl>
            <c:dLbl>
              <c:idx val="12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DE6-4597-8BE6-DBF836B1351E}"/>
                </c:ext>
              </c:extLst>
            </c:dLbl>
            <c:dLbl>
              <c:idx val="13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DE6-4597-8BE6-DBF836B1351E}"/>
                </c:ext>
              </c:extLst>
            </c:dLbl>
            <c:dLbl>
              <c:idx val="15"/>
              <c:layout>
                <c:manualLayout>
                  <c:x val="6.95349847892221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DE6-4597-8BE6-DBF836B135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'Brakowanie słupki'!$A$2:$A$17</c:f>
              <c:strCache>
                <c:ptCount val="16"/>
                <c:pt idx="0">
                  <c:v>mazowieckie</c:v>
                </c:pt>
                <c:pt idx="1">
                  <c:v>śląskie</c:v>
                </c:pt>
                <c:pt idx="2">
                  <c:v>wielkopolskie</c:v>
                </c:pt>
                <c:pt idx="3">
                  <c:v>dolnośląskie</c:v>
                </c:pt>
                <c:pt idx="4">
                  <c:v>łódzkie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pomorskie</c:v>
                </c:pt>
                <c:pt idx="8">
                  <c:v>warmińsko-mazurskie</c:v>
                </c:pt>
                <c:pt idx="9">
                  <c:v>świętokrzyskie</c:v>
                </c:pt>
                <c:pt idx="10">
                  <c:v>lubuskie</c:v>
                </c:pt>
                <c:pt idx="11">
                  <c:v>opolskie</c:v>
                </c:pt>
                <c:pt idx="12">
                  <c:v>małopolskie</c:v>
                </c:pt>
                <c:pt idx="13">
                  <c:v>podlaskie</c:v>
                </c:pt>
                <c:pt idx="14">
                  <c:v>podkarpackie</c:v>
                </c:pt>
                <c:pt idx="15">
                  <c:v>zachodniopomorskie</c:v>
                </c:pt>
              </c:strCache>
            </c:strRef>
          </c:cat>
          <c:val>
            <c:numRef>
              <c:f>'Brakowanie słupki'!$B$2:$B$17</c:f>
              <c:numCache>
                <c:formatCode>0%</c:formatCode>
                <c:ptCount val="1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0.95</c:v>
                </c:pt>
                <c:pt idx="13">
                  <c:v>0.93</c:v>
                </c:pt>
                <c:pt idx="14">
                  <c:v>0.86</c:v>
                </c:pt>
                <c:pt idx="15">
                  <c:v>0.62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1DE6-4597-8BE6-DBF836B135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2386944"/>
        <c:axId val="42388480"/>
        <c:axId val="0"/>
      </c:bar3DChart>
      <c:catAx>
        <c:axId val="4238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42388480"/>
        <c:crosses val="autoZero"/>
        <c:auto val="1"/>
        <c:lblAlgn val="ctr"/>
        <c:lblOffset val="100"/>
        <c:noMultiLvlLbl val="0"/>
      </c:catAx>
      <c:valAx>
        <c:axId val="4238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42386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885735617116218"/>
          <c:y val="0.18919647544056992"/>
          <c:w val="0.76419519224925991"/>
          <c:h val="0.62672197521051187"/>
        </c:manualLayout>
      </c:layout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6">
                    <a:tint val="50000"/>
                    <a:satMod val="300000"/>
                  </a:schemeClr>
                </a:gs>
                <a:gs pos="35000">
                  <a:schemeClr val="accent6">
                    <a:tint val="37000"/>
                    <a:satMod val="300000"/>
                  </a:schemeClr>
                </a:gs>
                <a:gs pos="100000">
                  <a:schemeClr val="accent6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noFill/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  <a:ln w="9525" cap="flat" cmpd="sng" algn="ctr">
                <a:noFill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>
                <a:contourClr>
                  <a:schemeClr val="accent6">
                    <a:shade val="9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A1D-4F75-82B6-57A8DE747EE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9525" cap="flat" cmpd="sng" algn="ctr">
                <a:noFill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>
                <a:contourClr>
                  <a:schemeClr val="accent6">
                    <a:shade val="9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A1D-4F75-82B6-57A8DE747EEF}"/>
              </c:ext>
            </c:extLst>
          </c:dPt>
          <c:dLbls>
            <c:dLbl>
              <c:idx val="0"/>
              <c:layout>
                <c:manualLayout>
                  <c:x val="1.0896873833438956E-2"/>
                  <c:y val="-4.032235028192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A1D-4F75-82B6-57A8DE747EEF}"/>
                </c:ext>
              </c:extLst>
            </c:dLbl>
            <c:dLbl>
              <c:idx val="1"/>
              <c:layout>
                <c:manualLayout>
                  <c:x val="1.1602323138494127E-2"/>
                  <c:y val="-4.11994833453389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A1D-4F75-82B6-57A8DE747EEF}"/>
                </c:ext>
              </c:extLst>
            </c:dLbl>
            <c:dLbl>
              <c:idx val="2"/>
              <c:layout>
                <c:manualLayout>
                  <c:x val="8.5502956011424703E-3"/>
                  <c:y val="-3.6860080975682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A1D-4F75-82B6-57A8DE747EEF}"/>
                </c:ext>
              </c:extLst>
            </c:dLbl>
            <c:dLbl>
              <c:idx val="3"/>
              <c:layout>
                <c:manualLayout>
                  <c:x val="9.8639873180897102E-3"/>
                  <c:y val="-3.6168099539271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A1D-4F75-82B6-57A8DE747EEF}"/>
                </c:ext>
              </c:extLst>
            </c:dLbl>
            <c:dLbl>
              <c:idx val="4"/>
              <c:layout>
                <c:manualLayout>
                  <c:x val="1.0005562417770768E-2"/>
                  <c:y val="-3.4261249672337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A1D-4F75-82B6-57A8DE747EEF}"/>
                </c:ext>
              </c:extLst>
            </c:dLbl>
            <c:dLbl>
              <c:idx val="5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A1D-4F75-82B6-57A8DE747EEF}"/>
                </c:ext>
              </c:extLst>
            </c:dLbl>
            <c:dLbl>
              <c:idx val="8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A1D-4F75-82B6-57A8DE747EEF}"/>
                </c:ext>
              </c:extLst>
            </c:dLbl>
            <c:dLbl>
              <c:idx val="9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A1D-4F75-82B6-57A8DE747EEF}"/>
                </c:ext>
              </c:extLst>
            </c:dLbl>
            <c:dLbl>
              <c:idx val="10"/>
              <c:layout>
                <c:manualLayout>
                  <c:x val="7.9840309322732894E-3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A1D-4F75-82B6-57A8DE747EEF}"/>
                </c:ext>
              </c:extLst>
            </c:dLbl>
            <c:dLbl>
              <c:idx val="11"/>
              <c:layout>
                <c:manualLayout>
                  <c:x val="5.2151438584067946E-3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A1D-4F75-82B6-57A8DE747EEF}"/>
                </c:ext>
              </c:extLst>
            </c:dLbl>
            <c:dLbl>
              <c:idx val="12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A1D-4F75-82B6-57A8DE747EEF}"/>
                </c:ext>
              </c:extLst>
            </c:dLbl>
            <c:dLbl>
              <c:idx val="13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A1D-4F75-82B6-57A8DE747EEF}"/>
                </c:ext>
              </c:extLst>
            </c:dLbl>
            <c:dLbl>
              <c:idx val="15"/>
              <c:layout>
                <c:manualLayout>
                  <c:x val="6.95349847892221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A1D-4F75-82B6-57A8DE747E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 słupki'!$A$2:$A$4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 słupki'!$B$2:$B$4</c:f>
              <c:numCache>
                <c:formatCode>0%</c:formatCode>
                <c:ptCount val="3"/>
                <c:pt idx="0">
                  <c:v>0.94</c:v>
                </c:pt>
                <c:pt idx="1">
                  <c:v>0.94</c:v>
                </c:pt>
                <c:pt idx="2">
                  <c:v>0.96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1A1D-4F75-82B6-57A8DE747E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2386944"/>
        <c:axId val="42388480"/>
        <c:axId val="0"/>
      </c:bar3DChart>
      <c:catAx>
        <c:axId val="4238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42388480"/>
        <c:crosses val="autoZero"/>
        <c:auto val="1"/>
        <c:lblAlgn val="ctr"/>
        <c:lblOffset val="100"/>
        <c:noMultiLvlLbl val="0"/>
      </c:catAx>
      <c:valAx>
        <c:axId val="4238848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4238694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75586216469585E-2"/>
          <c:y val="0.18919647544056992"/>
          <c:w val="0.88767926978430289"/>
          <c:h val="0.5241981627296588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FFFF99"/>
            </a:solidFill>
            <a:ln w="9525" cap="flat" cmpd="sng" algn="ctr">
              <a:solidFill>
                <a:schemeClr val="accent3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p3d contourW="9525">
              <a:contourClr>
                <a:schemeClr val="accent3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7.0949745114527469E-3"/>
                  <c:y val="-4.56392950881139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86D-49AA-AA4B-35EA5258CD2E}"/>
                </c:ext>
              </c:extLst>
            </c:dLbl>
            <c:dLbl>
              <c:idx val="1"/>
              <c:layout>
                <c:manualLayout>
                  <c:x val="5.2151438584067651E-3"/>
                  <c:y val="-4.761904761904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86D-49AA-AA4B-35EA5258CD2E}"/>
                </c:ext>
              </c:extLst>
            </c:dLbl>
            <c:dLbl>
              <c:idx val="2"/>
              <c:layout>
                <c:manualLayout>
                  <c:x val="6.953525144542394E-3"/>
                  <c:y val="-4.3657667791526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86D-49AA-AA4B-35EA5258CD2E}"/>
                </c:ext>
              </c:extLst>
            </c:dLbl>
            <c:dLbl>
              <c:idx val="3"/>
              <c:layout>
                <c:manualLayout>
                  <c:x val="5.0735687587258552E-3"/>
                  <c:y val="-4.761904761904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86D-49AA-AA4B-35EA5258CD2E}"/>
                </c:ext>
              </c:extLst>
            </c:dLbl>
            <c:dLbl>
              <c:idx val="4"/>
              <c:layout>
                <c:manualLayout>
                  <c:x val="5.2151238591916574E-3"/>
                  <c:y val="4.728076808421339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86D-49AA-AA4B-35EA5258CD2E}"/>
                </c:ext>
              </c:extLst>
            </c:dLbl>
            <c:dLbl>
              <c:idx val="5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86D-49AA-AA4B-35EA5258CD2E}"/>
                </c:ext>
              </c:extLst>
            </c:dLbl>
            <c:dLbl>
              <c:idx val="8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86D-49AA-AA4B-35EA5258CD2E}"/>
                </c:ext>
              </c:extLst>
            </c:dLbl>
            <c:dLbl>
              <c:idx val="9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86D-49AA-AA4B-35EA5258CD2E}"/>
                </c:ext>
              </c:extLst>
            </c:dLbl>
            <c:dLbl>
              <c:idx val="10"/>
              <c:layout>
                <c:manualLayout>
                  <c:x val="7.9840714355150048E-3"/>
                  <c:y val="-5.58150219395254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86D-49AA-AA4B-35EA5258CD2E}"/>
                </c:ext>
              </c:extLst>
            </c:dLbl>
            <c:dLbl>
              <c:idx val="11"/>
              <c:layout>
                <c:manualLayout>
                  <c:x val="5.2151438584067946E-3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86D-49AA-AA4B-35EA5258CD2E}"/>
                </c:ext>
              </c:extLst>
            </c:dLbl>
            <c:dLbl>
              <c:idx val="12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86D-49AA-AA4B-35EA5258CD2E}"/>
                </c:ext>
              </c:extLst>
            </c:dLbl>
            <c:dLbl>
              <c:idx val="13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86D-49AA-AA4B-35EA5258CD2E}"/>
                </c:ext>
              </c:extLst>
            </c:dLbl>
            <c:dLbl>
              <c:idx val="15"/>
              <c:layout>
                <c:manualLayout>
                  <c:x val="6.95349847892221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86D-49AA-AA4B-35EA5258CD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'Brakowanie słupki'!$A$2:$A$17</c:f>
              <c:strCache>
                <c:ptCount val="16"/>
                <c:pt idx="0">
                  <c:v>śląskie</c:v>
                </c:pt>
                <c:pt idx="1">
                  <c:v>świętokrzyskie</c:v>
                </c:pt>
                <c:pt idx="2">
                  <c:v>małopolskie</c:v>
                </c:pt>
                <c:pt idx="3">
                  <c:v>lubelskie</c:v>
                </c:pt>
                <c:pt idx="4">
                  <c:v>podkarpackie</c:v>
                </c:pt>
                <c:pt idx="5">
                  <c:v>kujawsko-pomorskie</c:v>
                </c:pt>
                <c:pt idx="6">
                  <c:v>opolskie</c:v>
                </c:pt>
                <c:pt idx="7">
                  <c:v>dolnośląskie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podlaskie</c:v>
                </c:pt>
                <c:pt idx="11">
                  <c:v>mazowieckie</c:v>
                </c:pt>
                <c:pt idx="12">
                  <c:v>wielkopolskie</c:v>
                </c:pt>
                <c:pt idx="13">
                  <c:v>lubuskie</c:v>
                </c:pt>
                <c:pt idx="14">
                  <c:v>warmińsko-mazurskie</c:v>
                </c:pt>
                <c:pt idx="15">
                  <c:v>pomorskie</c:v>
                </c:pt>
              </c:strCache>
            </c:strRef>
          </c:cat>
          <c:val>
            <c:numRef>
              <c:f>'Brakowanie słupki'!$B$2:$B$17</c:f>
              <c:numCache>
                <c:formatCode>0%</c:formatCode>
                <c:ptCount val="16"/>
                <c:pt idx="0">
                  <c:v>1</c:v>
                </c:pt>
                <c:pt idx="1">
                  <c:v>1</c:v>
                </c:pt>
                <c:pt idx="2">
                  <c:v>0.9</c:v>
                </c:pt>
                <c:pt idx="3">
                  <c:v>0.86</c:v>
                </c:pt>
                <c:pt idx="4">
                  <c:v>0.86</c:v>
                </c:pt>
                <c:pt idx="5">
                  <c:v>0.85</c:v>
                </c:pt>
                <c:pt idx="6">
                  <c:v>0.83</c:v>
                </c:pt>
                <c:pt idx="7">
                  <c:v>0.78</c:v>
                </c:pt>
                <c:pt idx="8">
                  <c:v>0.76</c:v>
                </c:pt>
                <c:pt idx="9">
                  <c:v>0.74</c:v>
                </c:pt>
                <c:pt idx="10">
                  <c:v>0.73</c:v>
                </c:pt>
                <c:pt idx="11">
                  <c:v>0.72</c:v>
                </c:pt>
                <c:pt idx="12">
                  <c:v>0.69</c:v>
                </c:pt>
                <c:pt idx="13">
                  <c:v>0.69</c:v>
                </c:pt>
                <c:pt idx="14">
                  <c:v>0.65</c:v>
                </c:pt>
                <c:pt idx="15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986D-49AA-AA4B-35EA5258CD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2386944"/>
        <c:axId val="42388480"/>
        <c:axId val="0"/>
      </c:bar3DChart>
      <c:catAx>
        <c:axId val="4238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42388480"/>
        <c:crosses val="autoZero"/>
        <c:auto val="1"/>
        <c:lblAlgn val="ctr"/>
        <c:lblOffset val="100"/>
        <c:noMultiLvlLbl val="0"/>
      </c:catAx>
      <c:valAx>
        <c:axId val="4238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4238694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665228450633304"/>
          <c:y val="0.1581042993411288"/>
          <c:w val="0.7844403545477433"/>
          <c:h val="0.66875640739233289"/>
        </c:manualLayout>
      </c:layout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6">
                    <a:tint val="50000"/>
                    <a:satMod val="300000"/>
                  </a:schemeClr>
                </a:gs>
                <a:gs pos="35000">
                  <a:schemeClr val="accent6">
                    <a:tint val="37000"/>
                    <a:satMod val="300000"/>
                  </a:schemeClr>
                </a:gs>
                <a:gs pos="100000">
                  <a:schemeClr val="accent6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noFill/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9525" cap="flat" cmpd="sng" algn="ctr">
                <a:noFill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>
                <a:contourClr>
                  <a:schemeClr val="accent6">
                    <a:shade val="9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CEB-406B-8972-EC7A11F9652A}"/>
              </c:ext>
            </c:extLst>
          </c:dPt>
          <c:dPt>
            <c:idx val="1"/>
            <c:invertIfNegative val="0"/>
            <c:bubble3D val="0"/>
            <c:spPr>
              <a:solidFill>
                <a:srgbClr val="FAA8BC"/>
              </a:solidFill>
              <a:ln w="9525" cap="flat" cmpd="sng" algn="ctr">
                <a:noFill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>
                <a:contourClr>
                  <a:schemeClr val="accent6">
                    <a:shade val="9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CEB-406B-8972-EC7A11F9652A}"/>
              </c:ext>
            </c:extLst>
          </c:dPt>
          <c:dPt>
            <c:idx val="2"/>
            <c:invertIfNegative val="0"/>
            <c:bubble3D val="0"/>
            <c:spPr>
              <a:solidFill>
                <a:srgbClr val="EE86DA"/>
              </a:solidFill>
              <a:ln w="9525" cap="flat" cmpd="sng" algn="ctr">
                <a:noFill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>
                <a:contourClr>
                  <a:schemeClr val="accent6">
                    <a:shade val="9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CEB-406B-8972-EC7A11F9652A}"/>
              </c:ext>
            </c:extLst>
          </c:dPt>
          <c:dLbls>
            <c:dLbl>
              <c:idx val="0"/>
              <c:layout>
                <c:manualLayout>
                  <c:x val="8.6917806979074329E-3"/>
                  <c:y val="-2.45496241828669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EB-406B-8972-EC7A11F9652A}"/>
                </c:ext>
              </c:extLst>
            </c:dLbl>
            <c:dLbl>
              <c:idx val="1"/>
              <c:layout>
                <c:manualLayout>
                  <c:x val="1.1602368604225425E-2"/>
                  <c:y val="-3.3312995399910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CEB-406B-8972-EC7A11F9652A}"/>
                </c:ext>
              </c:extLst>
            </c:dLbl>
            <c:dLbl>
              <c:idx val="2"/>
              <c:layout>
                <c:manualLayout>
                  <c:x val="8.5503313309971095E-3"/>
                  <c:y val="-3.29168778019924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CEB-406B-8972-EC7A11F9652A}"/>
                </c:ext>
              </c:extLst>
            </c:dLbl>
            <c:dLbl>
              <c:idx val="3"/>
              <c:layout>
                <c:manualLayout>
                  <c:x val="9.8639873180897102E-3"/>
                  <c:y val="-3.6168099539271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CEB-406B-8972-EC7A11F9652A}"/>
                </c:ext>
              </c:extLst>
            </c:dLbl>
            <c:dLbl>
              <c:idx val="4"/>
              <c:layout>
                <c:manualLayout>
                  <c:x val="1.0005562417770768E-2"/>
                  <c:y val="-3.4261249672337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CEB-406B-8972-EC7A11F9652A}"/>
                </c:ext>
              </c:extLst>
            </c:dLbl>
            <c:dLbl>
              <c:idx val="5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CEB-406B-8972-EC7A11F9652A}"/>
                </c:ext>
              </c:extLst>
            </c:dLbl>
            <c:dLbl>
              <c:idx val="8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CEB-406B-8972-EC7A11F9652A}"/>
                </c:ext>
              </c:extLst>
            </c:dLbl>
            <c:dLbl>
              <c:idx val="9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CEB-406B-8972-EC7A11F9652A}"/>
                </c:ext>
              </c:extLst>
            </c:dLbl>
            <c:dLbl>
              <c:idx val="10"/>
              <c:layout>
                <c:manualLayout>
                  <c:x val="7.9840309322732894E-3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CEB-406B-8972-EC7A11F9652A}"/>
                </c:ext>
              </c:extLst>
            </c:dLbl>
            <c:dLbl>
              <c:idx val="11"/>
              <c:layout>
                <c:manualLayout>
                  <c:x val="5.2151438584067946E-3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CEB-406B-8972-EC7A11F9652A}"/>
                </c:ext>
              </c:extLst>
            </c:dLbl>
            <c:dLbl>
              <c:idx val="12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CEB-406B-8972-EC7A11F9652A}"/>
                </c:ext>
              </c:extLst>
            </c:dLbl>
            <c:dLbl>
              <c:idx val="13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CEB-406B-8972-EC7A11F9652A}"/>
                </c:ext>
              </c:extLst>
            </c:dLbl>
            <c:dLbl>
              <c:idx val="15"/>
              <c:layout>
                <c:manualLayout>
                  <c:x val="6.95349847892221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CEB-406B-8972-EC7A11F9652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'[Wykres akta kat. A 2017-2021.xlsx] słupki'!$A$2:$A$4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'[Wykres akta kat. A 2017-2021.xlsx] słupki'!$B$2:$B$4</c:f>
              <c:numCache>
                <c:formatCode>0%</c:formatCode>
                <c:ptCount val="3"/>
                <c:pt idx="0">
                  <c:v>0.78</c:v>
                </c:pt>
                <c:pt idx="1">
                  <c:v>0.77</c:v>
                </c:pt>
                <c:pt idx="2">
                  <c:v>0.78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8CEB-406B-8972-EC7A11F965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2386944"/>
        <c:axId val="42388480"/>
        <c:axId val="0"/>
      </c:bar3DChart>
      <c:catAx>
        <c:axId val="4238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42388480"/>
        <c:crosses val="autoZero"/>
        <c:auto val="1"/>
        <c:lblAlgn val="ctr"/>
        <c:lblOffset val="100"/>
        <c:noMultiLvlLbl val="0"/>
      </c:catAx>
      <c:valAx>
        <c:axId val="4238848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4238694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75586216469585E-2"/>
          <c:y val="0.18919647544056992"/>
          <c:w val="0.88767926978430289"/>
          <c:h val="0.5241981627296588"/>
        </c:manualLayout>
      </c:layout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6">
                    <a:tint val="50000"/>
                    <a:satMod val="300000"/>
                  </a:schemeClr>
                </a:gs>
                <a:gs pos="35000">
                  <a:schemeClr val="accent6">
                    <a:tint val="37000"/>
                    <a:satMod val="300000"/>
                  </a:schemeClr>
                </a:gs>
                <a:gs pos="100000">
                  <a:schemeClr val="accent6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6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p3d contourW="9525">
              <a:contourClr>
                <a:schemeClr val="accent6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7.0949745114527469E-3"/>
                  <c:y val="-4.56392950881139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1A0-4AE7-B73B-B9FB2591598C}"/>
                </c:ext>
              </c:extLst>
            </c:dLbl>
            <c:dLbl>
              <c:idx val="1"/>
              <c:layout>
                <c:manualLayout>
                  <c:x val="5.2151438584067651E-3"/>
                  <c:y val="-4.761904761904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1A0-4AE7-B73B-B9FB2591598C}"/>
                </c:ext>
              </c:extLst>
            </c:dLbl>
            <c:dLbl>
              <c:idx val="2"/>
              <c:layout>
                <c:manualLayout>
                  <c:x val="6.953525144542394E-3"/>
                  <c:y val="-4.3657667791526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1A0-4AE7-B73B-B9FB2591598C}"/>
                </c:ext>
              </c:extLst>
            </c:dLbl>
            <c:dLbl>
              <c:idx val="3"/>
              <c:layout>
                <c:manualLayout>
                  <c:x val="5.0735687587258552E-3"/>
                  <c:y val="-4.761904761904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1A0-4AE7-B73B-B9FB2591598C}"/>
                </c:ext>
              </c:extLst>
            </c:dLbl>
            <c:dLbl>
              <c:idx val="4"/>
              <c:layout>
                <c:manualLayout>
                  <c:x val="5.2151238591916574E-3"/>
                  <c:y val="4.728076808421339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1A0-4AE7-B73B-B9FB2591598C}"/>
                </c:ext>
              </c:extLst>
            </c:dLbl>
            <c:dLbl>
              <c:idx val="5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1A0-4AE7-B73B-B9FB2591598C}"/>
                </c:ext>
              </c:extLst>
            </c:dLbl>
            <c:dLbl>
              <c:idx val="8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1A0-4AE7-B73B-B9FB2591598C}"/>
                </c:ext>
              </c:extLst>
            </c:dLbl>
            <c:dLbl>
              <c:idx val="9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1A0-4AE7-B73B-B9FB2591598C}"/>
                </c:ext>
              </c:extLst>
            </c:dLbl>
            <c:dLbl>
              <c:idx val="10"/>
              <c:layout>
                <c:manualLayout>
                  <c:x val="7.9840714355150864E-3"/>
                  <c:y val="1.25593804906618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1A0-4AE7-B73B-B9FB2591598C}"/>
                </c:ext>
              </c:extLst>
            </c:dLbl>
            <c:dLbl>
              <c:idx val="11"/>
              <c:layout>
                <c:manualLayout>
                  <c:x val="5.2151438584067946E-3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1A0-4AE7-B73B-B9FB2591598C}"/>
                </c:ext>
              </c:extLst>
            </c:dLbl>
            <c:dLbl>
              <c:idx val="12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1A0-4AE7-B73B-B9FB2591598C}"/>
                </c:ext>
              </c:extLst>
            </c:dLbl>
            <c:dLbl>
              <c:idx val="13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1A0-4AE7-B73B-B9FB2591598C}"/>
                </c:ext>
              </c:extLst>
            </c:dLbl>
            <c:dLbl>
              <c:idx val="15"/>
              <c:layout>
                <c:manualLayout>
                  <c:x val="6.95349847892221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1A0-4AE7-B73B-B9FB2591598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'Brakowanie słupki'!$A$2:$A$17</c:f>
              <c:strCache>
                <c:ptCount val="16"/>
                <c:pt idx="0">
                  <c:v>śląskie</c:v>
                </c:pt>
                <c:pt idx="1">
                  <c:v>świętokrzyskie</c:v>
                </c:pt>
                <c:pt idx="2">
                  <c:v>kujawsko-pomorskie</c:v>
                </c:pt>
                <c:pt idx="3">
                  <c:v>opolskie</c:v>
                </c:pt>
                <c:pt idx="4">
                  <c:v>dolnośląskie</c:v>
                </c:pt>
                <c:pt idx="5">
                  <c:v>łódzkie</c:v>
                </c:pt>
                <c:pt idx="6">
                  <c:v>mazowieckie</c:v>
                </c:pt>
                <c:pt idx="7">
                  <c:v>lubuskie</c:v>
                </c:pt>
                <c:pt idx="8">
                  <c:v>małopolskie</c:v>
                </c:pt>
                <c:pt idx="9">
                  <c:v>podlaskie</c:v>
                </c:pt>
                <c:pt idx="10">
                  <c:v>podkarpackie</c:v>
                </c:pt>
                <c:pt idx="11">
                  <c:v>wielkopolskie</c:v>
                </c:pt>
                <c:pt idx="12">
                  <c:v>lubelskie</c:v>
                </c:pt>
                <c:pt idx="13">
                  <c:v>zachodniopomorskie</c:v>
                </c:pt>
                <c:pt idx="14">
                  <c:v>warmińsko-mazurskie</c:v>
                </c:pt>
                <c:pt idx="15">
                  <c:v>pomorskie</c:v>
                </c:pt>
              </c:strCache>
            </c:strRef>
          </c:cat>
          <c:val>
            <c:numRef>
              <c:f>'Brakowanie słupki'!$B$2:$B$17</c:f>
              <c:numCache>
                <c:formatCode>0%</c:formatCode>
                <c:ptCount val="1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0.97</c:v>
                </c:pt>
                <c:pt idx="12">
                  <c:v>0.95</c:v>
                </c:pt>
                <c:pt idx="13">
                  <c:v>0.95</c:v>
                </c:pt>
                <c:pt idx="14">
                  <c:v>0.9</c:v>
                </c:pt>
                <c:pt idx="15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61A0-4AE7-B73B-B9FB259159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2386944"/>
        <c:axId val="42388480"/>
        <c:axId val="0"/>
      </c:bar3DChart>
      <c:catAx>
        <c:axId val="4238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2388480"/>
        <c:crosses val="autoZero"/>
        <c:auto val="1"/>
        <c:lblAlgn val="ctr"/>
        <c:lblOffset val="100"/>
        <c:noMultiLvlLbl val="0"/>
      </c:catAx>
      <c:valAx>
        <c:axId val="4238848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238694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5E5EF-4A35-4D92-A3CB-1F110CFA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11</Pages>
  <Words>1867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  Liczba osób przeszkolonych zakresu obrony cywilnej</vt:lpstr>
    </vt:vector>
  </TitlesOfParts>
  <Company>MS</Company>
  <LinksUpToDate>false</LinksUpToDate>
  <CharactersWithSpaces>13044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  Liczba osób przeszkolonych zakresu obrony cywilnej</dc:title>
  <dc:subject/>
  <dc:creator>Małgorzata Kencka</dc:creator>
  <cp:keywords/>
  <dc:description/>
  <cp:lastModifiedBy>Sekretariat BN</cp:lastModifiedBy>
  <cp:revision>5</cp:revision>
  <cp:lastPrinted>2022-04-26T08:28:00Z</cp:lastPrinted>
  <dcterms:created xsi:type="dcterms:W3CDTF">2022-04-19T09:31:00Z</dcterms:created>
  <dcterms:modified xsi:type="dcterms:W3CDTF">2022-04-26T12:03:00Z</dcterms:modified>
</cp:coreProperties>
</file>