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4F599A">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4F599A">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720BD7" w:rsidP="004D1D3B">
            <w:pPr>
              <w:rPr>
                <w:rFonts w:cstheme="minorHAnsi"/>
              </w:rPr>
            </w:pPr>
            <w:hyperlink r:id="rId6"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720BD7" w:rsidP="004D1D3B">
            <w:pPr>
              <w:rPr>
                <w:rFonts w:cstheme="minorHAnsi"/>
              </w:rPr>
            </w:pPr>
            <w:hyperlink r:id="rId7">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4F599A">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720BD7" w:rsidP="001101EC">
            <w:pPr>
              <w:rPr>
                <w:rFonts w:cstheme="minorHAnsi"/>
              </w:rPr>
            </w:pPr>
            <w:hyperlink r:id="rId8"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720BD7" w:rsidP="001101EC">
            <w:pPr>
              <w:rPr>
                <w:rFonts w:cstheme="minorHAnsi"/>
              </w:rPr>
            </w:pPr>
            <w:hyperlink r:id="rId9">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4F599A">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720BD7" w:rsidP="001101EC">
            <w:pPr>
              <w:rPr>
                <w:rFonts w:cstheme="minorHAnsi"/>
              </w:rPr>
            </w:pPr>
            <w:hyperlink r:id="rId10"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720BD7" w:rsidP="001101EC">
            <w:pPr>
              <w:rPr>
                <w:rFonts w:cstheme="minorHAnsi"/>
              </w:rPr>
            </w:pPr>
            <w:hyperlink r:id="rId11">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4F599A">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720BD7" w:rsidP="001101EC">
            <w:pPr>
              <w:rPr>
                <w:rFonts w:cstheme="minorHAnsi"/>
              </w:rPr>
            </w:pPr>
            <w:hyperlink r:id="rId12"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720BD7" w:rsidP="001101EC">
            <w:pPr>
              <w:rPr>
                <w:rFonts w:cstheme="minorHAnsi"/>
              </w:rPr>
            </w:pPr>
            <w:hyperlink r:id="rId13">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4F599A">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720BD7" w:rsidP="001101EC">
            <w:pPr>
              <w:rPr>
                <w:rFonts w:cstheme="minorHAnsi"/>
              </w:rPr>
            </w:pPr>
            <w:hyperlink r:id="rId14"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720BD7" w:rsidP="001101EC">
            <w:pPr>
              <w:rPr>
                <w:rFonts w:cstheme="minorHAnsi"/>
              </w:rPr>
            </w:pPr>
            <w:hyperlink r:id="rId15">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4F599A">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720BD7" w:rsidP="001101EC">
            <w:pPr>
              <w:rPr>
                <w:rFonts w:cstheme="minorHAnsi"/>
              </w:rPr>
            </w:pPr>
            <w:hyperlink r:id="rId16"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720BD7" w:rsidP="001101EC">
            <w:pPr>
              <w:rPr>
                <w:rFonts w:cstheme="minorHAnsi"/>
              </w:rPr>
            </w:pPr>
            <w:hyperlink r:id="rId17">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4F599A">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720BD7" w:rsidP="001101EC">
            <w:pPr>
              <w:rPr>
                <w:rFonts w:cstheme="minorHAnsi"/>
              </w:rPr>
            </w:pPr>
            <w:hyperlink r:id="rId18"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720BD7" w:rsidP="001101EC">
            <w:pPr>
              <w:rPr>
                <w:rFonts w:cstheme="minorHAnsi"/>
              </w:rPr>
            </w:pPr>
            <w:hyperlink r:id="rId19">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4F599A">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720BD7" w:rsidP="001101EC">
            <w:pPr>
              <w:rPr>
                <w:rFonts w:cstheme="minorHAnsi"/>
              </w:rPr>
            </w:pPr>
            <w:hyperlink r:id="rId20"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720BD7" w:rsidP="001101EC">
            <w:pPr>
              <w:rPr>
                <w:rFonts w:cstheme="minorHAnsi"/>
              </w:rPr>
            </w:pPr>
            <w:hyperlink r:id="rId21">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4F599A">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720BD7" w:rsidP="001101EC">
            <w:pPr>
              <w:rPr>
                <w:rFonts w:cstheme="minorHAnsi"/>
              </w:rPr>
            </w:pPr>
            <w:hyperlink r:id="rId22"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4F599A">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720BD7" w:rsidP="001101EC">
            <w:pPr>
              <w:rPr>
                <w:rFonts w:cstheme="minorHAnsi"/>
              </w:rPr>
            </w:pPr>
            <w:hyperlink r:id="rId23"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720BD7" w:rsidP="001101EC">
            <w:pPr>
              <w:rPr>
                <w:rFonts w:cstheme="minorHAnsi"/>
              </w:rPr>
            </w:pPr>
            <w:hyperlink r:id="rId24"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4F599A">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720BD7" w:rsidP="0021148D">
            <w:pPr>
              <w:rPr>
                <w:rFonts w:cstheme="minorHAnsi"/>
              </w:rPr>
            </w:pPr>
            <w:hyperlink r:id="rId25"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720BD7" w:rsidP="0021148D">
            <w:pPr>
              <w:rPr>
                <w:rFonts w:cstheme="minorHAnsi"/>
                <w:u w:val="single"/>
              </w:rPr>
            </w:pPr>
            <w:hyperlink r:id="rId26">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4F599A">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720BD7" w:rsidP="0021148D">
            <w:pPr>
              <w:rPr>
                <w:rFonts w:cstheme="minorHAnsi"/>
              </w:rPr>
            </w:pPr>
            <w:hyperlink r:id="rId27"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720BD7" w:rsidP="0021148D">
            <w:pPr>
              <w:rPr>
                <w:rFonts w:cstheme="minorHAnsi"/>
              </w:rPr>
            </w:pPr>
            <w:hyperlink r:id="rId28">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4F599A">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720BD7" w:rsidP="0021148D">
            <w:pPr>
              <w:rPr>
                <w:rFonts w:cstheme="minorHAnsi"/>
              </w:rPr>
            </w:pPr>
            <w:hyperlink r:id="rId29"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720BD7" w:rsidP="0021148D">
            <w:pPr>
              <w:rPr>
                <w:rFonts w:cstheme="minorHAnsi"/>
                <w:u w:val="single"/>
              </w:rPr>
            </w:pPr>
            <w:hyperlink r:id="rId30"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4F599A">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720BD7" w:rsidP="0021148D">
            <w:pPr>
              <w:rPr>
                <w:rFonts w:cstheme="minorHAnsi"/>
              </w:rPr>
            </w:pPr>
            <w:hyperlink r:id="rId31"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720BD7" w:rsidP="0021148D">
            <w:pPr>
              <w:rPr>
                <w:rFonts w:cstheme="minorHAnsi"/>
              </w:rPr>
            </w:pPr>
            <w:hyperlink r:id="rId32">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4F599A">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720BD7" w:rsidP="0021148D">
            <w:pPr>
              <w:rPr>
                <w:rFonts w:cstheme="minorHAnsi"/>
              </w:rPr>
            </w:pPr>
            <w:hyperlink r:id="rId33"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720BD7" w:rsidP="0021148D">
            <w:pPr>
              <w:rPr>
                <w:rFonts w:cstheme="minorHAnsi"/>
              </w:rPr>
            </w:pPr>
            <w:hyperlink r:id="rId34">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4F599A">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720BD7" w:rsidP="0021148D">
            <w:pPr>
              <w:rPr>
                <w:rFonts w:cstheme="minorHAnsi"/>
              </w:rPr>
            </w:pPr>
            <w:hyperlink r:id="rId35"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720BD7" w:rsidP="0021148D">
            <w:pPr>
              <w:rPr>
                <w:rFonts w:cstheme="minorHAnsi"/>
              </w:rPr>
            </w:pPr>
            <w:hyperlink r:id="rId36">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4F599A">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720BD7" w:rsidP="0021148D">
            <w:pPr>
              <w:rPr>
                <w:rFonts w:cstheme="minorHAnsi"/>
              </w:rPr>
            </w:pPr>
            <w:hyperlink r:id="rId37"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720BD7" w:rsidP="0021148D">
            <w:pPr>
              <w:rPr>
                <w:rFonts w:cstheme="minorHAnsi"/>
              </w:rPr>
            </w:pPr>
            <w:hyperlink r:id="rId38"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4F599A">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720BD7" w:rsidP="0021148D">
            <w:pPr>
              <w:rPr>
                <w:rFonts w:cstheme="minorHAnsi"/>
              </w:rPr>
            </w:pPr>
            <w:hyperlink r:id="rId39"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720BD7" w:rsidP="0021148D">
            <w:pPr>
              <w:rPr>
                <w:rFonts w:cstheme="minorHAnsi"/>
              </w:rPr>
            </w:pPr>
            <w:hyperlink r:id="rId40">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4F599A">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720BD7" w:rsidP="0021148D">
            <w:pPr>
              <w:rPr>
                <w:rFonts w:cstheme="minorHAnsi"/>
              </w:rPr>
            </w:pPr>
            <w:hyperlink r:id="rId41"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720BD7" w:rsidP="0021148D">
            <w:pPr>
              <w:rPr>
                <w:rFonts w:cstheme="minorHAnsi"/>
              </w:rPr>
            </w:pPr>
            <w:hyperlink r:id="rId42">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4F599A">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720BD7" w:rsidP="0021148D">
            <w:pPr>
              <w:rPr>
                <w:rFonts w:cstheme="minorHAnsi"/>
              </w:rPr>
            </w:pPr>
            <w:hyperlink r:id="rId43"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720BD7" w:rsidP="0021148D">
            <w:pPr>
              <w:rPr>
                <w:rFonts w:cstheme="minorHAnsi"/>
              </w:rPr>
            </w:pPr>
            <w:hyperlink r:id="rId44">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4F599A">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720BD7" w:rsidP="0021148D">
            <w:pPr>
              <w:rPr>
                <w:rFonts w:cstheme="minorHAnsi"/>
              </w:rPr>
            </w:pPr>
            <w:hyperlink r:id="rId45"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720BD7" w:rsidP="0021148D">
            <w:pPr>
              <w:rPr>
                <w:rFonts w:cstheme="minorHAnsi"/>
              </w:rPr>
            </w:pPr>
            <w:hyperlink r:id="rId46">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4F599A">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720BD7" w:rsidP="0021148D">
            <w:pPr>
              <w:rPr>
                <w:rFonts w:cstheme="minorHAnsi"/>
              </w:rPr>
            </w:pPr>
            <w:hyperlink r:id="rId47"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720BD7" w:rsidP="0021148D">
            <w:pPr>
              <w:rPr>
                <w:rFonts w:cstheme="minorHAnsi"/>
              </w:rPr>
            </w:pPr>
            <w:hyperlink r:id="rId48">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4F599A">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720BD7" w:rsidP="0021148D">
            <w:pPr>
              <w:rPr>
                <w:rFonts w:cstheme="minorHAnsi"/>
              </w:rPr>
            </w:pPr>
            <w:hyperlink r:id="rId49"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720BD7" w:rsidP="0021148D">
            <w:pPr>
              <w:rPr>
                <w:rFonts w:cstheme="minorHAnsi"/>
              </w:rPr>
            </w:pPr>
            <w:hyperlink r:id="rId50">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4F599A">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720BD7" w:rsidP="0021148D">
            <w:pPr>
              <w:rPr>
                <w:rFonts w:cstheme="minorHAnsi"/>
              </w:rPr>
            </w:pPr>
            <w:hyperlink r:id="rId51"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4F599A">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720BD7" w:rsidP="0021148D">
            <w:pPr>
              <w:rPr>
                <w:rFonts w:cstheme="minorHAnsi"/>
              </w:rPr>
            </w:pPr>
            <w:hyperlink r:id="rId52"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720BD7" w:rsidP="0021148D">
            <w:pPr>
              <w:rPr>
                <w:rFonts w:cstheme="minorHAnsi"/>
              </w:rPr>
            </w:pPr>
            <w:hyperlink r:id="rId53">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4F599A">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720BD7" w:rsidP="0021148D">
            <w:pPr>
              <w:rPr>
                <w:rFonts w:cstheme="minorHAnsi"/>
              </w:rPr>
            </w:pPr>
            <w:hyperlink r:id="rId54"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720BD7" w:rsidP="0021148D">
            <w:pPr>
              <w:rPr>
                <w:rFonts w:cstheme="minorHAnsi"/>
              </w:rPr>
            </w:pPr>
            <w:hyperlink r:id="rId55">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4F599A">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720BD7" w:rsidP="0021148D">
            <w:pPr>
              <w:rPr>
                <w:rFonts w:cstheme="minorHAnsi"/>
              </w:rPr>
            </w:pPr>
            <w:hyperlink r:id="rId56"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720BD7" w:rsidP="0021148D">
            <w:pPr>
              <w:rPr>
                <w:rFonts w:cstheme="minorHAnsi"/>
              </w:rPr>
            </w:pPr>
            <w:hyperlink r:id="rId57">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4F599A">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720BD7" w:rsidP="0021148D">
            <w:pPr>
              <w:rPr>
                <w:rFonts w:cstheme="minorHAnsi"/>
              </w:rPr>
            </w:pPr>
            <w:hyperlink r:id="rId58"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720BD7" w:rsidP="0021148D">
            <w:pPr>
              <w:rPr>
                <w:rFonts w:cstheme="minorHAnsi"/>
              </w:rPr>
            </w:pPr>
            <w:hyperlink r:id="rId59">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4F599A">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720BD7" w:rsidP="0021148D">
            <w:pPr>
              <w:rPr>
                <w:rFonts w:cstheme="minorHAnsi"/>
              </w:rPr>
            </w:pPr>
            <w:hyperlink r:id="rId60"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720BD7" w:rsidP="0021148D">
            <w:pPr>
              <w:rPr>
                <w:rFonts w:cstheme="minorHAnsi"/>
              </w:rPr>
            </w:pPr>
            <w:hyperlink r:id="rId61">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4F599A">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720BD7" w:rsidP="0021148D">
            <w:pPr>
              <w:rPr>
                <w:rFonts w:cstheme="minorHAnsi"/>
              </w:rPr>
            </w:pPr>
            <w:hyperlink r:id="rId62"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720BD7" w:rsidP="0021148D">
            <w:pPr>
              <w:rPr>
                <w:rFonts w:cstheme="minorHAnsi"/>
              </w:rPr>
            </w:pPr>
            <w:hyperlink r:id="rId63">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4F599A">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720BD7" w:rsidP="0021148D">
            <w:pPr>
              <w:rPr>
                <w:rFonts w:cstheme="minorHAnsi"/>
              </w:rPr>
            </w:pPr>
            <w:hyperlink r:id="rId64"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720BD7" w:rsidP="0021148D">
            <w:pPr>
              <w:rPr>
                <w:rFonts w:cstheme="minorHAnsi"/>
              </w:rPr>
            </w:pPr>
            <w:hyperlink r:id="rId65">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4F599A">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720BD7" w:rsidP="0021148D">
            <w:pPr>
              <w:rPr>
                <w:rFonts w:cstheme="minorHAnsi"/>
              </w:rPr>
            </w:pPr>
            <w:hyperlink r:id="rId66"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720BD7" w:rsidP="0021148D">
            <w:pPr>
              <w:rPr>
                <w:rFonts w:cstheme="minorHAnsi"/>
              </w:rPr>
            </w:pPr>
            <w:hyperlink r:id="rId67">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4F599A">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720BD7" w:rsidP="0021148D">
            <w:pPr>
              <w:rPr>
                <w:rFonts w:cstheme="minorHAnsi"/>
              </w:rPr>
            </w:pPr>
            <w:hyperlink r:id="rId68"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720BD7" w:rsidP="0021148D">
            <w:pPr>
              <w:rPr>
                <w:rFonts w:cstheme="minorHAnsi"/>
              </w:rPr>
            </w:pPr>
            <w:hyperlink r:id="rId69"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4F599A">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720BD7" w:rsidP="00085F97">
            <w:pPr>
              <w:rPr>
                <w:rFonts w:cstheme="minorHAnsi"/>
              </w:rPr>
            </w:pPr>
            <w:hyperlink r:id="rId70"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720BD7" w:rsidP="0021148D">
            <w:pPr>
              <w:rPr>
                <w:rFonts w:cstheme="minorHAnsi"/>
              </w:rPr>
            </w:pPr>
            <w:hyperlink r:id="rId71">
              <w:r w:rsidR="0021148D" w:rsidRPr="008D7801">
                <w:rPr>
                  <w:rFonts w:cstheme="minorHAnsi"/>
                  <w:u w:val="single" w:color="0000FF"/>
                </w:rPr>
                <w:t>Fundacjatransplantacja@gmail.co</w:t>
              </w:r>
            </w:hyperlink>
            <w:r w:rsidR="0021148D" w:rsidRPr="008D7801">
              <w:rPr>
                <w:rFonts w:cstheme="minorHAnsi"/>
              </w:rPr>
              <w:t xml:space="preserve"> </w:t>
            </w:r>
            <w:hyperlink r:id="rId72">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4F599A">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720BD7" w:rsidP="0021148D">
            <w:pPr>
              <w:rPr>
                <w:rFonts w:cstheme="minorHAnsi"/>
              </w:rPr>
            </w:pPr>
            <w:hyperlink r:id="rId73"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720BD7" w:rsidP="0021148D">
            <w:pPr>
              <w:rPr>
                <w:rFonts w:cstheme="minorHAnsi"/>
              </w:rPr>
            </w:pPr>
            <w:hyperlink r:id="rId74">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4F599A">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720BD7" w:rsidP="0021148D">
            <w:pPr>
              <w:rPr>
                <w:rFonts w:cstheme="minorHAnsi"/>
              </w:rPr>
            </w:pPr>
            <w:hyperlink r:id="rId75"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720BD7" w:rsidP="0021148D">
            <w:pPr>
              <w:rPr>
                <w:rFonts w:cstheme="minorHAnsi"/>
              </w:rPr>
            </w:pPr>
            <w:hyperlink r:id="rId76">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4F599A">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720BD7" w:rsidP="0021148D">
            <w:pPr>
              <w:rPr>
                <w:rFonts w:cstheme="minorHAnsi"/>
              </w:rPr>
            </w:pPr>
            <w:hyperlink r:id="rId77">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4F599A">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720BD7" w:rsidP="0021148D">
            <w:pPr>
              <w:rPr>
                <w:rFonts w:cstheme="minorHAnsi"/>
              </w:rPr>
            </w:pPr>
            <w:hyperlink r:id="rId78"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720BD7" w:rsidP="0021148D">
            <w:pPr>
              <w:rPr>
                <w:rFonts w:cstheme="minorHAnsi"/>
              </w:rPr>
            </w:pPr>
            <w:hyperlink r:id="rId79">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4F599A">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720BD7" w:rsidP="0021148D">
            <w:pPr>
              <w:rPr>
                <w:rFonts w:cstheme="minorHAnsi"/>
              </w:rPr>
            </w:pPr>
            <w:hyperlink r:id="rId80"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720BD7" w:rsidP="0021148D">
            <w:pPr>
              <w:rPr>
                <w:rFonts w:cstheme="minorHAnsi"/>
              </w:rPr>
            </w:pPr>
            <w:hyperlink r:id="rId81">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4F599A">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720BD7" w:rsidP="0021148D">
            <w:pPr>
              <w:rPr>
                <w:rFonts w:cstheme="minorHAnsi"/>
              </w:rPr>
            </w:pPr>
            <w:hyperlink r:id="rId82"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720BD7" w:rsidP="0021148D">
            <w:pPr>
              <w:rPr>
                <w:rFonts w:cstheme="minorHAnsi"/>
              </w:rPr>
            </w:pPr>
            <w:hyperlink r:id="rId83">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4F599A">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720BD7" w:rsidP="0021148D">
            <w:pPr>
              <w:rPr>
                <w:rFonts w:cstheme="minorHAnsi"/>
              </w:rPr>
            </w:pPr>
            <w:hyperlink r:id="rId84"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720BD7" w:rsidP="0021148D">
            <w:pPr>
              <w:rPr>
                <w:rFonts w:cstheme="minorHAnsi"/>
              </w:rPr>
            </w:pPr>
            <w:hyperlink r:id="rId85">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4F599A">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720BD7" w:rsidP="0021148D">
            <w:pPr>
              <w:rPr>
                <w:rFonts w:cstheme="minorHAnsi"/>
              </w:rPr>
            </w:pPr>
            <w:hyperlink r:id="rId86"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720BD7" w:rsidP="0021148D">
            <w:pPr>
              <w:rPr>
                <w:rFonts w:cstheme="minorHAnsi"/>
              </w:rPr>
            </w:pPr>
            <w:hyperlink r:id="rId87">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4F599A">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720BD7" w:rsidP="0021148D">
            <w:pPr>
              <w:rPr>
                <w:rFonts w:cstheme="minorHAnsi"/>
              </w:rPr>
            </w:pPr>
            <w:hyperlink r:id="rId88"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720BD7" w:rsidP="0021148D">
            <w:pPr>
              <w:rPr>
                <w:rFonts w:cstheme="minorHAnsi"/>
              </w:rPr>
            </w:pPr>
            <w:hyperlink r:id="rId89">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4F599A">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720BD7" w:rsidP="0021148D">
            <w:pPr>
              <w:rPr>
                <w:rFonts w:cstheme="minorHAnsi"/>
              </w:rPr>
            </w:pPr>
            <w:hyperlink r:id="rId90"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720BD7" w:rsidP="0021148D">
            <w:pPr>
              <w:rPr>
                <w:rFonts w:cstheme="minorHAnsi"/>
              </w:rPr>
            </w:pPr>
            <w:hyperlink r:id="rId91">
              <w:r w:rsidR="0021148D" w:rsidRPr="008D7801">
                <w:rPr>
                  <w:rFonts w:cstheme="minorHAnsi"/>
                  <w:w w:val="95"/>
                  <w:u w:val="single"/>
                </w:rPr>
                <w:t>office@spbs.com.pl</w:t>
              </w:r>
            </w:hyperlink>
            <w:r w:rsidR="0021148D" w:rsidRPr="008D7801">
              <w:rPr>
                <w:rFonts w:cstheme="minorHAnsi"/>
                <w:w w:val="95"/>
              </w:rPr>
              <w:t xml:space="preserve"> </w:t>
            </w:r>
            <w:hyperlink r:id="rId92">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4F599A">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720BD7" w:rsidP="0021148D">
            <w:pPr>
              <w:rPr>
                <w:rFonts w:cstheme="minorHAnsi"/>
              </w:rPr>
            </w:pPr>
            <w:hyperlink r:id="rId93"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720BD7" w:rsidP="0021148D">
            <w:pPr>
              <w:rPr>
                <w:rFonts w:cstheme="minorHAnsi"/>
              </w:rPr>
            </w:pPr>
            <w:hyperlink r:id="rId94">
              <w:r w:rsidR="0021148D" w:rsidRPr="008D7801">
                <w:rPr>
                  <w:rFonts w:cstheme="minorHAnsi"/>
                  <w:u w:val="single" w:color="0000FF"/>
                </w:rPr>
                <w:t>REF@biznespoczta.pl</w:t>
              </w:r>
            </w:hyperlink>
            <w:r w:rsidR="0021148D" w:rsidRPr="008D7801">
              <w:rPr>
                <w:rFonts w:cstheme="minorHAnsi"/>
              </w:rPr>
              <w:t xml:space="preserve"> </w:t>
            </w:r>
            <w:hyperlink r:id="rId95">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4F599A">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720BD7" w:rsidP="0021148D">
            <w:pPr>
              <w:rPr>
                <w:rFonts w:cstheme="minorHAnsi"/>
              </w:rPr>
            </w:pPr>
            <w:hyperlink r:id="rId96"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720BD7" w:rsidP="0021148D">
            <w:pPr>
              <w:rPr>
                <w:rFonts w:cstheme="minorHAnsi"/>
              </w:rPr>
            </w:pPr>
            <w:hyperlink r:id="rId97">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4F599A">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720BD7" w:rsidP="0021148D">
            <w:pPr>
              <w:rPr>
                <w:rFonts w:cstheme="minorHAnsi"/>
              </w:rPr>
            </w:pPr>
            <w:hyperlink r:id="rId98"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720BD7" w:rsidP="0021148D">
            <w:pPr>
              <w:rPr>
                <w:rFonts w:cstheme="minorHAnsi"/>
              </w:rPr>
            </w:pPr>
            <w:hyperlink r:id="rId99">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4F599A">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720BD7" w:rsidP="0021148D">
            <w:pPr>
              <w:rPr>
                <w:rFonts w:cstheme="minorHAnsi"/>
              </w:rPr>
            </w:pPr>
            <w:hyperlink r:id="rId100"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4F599A">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720BD7" w:rsidP="0021148D">
            <w:pPr>
              <w:rPr>
                <w:rFonts w:cstheme="minorHAnsi"/>
              </w:rPr>
            </w:pPr>
            <w:hyperlink r:id="rId102"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720BD7" w:rsidP="0021148D">
            <w:pPr>
              <w:rPr>
                <w:rFonts w:cstheme="minorHAnsi"/>
              </w:rPr>
            </w:pPr>
            <w:hyperlink r:id="rId103">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4F599A">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720BD7" w:rsidP="0021148D">
            <w:pPr>
              <w:rPr>
                <w:rFonts w:cstheme="minorHAnsi"/>
              </w:rPr>
            </w:pPr>
            <w:hyperlink r:id="rId104"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720BD7" w:rsidP="0021148D">
            <w:pPr>
              <w:rPr>
                <w:rFonts w:cstheme="minorHAnsi"/>
              </w:rPr>
            </w:pPr>
            <w:hyperlink r:id="rId105">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4F599A">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720BD7" w:rsidP="0021148D">
            <w:pPr>
              <w:rPr>
                <w:rFonts w:cstheme="minorHAnsi"/>
              </w:rPr>
            </w:pPr>
            <w:hyperlink r:id="rId106"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720BD7" w:rsidP="0021148D">
            <w:pPr>
              <w:rPr>
                <w:rFonts w:cstheme="minorHAnsi"/>
              </w:rPr>
            </w:pPr>
            <w:hyperlink r:id="rId107">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6E94D26D" w14:textId="77777777" w:rsidTr="004F599A">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720BD7" w:rsidP="0021148D">
            <w:pPr>
              <w:rPr>
                <w:rFonts w:cstheme="minorHAnsi"/>
              </w:rPr>
            </w:pPr>
            <w:hyperlink r:id="rId108"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720BD7" w:rsidP="0021148D">
            <w:pPr>
              <w:rPr>
                <w:rFonts w:cstheme="minorHAnsi"/>
              </w:rPr>
            </w:pPr>
            <w:hyperlink r:id="rId109">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4F599A">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720BD7" w:rsidP="0021148D">
            <w:pPr>
              <w:rPr>
                <w:rFonts w:cstheme="minorHAnsi"/>
              </w:rPr>
            </w:pPr>
            <w:hyperlink r:id="rId110"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720BD7" w:rsidP="0021148D">
            <w:pPr>
              <w:rPr>
                <w:rFonts w:cstheme="minorHAnsi"/>
              </w:rPr>
            </w:pPr>
            <w:hyperlink r:id="rId111">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4F599A">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720BD7" w:rsidP="0021148D">
            <w:pPr>
              <w:rPr>
                <w:rFonts w:cstheme="minorHAnsi"/>
              </w:rPr>
            </w:pPr>
            <w:hyperlink r:id="rId112"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720BD7" w:rsidP="0021148D">
            <w:pPr>
              <w:rPr>
                <w:rFonts w:cstheme="minorHAnsi"/>
              </w:rPr>
            </w:pPr>
            <w:hyperlink r:id="rId113">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zajmuje się bezpośrednią pracą z diabetykami i ich rodzinami oraz opiekunami w zakresie udzielania im szeroko </w:t>
            </w:r>
            <w:r w:rsidRPr="008D7801">
              <w:rPr>
                <w:rFonts w:cstheme="minorHAnsi"/>
                <w:sz w:val="20"/>
                <w:szCs w:val="20"/>
              </w:rPr>
              <w:lastRenderedPageBreak/>
              <w:t>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4F599A">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720BD7" w:rsidP="0021148D">
            <w:pPr>
              <w:rPr>
                <w:rFonts w:cstheme="minorHAnsi"/>
              </w:rPr>
            </w:pPr>
            <w:hyperlink r:id="rId114"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720BD7" w:rsidP="0021148D">
            <w:pPr>
              <w:rPr>
                <w:rFonts w:cstheme="minorHAnsi"/>
              </w:rPr>
            </w:pPr>
            <w:hyperlink r:id="rId115">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4F599A">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720BD7" w:rsidP="0021148D">
            <w:pPr>
              <w:rPr>
                <w:rFonts w:cstheme="minorHAnsi"/>
              </w:rPr>
            </w:pPr>
            <w:hyperlink r:id="rId116"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720BD7" w:rsidP="0021148D">
            <w:pPr>
              <w:rPr>
                <w:rFonts w:cstheme="minorHAnsi"/>
              </w:rPr>
            </w:pPr>
            <w:hyperlink r:id="rId117">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wspomaganie członków stowarzyszenia w rozwiązywaniu problemów życiowych, a także organizowanie działań edukacyjnych dotyczących wiedzy o niewydolności serca oraz współpraca z Ministerstwem Zdrowia, </w:t>
            </w:r>
            <w:r w:rsidRPr="008D7801">
              <w:rPr>
                <w:rFonts w:asciiTheme="minorHAnsi" w:hAnsiTheme="minorHAnsi" w:cstheme="minorHAnsi"/>
                <w:sz w:val="20"/>
                <w:szCs w:val="20"/>
              </w:rPr>
              <w:lastRenderedPageBreak/>
              <w:t>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4F599A">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720BD7" w:rsidP="0021148D">
            <w:pPr>
              <w:rPr>
                <w:rFonts w:cstheme="minorHAnsi"/>
              </w:rPr>
            </w:pPr>
            <w:hyperlink r:id="rId118"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720BD7" w:rsidP="0021148D">
            <w:pPr>
              <w:rPr>
                <w:rFonts w:cstheme="minorHAnsi"/>
              </w:rPr>
            </w:pPr>
            <w:hyperlink r:id="rId119">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4F599A">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720BD7" w:rsidP="0021148D">
            <w:pPr>
              <w:rPr>
                <w:rFonts w:cstheme="minorHAnsi"/>
              </w:rPr>
            </w:pPr>
            <w:hyperlink r:id="rId120"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720BD7" w:rsidP="0021148D">
            <w:pPr>
              <w:rPr>
                <w:rFonts w:cstheme="minorHAnsi"/>
              </w:rPr>
            </w:pPr>
            <w:hyperlink r:id="rId121">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4F599A">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720BD7" w:rsidP="0021148D">
            <w:pPr>
              <w:rPr>
                <w:rFonts w:cstheme="minorHAnsi"/>
              </w:rPr>
            </w:pPr>
            <w:hyperlink r:id="rId122"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720BD7" w:rsidP="0021148D">
            <w:pPr>
              <w:rPr>
                <w:rFonts w:cstheme="minorHAnsi"/>
              </w:rPr>
            </w:pPr>
            <w:hyperlink r:id="rId123">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organizowanie różnych form pomocy rodzinom i opiekunom chorych, wymiana informacji i kształcenie osób opiekujących się chorym, wpływanie na polityków i decydentów życia społecznego, aby skuteczniej pomagać chorym i ich </w:t>
            </w:r>
            <w:r w:rsidRPr="008D7801">
              <w:rPr>
                <w:rFonts w:cstheme="minorHAnsi"/>
                <w:sz w:val="20"/>
                <w:szCs w:val="20"/>
              </w:rPr>
              <w:lastRenderedPageBreak/>
              <w:t>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4F599A">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720BD7" w:rsidP="0021148D">
            <w:pPr>
              <w:rPr>
                <w:rFonts w:cstheme="minorHAnsi"/>
              </w:rPr>
            </w:pPr>
            <w:hyperlink r:id="rId124"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720BD7" w:rsidP="0021148D">
            <w:pPr>
              <w:rPr>
                <w:rFonts w:cstheme="minorHAnsi"/>
              </w:rPr>
            </w:pPr>
            <w:hyperlink r:id="rId125">
              <w:r w:rsidR="0021148D"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4F599A">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720BD7" w:rsidP="0021148D">
            <w:pPr>
              <w:rPr>
                <w:rFonts w:cstheme="minorHAnsi"/>
              </w:rPr>
            </w:pPr>
            <w:hyperlink r:id="rId126"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720BD7" w:rsidP="0021148D">
            <w:pPr>
              <w:rPr>
                <w:rFonts w:cstheme="minorHAnsi"/>
              </w:rPr>
            </w:pPr>
            <w:hyperlink r:id="rId127">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4F599A">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720BD7" w:rsidP="0021148D">
            <w:pPr>
              <w:rPr>
                <w:rFonts w:cstheme="minorHAnsi"/>
              </w:rPr>
            </w:pPr>
            <w:hyperlink r:id="rId128"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720BD7" w:rsidP="0021148D">
            <w:pPr>
              <w:rPr>
                <w:rFonts w:cstheme="minorHAnsi"/>
              </w:rPr>
            </w:pPr>
            <w:hyperlink r:id="rId129">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4F599A">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720BD7" w:rsidP="0021148D">
            <w:pPr>
              <w:rPr>
                <w:rFonts w:cstheme="minorHAnsi"/>
              </w:rPr>
            </w:pPr>
            <w:hyperlink r:id="rId130"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720BD7" w:rsidP="0021148D">
            <w:pPr>
              <w:rPr>
                <w:rFonts w:cstheme="minorHAnsi"/>
              </w:rPr>
            </w:pPr>
            <w:hyperlink r:id="rId131">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4F599A">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720BD7" w:rsidP="0021148D">
            <w:pPr>
              <w:rPr>
                <w:rFonts w:cstheme="minorHAnsi"/>
              </w:rPr>
            </w:pPr>
            <w:hyperlink r:id="rId132"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720BD7" w:rsidP="0021148D">
            <w:pPr>
              <w:rPr>
                <w:rFonts w:cstheme="minorHAnsi"/>
              </w:rPr>
            </w:pPr>
            <w:hyperlink r:id="rId133">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4F599A">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720BD7" w:rsidP="0021148D">
            <w:pPr>
              <w:rPr>
                <w:rFonts w:cstheme="minorHAnsi"/>
              </w:rPr>
            </w:pPr>
            <w:hyperlink r:id="rId134"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720BD7" w:rsidP="0021148D">
            <w:pPr>
              <w:rPr>
                <w:rFonts w:cstheme="minorHAnsi"/>
              </w:rPr>
            </w:pPr>
            <w:hyperlink r:id="rId135">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4F599A">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720BD7" w:rsidP="0021148D">
            <w:pPr>
              <w:rPr>
                <w:rFonts w:cstheme="minorHAnsi"/>
              </w:rPr>
            </w:pPr>
            <w:hyperlink r:id="rId136"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720BD7" w:rsidP="0021148D">
            <w:pPr>
              <w:rPr>
                <w:rFonts w:cstheme="minorHAnsi"/>
              </w:rPr>
            </w:pPr>
            <w:hyperlink r:id="rId137">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4F599A">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720BD7" w:rsidP="0021148D">
            <w:pPr>
              <w:rPr>
                <w:rFonts w:cstheme="minorHAnsi"/>
              </w:rPr>
            </w:pPr>
            <w:hyperlink r:id="rId138" w:history="1">
              <w:r w:rsidR="0021148D"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720BD7" w:rsidP="0021148D">
            <w:pPr>
              <w:rPr>
                <w:rFonts w:cstheme="minorHAnsi"/>
              </w:rPr>
            </w:pPr>
            <w:hyperlink r:id="rId139">
              <w:r w:rsidR="0021148D"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4F599A">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lastRenderedPageBreak/>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720BD7" w:rsidP="0021148D">
            <w:pPr>
              <w:rPr>
                <w:rFonts w:cstheme="minorHAnsi"/>
              </w:rPr>
            </w:pPr>
            <w:hyperlink r:id="rId140" w:history="1">
              <w:r w:rsidR="0021148D"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720BD7" w:rsidP="0021148D">
            <w:pPr>
              <w:rPr>
                <w:rFonts w:cstheme="minorHAnsi"/>
              </w:rPr>
            </w:pPr>
            <w:hyperlink r:id="rId141">
              <w:r w:rsidR="0021148D"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 xml:space="preserve">Nadrzędnym celem Stowarzyszenia  jest wspieranie rodziny jako najważniejszej </w:t>
            </w:r>
            <w:r w:rsidRPr="00AB307A">
              <w:rPr>
                <w:rFonts w:cstheme="minorHAnsi"/>
                <w:sz w:val="20"/>
                <w:szCs w:val="20"/>
              </w:rPr>
              <w:lastRenderedPageBreak/>
              <w:t>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4F599A">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720BD7" w:rsidP="0021148D">
            <w:pPr>
              <w:rPr>
                <w:rFonts w:cstheme="minorHAnsi"/>
              </w:rPr>
            </w:pPr>
            <w:hyperlink r:id="rId142" w:history="1">
              <w:r w:rsidR="0021148D"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720BD7" w:rsidP="0021148D">
            <w:pPr>
              <w:rPr>
                <w:rFonts w:cstheme="minorHAnsi"/>
              </w:rPr>
            </w:pPr>
            <w:hyperlink r:id="rId143">
              <w:r w:rsidR="0021148D"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4F599A">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720BD7" w:rsidP="0021148D">
            <w:pPr>
              <w:rPr>
                <w:rFonts w:cstheme="minorHAnsi"/>
              </w:rPr>
            </w:pPr>
            <w:hyperlink r:id="rId144" w:history="1">
              <w:r w:rsidR="0021148D"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720BD7" w:rsidP="0021148D">
            <w:pPr>
              <w:rPr>
                <w:rFonts w:cstheme="minorHAnsi"/>
              </w:rPr>
            </w:pPr>
            <w:hyperlink r:id="rId145">
              <w:r w:rsidR="0021148D"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4F599A">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720BD7" w:rsidP="0021148D">
            <w:pPr>
              <w:rPr>
                <w:rFonts w:cstheme="minorHAnsi"/>
              </w:rPr>
            </w:pPr>
            <w:hyperlink r:id="rId146" w:history="1">
              <w:r w:rsidR="0021148D"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720BD7" w:rsidP="0021148D">
            <w:pPr>
              <w:rPr>
                <w:rFonts w:cstheme="minorHAnsi"/>
              </w:rPr>
            </w:pPr>
            <w:hyperlink r:id="rId147">
              <w:r w:rsidR="0021148D" w:rsidRPr="00AB307A">
                <w:rPr>
                  <w:rFonts w:cstheme="minorHAnsi"/>
                  <w:w w:val="105"/>
                </w:rPr>
                <w:t>Formularz</w:t>
              </w:r>
              <w:r w:rsidR="0021148D" w:rsidRPr="00AB307A">
                <w:rPr>
                  <w:rFonts w:cstheme="minorHAnsi"/>
                  <w:spacing w:val="-50"/>
                  <w:w w:val="105"/>
                </w:rPr>
                <w:t xml:space="preserve"> </w:t>
              </w:r>
            </w:hyperlink>
            <w:r w:rsidR="0021148D" w:rsidRPr="00AB307A">
              <w:rPr>
                <w:rFonts w:cstheme="minorHAnsi"/>
                <w:w w:val="105"/>
              </w:rPr>
              <w:t>kontaktowy</w:t>
            </w:r>
            <w:r w:rsidR="0021148D" w:rsidRPr="00AB307A">
              <w:rPr>
                <w:rFonts w:cstheme="minorHAnsi"/>
                <w:spacing w:val="-49"/>
                <w:w w:val="105"/>
              </w:rPr>
              <w:t xml:space="preserve"> </w:t>
            </w:r>
            <w:r w:rsidR="0021148D" w:rsidRPr="00AB307A">
              <w:rPr>
                <w:rFonts w:cstheme="minorHAnsi"/>
                <w:w w:val="105"/>
              </w:rPr>
              <w:t>na</w:t>
            </w:r>
            <w:r w:rsidR="0021148D" w:rsidRPr="00AB307A">
              <w:rPr>
                <w:rFonts w:cstheme="minorHAnsi"/>
                <w:spacing w:val="-50"/>
                <w:w w:val="105"/>
              </w:rPr>
              <w:t xml:space="preserve"> </w:t>
            </w:r>
            <w:r w:rsidR="0021148D" w:rsidRPr="00AB307A">
              <w:rPr>
                <w:rFonts w:cstheme="minorHAnsi"/>
                <w:w w:val="105"/>
              </w:rPr>
              <w:t>stronie internetowej</w:t>
            </w:r>
            <w:r w:rsidR="0021148D" w:rsidRPr="00AB307A">
              <w:rPr>
                <w:rFonts w:cstheme="minorHAnsi"/>
                <w:spacing w:val="-39"/>
                <w:w w:val="105"/>
              </w:rPr>
              <w:t xml:space="preserve"> </w:t>
            </w:r>
            <w:r w:rsidR="0021148D"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Alzheimer Polska jest reprezentantem polskiego ruchu alzheimerowskiego w kraju i za granicą. Głównymi celami działalności Alzheimer Polska są m.in. tworzenie w Polsce przyjaznego środowiska dla chorych, ich </w:t>
            </w:r>
            <w:r w:rsidRPr="00AB307A">
              <w:rPr>
                <w:rFonts w:asciiTheme="minorHAnsi" w:hAnsiTheme="minorHAnsi" w:cstheme="minorHAnsi"/>
                <w:sz w:val="20"/>
                <w:szCs w:val="20"/>
              </w:rPr>
              <w:lastRenderedPageBreak/>
              <w:t>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4F599A">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720BD7" w:rsidP="0021148D">
            <w:pPr>
              <w:rPr>
                <w:rFonts w:cstheme="minorHAnsi"/>
              </w:rPr>
            </w:pPr>
            <w:hyperlink r:id="rId148" w:history="1">
              <w:r w:rsidR="0021148D"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720BD7" w:rsidP="0021148D">
            <w:pPr>
              <w:rPr>
                <w:rFonts w:cstheme="minorHAnsi"/>
              </w:rPr>
            </w:pPr>
            <w:hyperlink r:id="rId149">
              <w:r w:rsidR="0021148D"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4F599A">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720BD7" w:rsidP="0021148D">
            <w:pPr>
              <w:rPr>
                <w:rFonts w:cstheme="minorHAnsi"/>
              </w:rPr>
            </w:pPr>
            <w:hyperlink r:id="rId150" w:history="1">
              <w:r w:rsidR="0021148D"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720BD7" w:rsidP="0021148D">
            <w:pPr>
              <w:rPr>
                <w:rFonts w:cstheme="minorHAnsi"/>
              </w:rPr>
            </w:pPr>
            <w:hyperlink r:id="rId151">
              <w:r w:rsidR="0021148D"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4F599A">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720BD7" w:rsidP="0021148D">
            <w:pPr>
              <w:rPr>
                <w:rFonts w:cstheme="minorHAnsi"/>
              </w:rPr>
            </w:pPr>
            <w:hyperlink r:id="rId152" w:history="1">
              <w:r w:rsidR="0021148D"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720BD7" w:rsidP="0021148D">
            <w:pPr>
              <w:rPr>
                <w:rFonts w:cstheme="minorHAnsi"/>
              </w:rPr>
            </w:pPr>
            <w:hyperlink r:id="rId153" w:history="1">
              <w:r w:rsidR="0021148D"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w:t>
            </w:r>
            <w:r w:rsidRPr="00AB307A">
              <w:rPr>
                <w:rFonts w:cstheme="minorHAnsi"/>
                <w:sz w:val="20"/>
                <w:szCs w:val="20"/>
              </w:rPr>
              <w:lastRenderedPageBreak/>
              <w:t xml:space="preserve">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4F599A">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720BD7" w:rsidP="0021148D">
            <w:pPr>
              <w:rPr>
                <w:rFonts w:cstheme="minorHAnsi"/>
              </w:rPr>
            </w:pPr>
            <w:hyperlink r:id="rId154" w:history="1">
              <w:r w:rsidR="0021148D"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720BD7" w:rsidP="0021148D">
            <w:pPr>
              <w:rPr>
                <w:rFonts w:cstheme="minorHAnsi"/>
              </w:rPr>
            </w:pPr>
            <w:hyperlink r:id="rId155">
              <w:r w:rsidR="0021148D"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4F599A">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720BD7" w:rsidP="0021148D">
            <w:pPr>
              <w:rPr>
                <w:rFonts w:cstheme="minorHAnsi"/>
              </w:rPr>
            </w:pPr>
            <w:hyperlink r:id="rId156" w:history="1">
              <w:r w:rsidR="0021148D"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720BD7" w:rsidP="0021148D">
            <w:pPr>
              <w:rPr>
                <w:rFonts w:cstheme="minorHAnsi"/>
              </w:rPr>
            </w:pPr>
            <w:hyperlink r:id="rId157">
              <w:r w:rsidR="0021148D"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4F599A">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lastRenderedPageBreak/>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lastRenderedPageBreak/>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720BD7" w:rsidP="0021148D">
            <w:pPr>
              <w:rPr>
                <w:rFonts w:cstheme="minorHAnsi"/>
              </w:rPr>
            </w:pPr>
            <w:hyperlink r:id="rId158" w:history="1">
              <w:r w:rsidR="0021148D"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720BD7" w:rsidP="0021148D">
            <w:pPr>
              <w:rPr>
                <w:rFonts w:cstheme="minorHAnsi"/>
              </w:rPr>
            </w:pPr>
            <w:hyperlink r:id="rId159">
              <w:r w:rsidR="0021148D" w:rsidRPr="00AB307A">
                <w:rPr>
                  <w:rFonts w:cstheme="minorHAnsi"/>
                  <w:u w:val="single" w:color="0000FF"/>
                </w:rPr>
                <w:t>Stowarzyszenie.gladiator@poczta.</w:t>
              </w:r>
            </w:hyperlink>
            <w:r w:rsidR="0021148D" w:rsidRPr="00AB307A">
              <w:rPr>
                <w:rFonts w:cstheme="minorHAnsi"/>
              </w:rPr>
              <w:t xml:space="preserve"> </w:t>
            </w:r>
            <w:hyperlink r:id="rId160">
              <w:proofErr w:type="spellStart"/>
              <w:r w:rsidR="0021148D"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w:t>
            </w:r>
            <w:r w:rsidRPr="00AB307A">
              <w:rPr>
                <w:rFonts w:cstheme="minorHAnsi"/>
                <w:sz w:val="20"/>
                <w:szCs w:val="20"/>
              </w:rPr>
              <w:lastRenderedPageBreak/>
              <w:t xml:space="preserve">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4F599A">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720BD7" w:rsidP="0021148D">
            <w:pPr>
              <w:rPr>
                <w:rFonts w:cstheme="minorHAnsi"/>
              </w:rPr>
            </w:pPr>
            <w:hyperlink r:id="rId161" w:history="1">
              <w:r w:rsidR="0021148D"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720BD7" w:rsidP="0021148D">
            <w:pPr>
              <w:rPr>
                <w:rFonts w:cstheme="minorHAnsi"/>
              </w:rPr>
            </w:pPr>
            <w:hyperlink r:id="rId162">
              <w:r w:rsidR="0021148D"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4F599A">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720BD7" w:rsidP="0021148D">
            <w:pPr>
              <w:rPr>
                <w:rFonts w:cstheme="minorHAnsi"/>
              </w:rPr>
            </w:pPr>
            <w:hyperlink r:id="rId163">
              <w:r w:rsidR="0021148D"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4F599A">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AB307A" w:rsidRDefault="008D27A1" w:rsidP="0021148D">
            <w:pPr>
              <w:ind w:left="57" w:right="57"/>
              <w:rPr>
                <w:rFonts w:cstheme="minorHAnsi"/>
                <w:b/>
                <w:bCs/>
              </w:rPr>
            </w:pPr>
            <w:r w:rsidRPr="00AB307A">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720BD7" w:rsidP="0021148D">
            <w:pPr>
              <w:rPr>
                <w:rFonts w:cstheme="minorHAnsi"/>
              </w:rPr>
            </w:pPr>
            <w:hyperlink r:id="rId164" w:history="1">
              <w:r w:rsidR="0021148D"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720BD7" w:rsidP="0021148D">
            <w:pPr>
              <w:rPr>
                <w:rFonts w:cstheme="minorHAnsi"/>
              </w:rPr>
            </w:pPr>
            <w:hyperlink r:id="rId165">
              <w:r w:rsidR="0021148D" w:rsidRPr="00AB307A">
                <w:rPr>
                  <w:rFonts w:cstheme="minorHAnsi"/>
                  <w:u w:val="single" w:color="0000FF"/>
                </w:rPr>
                <w:t>zg.@uroconti.pl</w:t>
              </w:r>
            </w:hyperlink>
          </w:p>
        </w:tc>
        <w:tc>
          <w:tcPr>
            <w:tcW w:w="1296" w:type="pct"/>
          </w:tcPr>
          <w:p w14:paraId="3FFFDB78" w14:textId="5E21CFA9"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Osób z NTM UroConti zrzesza osoby z problemem nietrzymania moczu. Stowarzyszenie zostało założone przez grupę aktywnych osób, które chcą pomóc sobie i innym pacjentom borykającym się z tym </w:t>
            </w:r>
            <w:r w:rsidRPr="00AB307A">
              <w:rPr>
                <w:rFonts w:asciiTheme="minorHAnsi" w:hAnsiTheme="minorHAnsi" w:cstheme="minorHAnsi"/>
                <w:sz w:val="20"/>
                <w:szCs w:val="20"/>
              </w:rPr>
              <w:lastRenderedPageBreak/>
              <w:t>problemem. Cele Stowarzyszenia to poprawa jakości życia osób z NTM,</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wsparcie dla osób z problemem nietrzymania moczu i ich rodzin, a także</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na temat metod leczenia nietrzymania moczu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wzrost świadomości społecznej na temat NTM.</w:t>
            </w:r>
          </w:p>
        </w:tc>
      </w:tr>
      <w:tr w:rsidR="008D7801" w:rsidRPr="00AB307A" w14:paraId="103C6C9A" w14:textId="77777777" w:rsidTr="004F599A">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720BD7" w:rsidP="0021148D">
            <w:pPr>
              <w:rPr>
                <w:rFonts w:cstheme="minorHAnsi"/>
              </w:rPr>
            </w:pPr>
            <w:hyperlink r:id="rId166" w:history="1">
              <w:r w:rsidR="0021148D"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720BD7" w:rsidP="0021148D">
            <w:pPr>
              <w:rPr>
                <w:rFonts w:cstheme="minorHAnsi"/>
              </w:rPr>
            </w:pPr>
            <w:hyperlink r:id="rId167">
              <w:r w:rsidR="0021148D"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4F599A">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720BD7" w:rsidP="0021148D">
            <w:pPr>
              <w:rPr>
                <w:rFonts w:cstheme="minorHAnsi"/>
              </w:rPr>
            </w:pPr>
            <w:hyperlink r:id="rId168" w:history="1">
              <w:r w:rsidR="0021148D"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720BD7" w:rsidP="0021148D">
            <w:pPr>
              <w:rPr>
                <w:rFonts w:cstheme="minorHAnsi"/>
              </w:rPr>
            </w:pPr>
            <w:hyperlink r:id="rId169">
              <w:r w:rsidR="0021148D"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4F599A">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720BD7" w:rsidP="0021148D">
            <w:pPr>
              <w:rPr>
                <w:rFonts w:cstheme="minorHAnsi"/>
              </w:rPr>
            </w:pPr>
            <w:hyperlink r:id="rId170" w:history="1">
              <w:r w:rsidR="0021148D"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720BD7" w:rsidP="0021148D">
            <w:pPr>
              <w:rPr>
                <w:rFonts w:cstheme="minorHAnsi"/>
              </w:rPr>
            </w:pPr>
            <w:hyperlink r:id="rId171">
              <w:r w:rsidR="0021148D"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w:t>
            </w:r>
            <w:r w:rsidRPr="00AB307A">
              <w:rPr>
                <w:rFonts w:cstheme="minorHAnsi"/>
                <w:sz w:val="20"/>
                <w:szCs w:val="20"/>
              </w:rPr>
              <w:lastRenderedPageBreak/>
              <w:t>oraz edukacja społeczeństwa i instytucji w celu wykształcenia odpowiednich postaw wobec osób chorych.</w:t>
            </w:r>
          </w:p>
        </w:tc>
      </w:tr>
      <w:tr w:rsidR="008D7801" w:rsidRPr="00AB307A" w14:paraId="5752AB5C" w14:textId="77777777" w:rsidTr="004F599A">
        <w:tc>
          <w:tcPr>
            <w:tcW w:w="191" w:type="pct"/>
            <w:shd w:val="clear" w:color="auto" w:fill="00B050"/>
          </w:tcPr>
          <w:p w14:paraId="38539488" w14:textId="7366B8A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AB307A" w:rsidRDefault="008D27A1" w:rsidP="0021148D">
            <w:pPr>
              <w:ind w:left="57" w:right="57"/>
              <w:rPr>
                <w:rFonts w:cstheme="minorHAnsi"/>
                <w:b/>
                <w:bCs/>
              </w:rPr>
            </w:pPr>
            <w:r w:rsidRPr="00AB307A">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AB307A" w:rsidRDefault="0021148D" w:rsidP="0021148D">
            <w:pPr>
              <w:ind w:left="57" w:right="57"/>
              <w:rPr>
                <w:rFonts w:cstheme="minorHAnsi"/>
              </w:rPr>
            </w:pPr>
            <w:r w:rsidRPr="00AB307A">
              <w:rPr>
                <w:rFonts w:cstheme="minorHAnsi"/>
              </w:rPr>
              <w:t xml:space="preserve">ul. Młyńska 23/1, 89-600 Chojnice </w:t>
            </w:r>
          </w:p>
        </w:tc>
        <w:tc>
          <w:tcPr>
            <w:tcW w:w="1106" w:type="pct"/>
            <w:shd w:val="clear" w:color="auto" w:fill="E2EFD9" w:themeFill="accent6" w:themeFillTint="33"/>
          </w:tcPr>
          <w:p w14:paraId="434F455B" w14:textId="77777777" w:rsidR="0021148D" w:rsidRPr="00AB307A" w:rsidRDefault="00720BD7" w:rsidP="0021148D">
            <w:pPr>
              <w:rPr>
                <w:rFonts w:cstheme="minorHAnsi"/>
              </w:rPr>
            </w:pPr>
            <w:hyperlink r:id="rId172" w:history="1">
              <w:r w:rsidR="0021148D" w:rsidRPr="00AB307A">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AB307A" w:rsidRDefault="00720BD7" w:rsidP="0021148D">
            <w:pPr>
              <w:rPr>
                <w:rFonts w:cstheme="minorHAnsi"/>
              </w:rPr>
            </w:pPr>
            <w:hyperlink r:id="rId173">
              <w:proofErr w:type="spellStart"/>
              <w:r w:rsidR="0021148D" w:rsidRPr="00AB307A">
                <w:rPr>
                  <w:rFonts w:cstheme="minorHAnsi"/>
                  <w:u w:val="single" w:color="0000FF"/>
                </w:rPr>
                <w:t>slyszecbezgranic@slyszecbezgrani</w:t>
              </w:r>
              <w:proofErr w:type="spellEnd"/>
            </w:hyperlink>
            <w:r w:rsidR="0021148D" w:rsidRPr="00AB307A">
              <w:rPr>
                <w:rFonts w:cstheme="minorHAnsi"/>
              </w:rPr>
              <w:t xml:space="preserve"> </w:t>
            </w:r>
            <w:hyperlink r:id="rId174">
              <w:r w:rsidR="0021148D" w:rsidRPr="00AB307A">
                <w:rPr>
                  <w:rFonts w:cstheme="minorHAnsi"/>
                  <w:u w:val="single" w:color="0000FF"/>
                </w:rPr>
                <w:t>c.pl</w:t>
              </w:r>
            </w:hyperlink>
          </w:p>
        </w:tc>
        <w:tc>
          <w:tcPr>
            <w:tcW w:w="1296" w:type="pct"/>
          </w:tcPr>
          <w:p w14:paraId="396AC480"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AB307A" w:rsidRDefault="0021148D" w:rsidP="005C1788">
            <w:pPr>
              <w:ind w:left="57" w:right="57"/>
              <w:jc w:val="both"/>
              <w:rPr>
                <w:rFonts w:cstheme="minorHAnsi"/>
                <w:sz w:val="20"/>
                <w:szCs w:val="20"/>
              </w:rPr>
            </w:pPr>
          </w:p>
        </w:tc>
      </w:tr>
      <w:tr w:rsidR="008D7801" w:rsidRPr="00AB307A" w14:paraId="3FBBAD8C" w14:textId="77777777" w:rsidTr="004F599A">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720BD7" w:rsidP="0021148D">
            <w:pPr>
              <w:rPr>
                <w:rFonts w:cstheme="minorHAnsi"/>
              </w:rPr>
            </w:pPr>
            <w:hyperlink r:id="rId175" w:history="1">
              <w:r w:rsidR="0021148D"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720BD7" w:rsidP="0021148D">
            <w:pPr>
              <w:rPr>
                <w:rFonts w:cstheme="minorHAnsi"/>
              </w:rPr>
            </w:pPr>
            <w:hyperlink r:id="rId176">
              <w:r w:rsidR="0021148D"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4F599A">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lastRenderedPageBreak/>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720BD7" w:rsidP="0021148D">
            <w:pPr>
              <w:rPr>
                <w:rFonts w:cstheme="minorHAnsi"/>
              </w:rPr>
            </w:pPr>
            <w:hyperlink r:id="rId177" w:history="1">
              <w:r w:rsidR="0021148D"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720BD7" w:rsidP="0021148D">
            <w:pPr>
              <w:rPr>
                <w:rFonts w:cstheme="minorHAnsi"/>
              </w:rPr>
            </w:pPr>
            <w:hyperlink r:id="rId178">
              <w:r w:rsidR="0021148D"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w:t>
            </w:r>
            <w:r w:rsidRPr="00AB307A">
              <w:rPr>
                <w:rFonts w:cstheme="minorHAnsi"/>
                <w:sz w:val="20"/>
                <w:szCs w:val="20"/>
              </w:rPr>
              <w:lastRenderedPageBreak/>
              <w:t xml:space="preserve">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4F599A">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720BD7" w:rsidP="0092625B">
            <w:pPr>
              <w:rPr>
                <w:rFonts w:cstheme="minorHAnsi"/>
              </w:rPr>
            </w:pPr>
            <w:hyperlink r:id="rId179" w:history="1">
              <w:r w:rsidR="0092625B"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720BD7" w:rsidP="0092625B">
            <w:pPr>
              <w:rPr>
                <w:rFonts w:eastAsia="Calibri" w:cstheme="minorHAnsi"/>
              </w:rPr>
            </w:pPr>
            <w:hyperlink r:id="rId180" w:history="1">
              <w:r w:rsidR="0092625B"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 xml:space="preserve">stara się o poprawę warunków hospitalizacji chorych na Oddziale Hematologicznym Zamojskiego </w:t>
            </w:r>
            <w:r w:rsidRPr="00AB307A">
              <w:rPr>
                <w:rFonts w:cstheme="minorHAnsi"/>
                <w:sz w:val="20"/>
                <w:szCs w:val="20"/>
              </w:rPr>
              <w:lastRenderedPageBreak/>
              <w:t>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4F599A">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720BD7" w:rsidP="0092625B">
            <w:pPr>
              <w:rPr>
                <w:rFonts w:cstheme="minorHAnsi"/>
                <w:sz w:val="20"/>
                <w:szCs w:val="20"/>
              </w:rPr>
            </w:pPr>
            <w:hyperlink r:id="rId181" w:history="1">
              <w:r w:rsidR="0082642C"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720BD7" w:rsidP="0082642C">
            <w:pPr>
              <w:rPr>
                <w:rFonts w:cstheme="minorHAnsi"/>
                <w:sz w:val="20"/>
                <w:szCs w:val="20"/>
              </w:rPr>
            </w:pPr>
            <w:hyperlink r:id="rId182" w:history="1">
              <w:r w:rsidR="0082642C"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4F599A">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720BD7" w:rsidP="0092625B">
            <w:pPr>
              <w:rPr>
                <w:rFonts w:cstheme="minorHAnsi"/>
                <w:sz w:val="20"/>
                <w:szCs w:val="20"/>
              </w:rPr>
            </w:pPr>
            <w:hyperlink r:id="rId183" w:history="1">
              <w:r w:rsidR="00E971D1"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720BD7" w:rsidP="0082642C">
            <w:pPr>
              <w:rPr>
                <w:rFonts w:cstheme="minorHAnsi"/>
                <w:sz w:val="20"/>
                <w:szCs w:val="20"/>
              </w:rPr>
            </w:pPr>
            <w:hyperlink r:id="rId184" w:history="1">
              <w:r w:rsidR="007F167C"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AB307A">
              <w:rPr>
                <w:rFonts w:cstheme="minorHAnsi"/>
                <w:sz w:val="20"/>
                <w:szCs w:val="20"/>
              </w:rPr>
              <w:lastRenderedPageBreak/>
              <w:t xml:space="preserve">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4F599A">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720BD7" w:rsidP="0092625B">
            <w:pPr>
              <w:rPr>
                <w:rFonts w:cstheme="minorHAnsi"/>
                <w:sz w:val="20"/>
                <w:szCs w:val="20"/>
              </w:rPr>
            </w:pPr>
            <w:hyperlink r:id="rId185" w:history="1">
              <w:r w:rsidR="009B1320"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720BD7" w:rsidP="009B1320">
            <w:pPr>
              <w:pStyle w:val="NormalnyWeb"/>
              <w:rPr>
                <w:rStyle w:val="tojvnm2t"/>
                <w:rFonts w:asciiTheme="minorHAnsi" w:hAnsiTheme="minorHAnsi" w:cstheme="minorHAnsi"/>
                <w:sz w:val="20"/>
                <w:szCs w:val="20"/>
              </w:rPr>
            </w:pPr>
            <w:hyperlink r:id="rId186" w:history="1">
              <w:r w:rsidR="009B1320"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4F599A">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720BD7" w:rsidP="008D7801">
            <w:pPr>
              <w:rPr>
                <w:rFonts w:cstheme="minorHAnsi"/>
              </w:rPr>
            </w:pPr>
            <w:hyperlink r:id="rId187" w:history="1">
              <w:r w:rsidR="008D7801"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720BD7" w:rsidP="008D7801">
            <w:pPr>
              <w:rPr>
                <w:rFonts w:cstheme="minorHAnsi"/>
              </w:rPr>
            </w:pPr>
            <w:hyperlink r:id="rId188" w:history="1">
              <w:r w:rsidR="008D7801"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AB307A">
              <w:rPr>
                <w:rFonts w:eastAsia="Times New Roman" w:cstheme="minorHAnsi"/>
                <w:sz w:val="20"/>
                <w:szCs w:val="20"/>
                <w:lang w:eastAsia="pl-PL"/>
              </w:rPr>
              <w:lastRenderedPageBreak/>
              <w:t>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4F599A">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720BD7" w:rsidP="008D7801">
            <w:pPr>
              <w:rPr>
                <w:rFonts w:cstheme="minorHAnsi"/>
                <w:sz w:val="20"/>
                <w:szCs w:val="20"/>
              </w:rPr>
            </w:pPr>
            <w:hyperlink r:id="rId189" w:history="1">
              <w:r w:rsidR="008D68E0"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720BD7" w:rsidP="008D7801">
            <w:pPr>
              <w:rPr>
                <w:rFonts w:cstheme="minorHAnsi"/>
                <w:sz w:val="20"/>
                <w:szCs w:val="20"/>
              </w:rPr>
            </w:pPr>
            <w:hyperlink r:id="rId190" w:history="1">
              <w:r w:rsidR="008D68E0"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w:t>
            </w:r>
            <w:r w:rsidRPr="00AB307A">
              <w:rPr>
                <w:rFonts w:eastAsia="Times New Roman" w:cstheme="minorHAnsi"/>
                <w:sz w:val="20"/>
                <w:szCs w:val="20"/>
                <w:lang w:eastAsia="pl-PL"/>
              </w:rPr>
              <w:lastRenderedPageBreak/>
              <w:t>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4F599A">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720BD7" w:rsidP="00DD1A74">
            <w:pPr>
              <w:rPr>
                <w:rFonts w:cstheme="minorHAnsi"/>
                <w:sz w:val="20"/>
                <w:szCs w:val="20"/>
              </w:rPr>
            </w:pPr>
            <w:hyperlink r:id="rId191" w:history="1">
              <w:r w:rsidR="0043269A"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720BD7" w:rsidP="00DD1A74">
            <w:pPr>
              <w:rPr>
                <w:rFonts w:cstheme="minorHAnsi"/>
                <w:sz w:val="20"/>
                <w:szCs w:val="20"/>
              </w:rPr>
            </w:pPr>
            <w:hyperlink r:id="rId192" w:history="1">
              <w:r w:rsidR="00DD1A74"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 xml:space="preserve">poszerzanie </w:t>
            </w:r>
            <w:r w:rsidR="008E1B42" w:rsidRPr="00AB307A">
              <w:rPr>
                <w:rFonts w:eastAsia="Times New Roman" w:cstheme="minorHAnsi"/>
                <w:sz w:val="20"/>
                <w:szCs w:val="20"/>
                <w:lang w:eastAsia="pl-PL"/>
              </w:rPr>
              <w:lastRenderedPageBreak/>
              <w:t>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4F599A">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720BD7" w:rsidP="00DD1A74">
            <w:pPr>
              <w:rPr>
                <w:rFonts w:cstheme="minorHAnsi"/>
              </w:rPr>
            </w:pPr>
            <w:hyperlink r:id="rId193" w:history="1">
              <w:r w:rsidR="000C0A43"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720BD7" w:rsidP="00DD1A74">
            <w:pPr>
              <w:rPr>
                <w:rFonts w:cstheme="minorHAnsi"/>
              </w:rPr>
            </w:pPr>
            <w:hyperlink r:id="rId194" w:history="1">
              <w:r w:rsidR="00720B9E"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4F599A">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720BD7" w:rsidP="00DD1A74">
            <w:pPr>
              <w:rPr>
                <w:rFonts w:cstheme="minorHAnsi"/>
              </w:rPr>
            </w:pPr>
            <w:hyperlink r:id="rId195" w:history="1">
              <w:r w:rsidR="00573B14"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720BD7" w:rsidP="00DD1A74">
            <w:pPr>
              <w:rPr>
                <w:rFonts w:cstheme="minorHAnsi"/>
              </w:rPr>
            </w:pPr>
            <w:hyperlink r:id="rId196" w:history="1">
              <w:r w:rsidR="00720B9E"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w:t>
            </w:r>
            <w:r w:rsidR="00360146" w:rsidRPr="00AB307A">
              <w:rPr>
                <w:rFonts w:eastAsia="Times New Roman" w:cstheme="minorHAnsi"/>
                <w:sz w:val="20"/>
                <w:szCs w:val="20"/>
                <w:lang w:eastAsia="pl-PL"/>
              </w:rPr>
              <w:lastRenderedPageBreak/>
              <w:t xml:space="preserve">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4F599A">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720BD7" w:rsidP="00DD1A74">
            <w:pPr>
              <w:rPr>
                <w:rFonts w:cstheme="minorHAnsi"/>
              </w:rPr>
            </w:pPr>
            <w:hyperlink r:id="rId197" w:history="1">
              <w:r w:rsidR="009B3229"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720BD7" w:rsidP="00106FE1">
            <w:pPr>
              <w:spacing w:after="200" w:line="276" w:lineRule="auto"/>
              <w:rPr>
                <w:rFonts w:eastAsia="Calibri" w:cstheme="minorHAnsi"/>
                <w:color w:val="0070C0"/>
              </w:rPr>
            </w:pPr>
            <w:hyperlink r:id="rId198" w:history="1">
              <w:r w:rsidR="00106FE1"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 xml:space="preserve">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t>
            </w:r>
            <w:r w:rsidR="007B7AF6" w:rsidRPr="00AB307A">
              <w:rPr>
                <w:rFonts w:asciiTheme="minorHAnsi" w:hAnsiTheme="minorHAnsi" w:cstheme="minorHAnsi"/>
                <w:sz w:val="20"/>
                <w:szCs w:val="20"/>
              </w:rPr>
              <w:lastRenderedPageBreak/>
              <w:t>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4F599A">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720BD7" w:rsidP="00DD1A74">
            <w:pPr>
              <w:rPr>
                <w:rFonts w:cstheme="minorHAnsi"/>
              </w:rPr>
            </w:pPr>
            <w:hyperlink r:id="rId199" w:history="1">
              <w:r w:rsidR="000A0A7E"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720BD7" w:rsidP="007D4AF2">
            <w:pPr>
              <w:keepNext/>
              <w:keepLines/>
              <w:outlineLvl w:val="1"/>
              <w:rPr>
                <w:rFonts w:eastAsia="Times New Roman" w:cstheme="minorHAnsi"/>
                <w:color w:val="0000FF"/>
                <w:u w:val="single"/>
              </w:rPr>
            </w:pPr>
            <w:hyperlink r:id="rId200" w:history="1">
              <w:r w:rsidR="007D4AF2"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4F599A">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720BD7" w:rsidP="00DD1A74">
            <w:pPr>
              <w:rPr>
                <w:rFonts w:cstheme="minorHAnsi"/>
              </w:rPr>
            </w:pPr>
            <w:hyperlink r:id="rId201" w:history="1">
              <w:r w:rsidR="00453444"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720BD7" w:rsidP="00CF4280">
            <w:pPr>
              <w:rPr>
                <w:rFonts w:cstheme="minorHAnsi"/>
              </w:rPr>
            </w:pPr>
            <w:hyperlink r:id="rId202" w:history="1">
              <w:r w:rsidR="00CF4280"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4F599A">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720BD7" w:rsidP="00DD1A74">
            <w:pPr>
              <w:rPr>
                <w:rFonts w:cstheme="minorHAnsi"/>
              </w:rPr>
            </w:pPr>
            <w:hyperlink r:id="rId203" w:history="1">
              <w:r w:rsidR="004B0111"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720BD7" w:rsidP="00CF4280">
            <w:pPr>
              <w:rPr>
                <w:rFonts w:cstheme="minorHAnsi"/>
              </w:rPr>
            </w:pPr>
            <w:hyperlink r:id="rId204" w:history="1">
              <w:r w:rsidR="00CB1C0C"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 xml:space="preserve">Fundacja </w:t>
            </w:r>
            <w:r w:rsidR="00D72088" w:rsidRPr="00AB307A">
              <w:rPr>
                <w:rFonts w:eastAsia="Times New Roman" w:cstheme="minorHAnsi"/>
                <w:sz w:val="20"/>
                <w:szCs w:val="20"/>
                <w:lang w:eastAsia="pl-PL"/>
              </w:rPr>
              <w:lastRenderedPageBreak/>
              <w:t>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4F599A">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720BD7" w:rsidP="00DD1A74">
            <w:pPr>
              <w:rPr>
                <w:rFonts w:cstheme="minorHAnsi"/>
              </w:rPr>
            </w:pPr>
            <w:hyperlink r:id="rId205" w:history="1">
              <w:r w:rsidR="00B662A7"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720BD7" w:rsidP="00CF4280">
            <w:pPr>
              <w:rPr>
                <w:rFonts w:cstheme="minorHAnsi"/>
              </w:rPr>
            </w:pPr>
            <w:hyperlink r:id="rId206" w:history="1">
              <w:r w:rsidR="005B6379"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w:t>
            </w:r>
            <w:r w:rsidRPr="00AB307A">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4F599A">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720BD7" w:rsidP="00DD1A74">
            <w:pPr>
              <w:rPr>
                <w:rFonts w:cstheme="minorHAnsi"/>
              </w:rPr>
            </w:pPr>
            <w:hyperlink r:id="rId207" w:history="1">
              <w:r w:rsidR="00883FC7"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720BD7" w:rsidP="00CF4280">
            <w:pPr>
              <w:rPr>
                <w:rFonts w:cstheme="minorHAnsi"/>
              </w:rPr>
            </w:pPr>
            <w:hyperlink r:id="rId208" w:history="1">
              <w:r w:rsidR="003B5779"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4F599A">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720BD7" w:rsidP="00DD1A74">
            <w:pPr>
              <w:rPr>
                <w:rFonts w:cstheme="minorHAnsi"/>
              </w:rPr>
            </w:pPr>
            <w:hyperlink r:id="rId209" w:history="1">
              <w:r w:rsidR="002F1ECB"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720BD7" w:rsidP="00CF4280">
            <w:pPr>
              <w:rPr>
                <w:rFonts w:cstheme="minorHAnsi"/>
              </w:rPr>
            </w:pPr>
            <w:hyperlink r:id="rId210" w:history="1">
              <w:r w:rsidR="001C3883"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 xml:space="preserve">Misją Stowarzyszenia JEDNYM TCHEM! jest niesienie pomocy i wsparcia wszystkim pacjentom, którzy </w:t>
            </w:r>
            <w:r w:rsidR="003B2663" w:rsidRPr="00AB307A">
              <w:rPr>
                <w:rFonts w:cstheme="minorHAnsi"/>
                <w:color w:val="000000"/>
                <w:sz w:val="20"/>
                <w:szCs w:val="20"/>
              </w:rPr>
              <w:lastRenderedPageBreak/>
              <w:t>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4F599A">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720BD7" w:rsidP="008B5BC2">
            <w:pPr>
              <w:rPr>
                <w:rFonts w:cstheme="minorHAnsi"/>
              </w:rPr>
            </w:pPr>
            <w:hyperlink r:id="rId211" w:history="1">
              <w:r w:rsidR="003542C4"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720BD7" w:rsidP="008B5BC2">
            <w:pPr>
              <w:rPr>
                <w:rFonts w:cstheme="minorHAnsi"/>
              </w:rPr>
            </w:pPr>
            <w:hyperlink r:id="rId212" w:history="1">
              <w:r w:rsidR="00DC7802"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4F599A">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720BD7" w:rsidP="008B5BC2">
            <w:pPr>
              <w:rPr>
                <w:rFonts w:cstheme="minorHAnsi"/>
              </w:rPr>
            </w:pPr>
            <w:hyperlink r:id="rId213" w:history="1">
              <w:r w:rsidR="00001C2C"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720BD7" w:rsidP="008B5BC2">
            <w:pPr>
              <w:rPr>
                <w:rFonts w:cstheme="minorHAnsi"/>
              </w:rPr>
            </w:pPr>
            <w:hyperlink r:id="rId214" w:history="1">
              <w:r w:rsidR="00EB0F5E"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4F599A">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720BD7" w:rsidP="008B5BC2">
            <w:pPr>
              <w:rPr>
                <w:rFonts w:cstheme="minorHAnsi"/>
              </w:rPr>
            </w:pPr>
            <w:hyperlink r:id="rId215" w:history="1">
              <w:r w:rsidR="00342CCC"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4F599A">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720BD7" w:rsidP="008B5BC2">
            <w:pPr>
              <w:rPr>
                <w:rFonts w:cstheme="minorHAnsi"/>
              </w:rPr>
            </w:pPr>
            <w:hyperlink r:id="rId216" w:history="1">
              <w:r w:rsidR="00345A5A"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720BD7" w:rsidP="001E1CD1">
            <w:pPr>
              <w:rPr>
                <w:rFonts w:cstheme="minorHAnsi"/>
              </w:rPr>
            </w:pPr>
            <w:hyperlink r:id="rId217" w:history="1">
              <w:r w:rsidR="0024199A"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8"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4F599A">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720BD7" w:rsidP="008B5BC2">
            <w:pPr>
              <w:rPr>
                <w:rFonts w:cstheme="minorHAnsi"/>
              </w:rPr>
            </w:pPr>
            <w:hyperlink r:id="rId219" w:history="1">
              <w:r w:rsidR="001E1CD1"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2) działaniu na rzecz poprawy standardu życia oraz opieki domowej i szpitalnej dzieci z wadami serca od momentu poczęcia po dorosłość poprzez współpracę z rodzicami i </w:t>
            </w:r>
            <w:r w:rsidRPr="00AB307A">
              <w:rPr>
                <w:rFonts w:cstheme="minorHAnsi"/>
                <w:color w:val="000000"/>
                <w:sz w:val="20"/>
                <w:szCs w:val="20"/>
              </w:rPr>
              <w:lastRenderedPageBreak/>
              <w:t>opiekunami, a także placówkami medycznymi i podmiotami wspierającymi leczenie i rozwój dzieci z wadami serca.</w:t>
            </w:r>
          </w:p>
        </w:tc>
      </w:tr>
      <w:tr w:rsidR="00B823B8" w:rsidRPr="00AB307A" w14:paraId="020317B7" w14:textId="77777777" w:rsidTr="004F599A">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720BD7" w:rsidP="008B5BC2">
            <w:pPr>
              <w:rPr>
                <w:rFonts w:cstheme="minorHAnsi"/>
              </w:rPr>
            </w:pPr>
            <w:hyperlink r:id="rId220" w:history="1">
              <w:r w:rsidR="00E8378A"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720BD7" w:rsidP="001E1CD1">
            <w:pPr>
              <w:rPr>
                <w:rFonts w:cstheme="minorHAnsi"/>
              </w:rPr>
            </w:pPr>
            <w:hyperlink r:id="rId221" w:history="1">
              <w:r w:rsidR="00F90B21"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4F599A">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720BD7" w:rsidP="008B5BC2">
            <w:pPr>
              <w:rPr>
                <w:rFonts w:cstheme="minorHAnsi"/>
              </w:rPr>
            </w:pPr>
            <w:hyperlink r:id="rId222" w:history="1">
              <w:r w:rsidR="0042435A"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720BD7" w:rsidP="00C1459B">
            <w:pPr>
              <w:rPr>
                <w:rFonts w:cstheme="minorHAnsi"/>
              </w:rPr>
            </w:pPr>
            <w:hyperlink r:id="rId223" w:history="1">
              <w:r w:rsidR="00C1459B"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4F599A">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7EF11E7A"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 Osób Dializowanych</w:t>
            </w:r>
            <w:r w:rsidR="00CF1596">
              <w:rPr>
                <w:rFonts w:asciiTheme="minorHAnsi" w:hAnsiTheme="minorHAnsi" w:cstheme="minorHAnsi"/>
                <w:b/>
                <w:bCs/>
              </w:rPr>
              <w:t xml:space="preserve"> Moje </w:t>
            </w:r>
            <w:proofErr w:type="spellStart"/>
            <w:r w:rsidR="00CF1596">
              <w:rPr>
                <w:rFonts w:asciiTheme="minorHAnsi" w:hAnsiTheme="minorHAnsi" w:cstheme="minorHAnsi"/>
                <w:b/>
                <w:bCs/>
              </w:rPr>
              <w:t>Nrki</w:t>
            </w:r>
            <w:proofErr w:type="spellEnd"/>
            <w:r w:rsidR="00CF1596">
              <w:rPr>
                <w:rFonts w:asciiTheme="minorHAnsi" w:hAnsiTheme="minorHAnsi" w:cstheme="minorHAnsi"/>
                <w:b/>
                <w:bCs/>
              </w:rPr>
              <w:t xml:space="preserve"> </w:t>
            </w:r>
          </w:p>
        </w:tc>
        <w:tc>
          <w:tcPr>
            <w:tcW w:w="722" w:type="pct"/>
            <w:shd w:val="clear" w:color="auto" w:fill="A8D08D" w:themeFill="accent6" w:themeFillTint="99"/>
          </w:tcPr>
          <w:p w14:paraId="66170243" w14:textId="77777777" w:rsidR="0033023A" w:rsidRPr="00AB307A" w:rsidRDefault="0033023A" w:rsidP="0033023A">
            <w:pPr>
              <w:rPr>
                <w:rFonts w:cstheme="minorHAnsi"/>
              </w:rPr>
            </w:pPr>
            <w:r w:rsidRPr="00AB307A">
              <w:rPr>
                <w:rFonts w:cstheme="minorHAnsi"/>
              </w:rPr>
              <w:t>ul. Wilczy Stok 12;</w:t>
            </w:r>
          </w:p>
          <w:p w14:paraId="0259722D" w14:textId="1BBEC0F3" w:rsidR="00390704" w:rsidRPr="00AB307A" w:rsidRDefault="0033023A" w:rsidP="0033023A">
            <w:pPr>
              <w:rPr>
                <w:rFonts w:cstheme="minorHAnsi"/>
              </w:rPr>
            </w:pPr>
            <w:r w:rsidRPr="00AB307A">
              <w:rPr>
                <w:rFonts w:cstheme="minorHAnsi"/>
              </w:rPr>
              <w:t>30-237 KRAKÓW</w:t>
            </w:r>
          </w:p>
        </w:tc>
        <w:tc>
          <w:tcPr>
            <w:tcW w:w="1106" w:type="pct"/>
            <w:shd w:val="clear" w:color="auto" w:fill="E2EFD9" w:themeFill="accent6" w:themeFillTint="33"/>
          </w:tcPr>
          <w:p w14:paraId="017FF355" w14:textId="63EC5A58" w:rsidR="00390704" w:rsidRPr="00AB307A" w:rsidRDefault="00720BD7" w:rsidP="008B5BC2">
            <w:pPr>
              <w:rPr>
                <w:rFonts w:cstheme="minorHAnsi"/>
              </w:rPr>
            </w:pPr>
            <w:hyperlink r:id="rId224" w:history="1">
              <w:r w:rsidR="005438D1" w:rsidRPr="00AB307A">
                <w:rPr>
                  <w:rStyle w:val="Hipercze"/>
                  <w:rFonts w:cstheme="minorHAnsi"/>
                </w:rPr>
                <w:t>https://osod.info/</w:t>
              </w:r>
            </w:hyperlink>
          </w:p>
          <w:p w14:paraId="3C7DC80B" w14:textId="53F1E235" w:rsidR="005438D1" w:rsidRPr="00AB307A" w:rsidRDefault="005438D1" w:rsidP="008B5BC2">
            <w:pPr>
              <w:rPr>
                <w:rFonts w:cstheme="minorHAnsi"/>
              </w:rPr>
            </w:pPr>
          </w:p>
        </w:tc>
        <w:tc>
          <w:tcPr>
            <w:tcW w:w="914" w:type="pct"/>
            <w:shd w:val="clear" w:color="auto" w:fill="E2EFD9" w:themeFill="accent6" w:themeFillTint="33"/>
          </w:tcPr>
          <w:p w14:paraId="02970BA2" w14:textId="6E765AC7" w:rsidR="00390704" w:rsidRPr="00AB307A" w:rsidRDefault="00720BD7" w:rsidP="00C1459B">
            <w:pPr>
              <w:rPr>
                <w:rFonts w:cstheme="minorHAnsi"/>
              </w:rPr>
            </w:pPr>
            <w:hyperlink r:id="rId225" w:history="1">
              <w:r w:rsidR="00315B8F"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w:t>
            </w:r>
            <w:r w:rsidR="007A6214" w:rsidRPr="00AB307A">
              <w:rPr>
                <w:rFonts w:cstheme="minorHAnsi"/>
                <w:color w:val="000000"/>
                <w:sz w:val="20"/>
                <w:szCs w:val="20"/>
              </w:rPr>
              <w:lastRenderedPageBreak/>
              <w:t xml:space="preserve">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4F599A">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720BD7" w:rsidP="008B5BC2">
            <w:pPr>
              <w:rPr>
                <w:rFonts w:cstheme="minorHAnsi"/>
              </w:rPr>
            </w:pPr>
            <w:hyperlink r:id="rId226" w:history="1">
              <w:r w:rsidR="00904344"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720BD7" w:rsidP="00B260A5">
            <w:pPr>
              <w:rPr>
                <w:rFonts w:cstheme="minorHAnsi"/>
              </w:rPr>
            </w:pPr>
            <w:hyperlink r:id="rId227" w:history="1">
              <w:r w:rsidR="00B260A5"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4F599A">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720BD7" w:rsidP="008B5BC2">
            <w:pPr>
              <w:rPr>
                <w:rFonts w:cstheme="minorHAnsi"/>
              </w:rPr>
            </w:pPr>
            <w:hyperlink r:id="rId228" w:history="1">
              <w:r w:rsidR="00F44539"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720BD7" w:rsidP="00B260A5">
            <w:pPr>
              <w:rPr>
                <w:rFonts w:cstheme="minorHAnsi"/>
              </w:rPr>
            </w:pPr>
            <w:hyperlink r:id="rId229" w:history="1">
              <w:r w:rsidR="0054529A"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4F599A">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720BD7" w:rsidP="008B5BC2">
            <w:pPr>
              <w:rPr>
                <w:rFonts w:cstheme="minorHAnsi"/>
              </w:rPr>
            </w:pPr>
            <w:hyperlink r:id="rId230" w:history="1">
              <w:r w:rsidR="00B75095"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720BD7" w:rsidP="00B260A5">
            <w:pPr>
              <w:rPr>
                <w:rFonts w:cstheme="minorHAnsi"/>
              </w:rPr>
            </w:pPr>
            <w:hyperlink r:id="rId231" w:history="1">
              <w:r w:rsidR="00BC3707"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4F599A">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720BD7" w:rsidP="008B5BC2">
            <w:pPr>
              <w:rPr>
                <w:rFonts w:cstheme="minorHAnsi"/>
              </w:rPr>
            </w:pPr>
            <w:hyperlink r:id="rId232" w:history="1">
              <w:r w:rsidR="006F30FF"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720BD7" w:rsidP="00B260A5">
            <w:pPr>
              <w:rPr>
                <w:rFonts w:cstheme="minorHAnsi"/>
              </w:rPr>
            </w:pPr>
            <w:hyperlink r:id="rId233" w:history="1">
              <w:r w:rsidR="00CD4808"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4F599A">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720BD7" w:rsidP="007C31B1">
            <w:pPr>
              <w:rPr>
                <w:rFonts w:cstheme="minorHAnsi"/>
              </w:rPr>
            </w:pPr>
            <w:hyperlink r:id="rId234" w:history="1">
              <w:r w:rsidR="006E1F6E"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720BD7" w:rsidP="007C31B1">
            <w:pPr>
              <w:rPr>
                <w:rFonts w:cstheme="minorHAnsi"/>
              </w:rPr>
            </w:pPr>
            <w:hyperlink r:id="rId235" w:history="1">
              <w:r w:rsidR="007C31B1"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 xml:space="preserve">jest wspieranie działań mających na celu poprawę sytuacji pacjentów </w:t>
            </w:r>
            <w:r w:rsidR="00993792" w:rsidRPr="00AB307A">
              <w:rPr>
                <w:rFonts w:cstheme="minorHAnsi"/>
                <w:color w:val="000000"/>
                <w:sz w:val="20"/>
                <w:szCs w:val="20"/>
              </w:rPr>
              <w:lastRenderedPageBreak/>
              <w:t>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4F599A">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720BD7" w:rsidP="00CD1342">
            <w:pPr>
              <w:rPr>
                <w:rFonts w:cstheme="minorHAnsi"/>
              </w:rPr>
            </w:pPr>
            <w:hyperlink r:id="rId236" w:history="1">
              <w:r w:rsidR="00CD1342"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720BD7" w:rsidP="00CD1342">
            <w:pPr>
              <w:rPr>
                <w:rFonts w:cstheme="minorHAnsi"/>
              </w:rPr>
            </w:pPr>
            <w:hyperlink r:id="rId237" w:history="1">
              <w:r w:rsidR="00CD1342"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4F599A">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77777777" w:rsidR="008A06EA" w:rsidRPr="00AB307A" w:rsidRDefault="00720BD7" w:rsidP="008A06EA">
            <w:pPr>
              <w:rPr>
                <w:rFonts w:cstheme="minorHAnsi"/>
                <w:color w:val="4472C4"/>
                <w:lang w:eastAsia="pl-PL"/>
              </w:rPr>
            </w:pPr>
            <w:hyperlink r:id="rId238" w:history="1">
              <w:r w:rsidR="008A06EA"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720BD7" w:rsidP="008A06EA">
            <w:pPr>
              <w:rPr>
                <w:rFonts w:cstheme="minorHAnsi"/>
              </w:rPr>
            </w:pPr>
            <w:hyperlink r:id="rId239" w:history="1">
              <w:r w:rsidR="008A06EA"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w:t>
            </w:r>
            <w:r w:rsidR="007046C9" w:rsidRPr="00AB307A">
              <w:rPr>
                <w:rFonts w:cstheme="minorHAnsi"/>
                <w:sz w:val="20"/>
                <w:szCs w:val="20"/>
              </w:rPr>
              <w:lastRenderedPageBreak/>
              <w:t>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4F599A">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lastRenderedPageBreak/>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AB307A" w:rsidRDefault="00493BFD" w:rsidP="008A06EA">
            <w:pPr>
              <w:rPr>
                <w:rFonts w:cstheme="minorHAnsi"/>
              </w:rPr>
            </w:pPr>
            <w:r w:rsidRPr="00AB307A">
              <w:rPr>
                <w:rFonts w:cstheme="minorHAnsi"/>
              </w:rPr>
              <w:t xml:space="preserve">Al. Gen Sikorskiego </w:t>
            </w:r>
          </w:p>
          <w:p w14:paraId="35A79EBB" w14:textId="77777777" w:rsidR="00493BFD" w:rsidRPr="00AB307A" w:rsidRDefault="00493BFD" w:rsidP="008A06EA">
            <w:pPr>
              <w:rPr>
                <w:rFonts w:cstheme="minorHAnsi"/>
              </w:rPr>
            </w:pPr>
            <w:r w:rsidRPr="00AB307A">
              <w:rPr>
                <w:rFonts w:cstheme="minorHAnsi"/>
              </w:rPr>
              <w:t xml:space="preserve">9B lok </w:t>
            </w:r>
            <w:r w:rsidR="00F917D7" w:rsidRPr="00AB307A">
              <w:rPr>
                <w:rFonts w:cstheme="minorHAnsi"/>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720BD7" w:rsidP="008A06EA">
            <w:pPr>
              <w:rPr>
                <w:rFonts w:cstheme="minorHAnsi"/>
              </w:rPr>
            </w:pPr>
            <w:hyperlink r:id="rId240" w:history="1">
              <w:r w:rsidR="008270EB"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720BD7" w:rsidP="008A06EA">
            <w:pPr>
              <w:rPr>
                <w:rFonts w:cstheme="minorHAnsi"/>
              </w:rPr>
            </w:pPr>
            <w:hyperlink r:id="rId241" w:history="1">
              <w:r w:rsidR="000007D1"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 xml:space="preserve">hcemy zmienić charakter  dyskusji poprzez przedstawianie analiz i danych dotyczących: silnych i słabych stron systemu </w:t>
            </w:r>
            <w:r w:rsidR="00F238A4" w:rsidRPr="00AB307A">
              <w:rPr>
                <w:rFonts w:cstheme="minorHAnsi"/>
                <w:sz w:val="20"/>
                <w:szCs w:val="20"/>
              </w:rPr>
              <w:lastRenderedPageBreak/>
              <w:t>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4F599A">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720BD7" w:rsidP="008A06EA">
            <w:pPr>
              <w:rPr>
                <w:rFonts w:cstheme="minorHAnsi"/>
              </w:rPr>
            </w:pPr>
            <w:hyperlink r:id="rId242" w:history="1">
              <w:r w:rsidR="00D43658"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720BD7" w:rsidP="008A06EA">
            <w:pPr>
              <w:rPr>
                <w:rFonts w:cstheme="minorHAnsi"/>
              </w:rPr>
            </w:pPr>
            <w:hyperlink r:id="rId243" w:history="1">
              <w:r w:rsidR="000469DC"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4F599A">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720BD7" w:rsidP="008A06EA">
            <w:pPr>
              <w:rPr>
                <w:rFonts w:cstheme="minorHAnsi"/>
              </w:rPr>
            </w:pPr>
            <w:hyperlink r:id="rId244" w:history="1">
              <w:r w:rsidR="00505E8E"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720BD7" w:rsidP="008A06EA">
            <w:pPr>
              <w:rPr>
                <w:rFonts w:cstheme="minorHAnsi"/>
              </w:rPr>
            </w:pPr>
            <w:hyperlink r:id="rId245" w:history="1">
              <w:r w:rsidR="00623C51"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4F599A">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720BD7" w:rsidP="008A06EA">
            <w:pPr>
              <w:rPr>
                <w:rFonts w:cstheme="minorHAnsi"/>
              </w:rPr>
            </w:pPr>
            <w:hyperlink r:id="rId246" w:history="1">
              <w:r w:rsidR="00C776D9"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720BD7" w:rsidP="00C776D9">
            <w:pPr>
              <w:rPr>
                <w:rFonts w:cstheme="minorHAnsi"/>
              </w:rPr>
            </w:pPr>
            <w:hyperlink r:id="rId247" w:history="1">
              <w:r w:rsidR="00C776D9"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4F599A">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720BD7" w:rsidP="00686318">
            <w:hyperlink r:id="rId248" w:history="1">
              <w:r w:rsidR="00AC48F4"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720BD7" w:rsidP="00C776D9">
            <w:hyperlink r:id="rId249" w:history="1">
              <w:r w:rsidR="00A77A21"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t>
            </w:r>
            <w:r w:rsidRPr="0069712B">
              <w:rPr>
                <w:rFonts w:cstheme="minorHAnsi"/>
                <w:sz w:val="20"/>
                <w:szCs w:val="20"/>
              </w:rPr>
              <w:lastRenderedPageBreak/>
              <w:t>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4F599A">
        <w:tc>
          <w:tcPr>
            <w:tcW w:w="191" w:type="pct"/>
            <w:shd w:val="clear" w:color="auto" w:fill="00B050"/>
          </w:tcPr>
          <w:p w14:paraId="1F02957E" w14:textId="1F9E3E91" w:rsidR="00F16A00" w:rsidRDefault="00F16A00" w:rsidP="008A06EA">
            <w:pPr>
              <w:rPr>
                <w:rFonts w:cstheme="minorHAnsi"/>
              </w:rPr>
            </w:pPr>
            <w:r>
              <w:rPr>
                <w:rFonts w:cstheme="minorHAnsi"/>
              </w:rPr>
              <w:lastRenderedPageBreak/>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w:t>
            </w:r>
            <w:proofErr w:type="spellStart"/>
            <w:r w:rsidRPr="00AA5B7C">
              <w:rPr>
                <w:rFonts w:cstheme="minorHAnsi"/>
                <w:b/>
                <w:bCs/>
              </w:rPr>
              <w:t>Gravis</w:t>
            </w:r>
            <w:proofErr w:type="spellEnd"/>
            <w:r w:rsidRPr="00AA5B7C">
              <w:rPr>
                <w:rFonts w:cstheme="minorHAnsi"/>
                <w:b/>
                <w:bCs/>
              </w:rPr>
              <w:t xml:space="preserve">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720BD7" w:rsidP="00686318">
            <w:hyperlink r:id="rId250" w:history="1">
              <w:r w:rsidR="0052600B"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720BD7" w:rsidP="00C776D9">
            <w:hyperlink r:id="rId251" w:history="1">
              <w:r w:rsidR="0060660D"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4F599A">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w:t>
            </w:r>
            <w:proofErr w:type="spellStart"/>
            <w:r w:rsidRPr="00375D1A">
              <w:rPr>
                <w:rFonts w:cstheme="minorHAnsi"/>
                <w:b/>
                <w:bCs/>
              </w:rPr>
              <w:t>Carita</w:t>
            </w:r>
            <w:proofErr w:type="spellEnd"/>
            <w:r w:rsidRPr="00375D1A">
              <w:rPr>
                <w:rFonts w:cstheme="minorHAnsi"/>
                <w:b/>
                <w:bCs/>
              </w:rPr>
              <w:t xml:space="preserve">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720BD7" w:rsidP="00686318">
            <w:hyperlink r:id="rId252" w:history="1">
              <w:r w:rsidR="00C0300F"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720BD7" w:rsidP="00C776D9">
            <w:hyperlink r:id="rId253" w:history="1">
              <w:r w:rsidR="00C0300F">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 xml:space="preserve">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w:t>
            </w:r>
            <w:r w:rsidRPr="00C0300F">
              <w:rPr>
                <w:rFonts w:cstheme="minorHAnsi"/>
                <w:sz w:val="20"/>
                <w:szCs w:val="20"/>
              </w:rPr>
              <w:lastRenderedPageBreak/>
              <w:t>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4F599A">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720BD7" w:rsidP="00686318">
            <w:hyperlink r:id="rId254" w:history="1">
              <w:r w:rsidR="00C0300F"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720BD7" w:rsidP="00C776D9">
            <w:hyperlink r:id="rId255" w:history="1">
              <w:r w:rsidR="00C0300F"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6"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7"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8"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9"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60" w:history="1">
              <w:r w:rsidRPr="00C0300F">
                <w:rPr>
                  <w:rStyle w:val="Hipercze"/>
                  <w:sz w:val="20"/>
                  <w:szCs w:val="20"/>
                </w:rPr>
                <w:t>kuchniabezglutenowa.pl</w:t>
              </w:r>
            </w:hyperlink>
            <w:r w:rsidRPr="00C0300F">
              <w:rPr>
                <w:sz w:val="20"/>
                <w:szCs w:val="20"/>
              </w:rPr>
              <w:t xml:space="preserve"> Wspiera wszystkie osoby, które zwrócą się do nas o pomoc w </w:t>
            </w:r>
            <w:r w:rsidRPr="00C0300F">
              <w:rPr>
                <w:sz w:val="20"/>
                <w:szCs w:val="20"/>
              </w:rPr>
              <w:lastRenderedPageBreak/>
              <w:t>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4F599A">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720BD7" w:rsidP="00686318">
            <w:hyperlink r:id="rId261" w:history="1">
              <w:r w:rsidR="00786040"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720BD7" w:rsidP="00C776D9">
            <w:hyperlink r:id="rId262" w:history="1">
              <w:r w:rsidR="00786040"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4F599A">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720BD7" w:rsidP="006E76FC">
            <w:hyperlink r:id="rId263" w:history="1">
              <w:r w:rsidR="00833727"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720BD7" w:rsidP="003E2752">
            <w:pPr>
              <w:pStyle w:val="Nagwek5"/>
            </w:pPr>
            <w:hyperlink r:id="rId264" w:tgtFrame="_blank" w:history="1">
              <w:r w:rsidR="003E2752">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lastRenderedPageBreak/>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w:t>
            </w:r>
            <w:proofErr w:type="spellStart"/>
            <w:r w:rsidRPr="00754614">
              <w:rPr>
                <w:sz w:val="20"/>
                <w:szCs w:val="20"/>
              </w:rPr>
              <w:t>zachorowań</w:t>
            </w:r>
            <w:proofErr w:type="spellEnd"/>
            <w:r w:rsidRPr="00754614">
              <w:rPr>
                <w:sz w:val="20"/>
                <w:szCs w:val="20"/>
              </w:rPr>
              <w:t xml:space="preserve">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4F599A">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720BD7" w:rsidP="006E76FC">
            <w:hyperlink r:id="rId265" w:history="1">
              <w:r w:rsidR="00D6016D"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720BD7" w:rsidP="003E2752">
            <w:pPr>
              <w:pStyle w:val="Nagwek5"/>
            </w:pPr>
            <w:hyperlink r:id="rId266" w:history="1">
              <w:r w:rsidR="00F4000C"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lastRenderedPageBreak/>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4F599A">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720BD7" w:rsidP="00CF38DA">
            <w:hyperlink r:id="rId267" w:history="1">
              <w:r w:rsidR="00CF38DA"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720BD7" w:rsidP="003E2752">
            <w:pPr>
              <w:pStyle w:val="Nagwek5"/>
            </w:pPr>
            <w:hyperlink r:id="rId268" w:history="1">
              <w:r w:rsidR="00F4000C"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lastRenderedPageBreak/>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4F599A">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720BD7" w:rsidP="00CF38DA">
            <w:hyperlink r:id="rId269" w:history="1">
              <w:r w:rsidR="00D140ED"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720BD7" w:rsidP="003E2752">
            <w:pPr>
              <w:pStyle w:val="Nagwek5"/>
            </w:pPr>
            <w:hyperlink r:id="rId270" w:history="1">
              <w:r w:rsidR="009A321D"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w:t>
            </w:r>
            <w:r w:rsidRPr="006E1C1D">
              <w:rPr>
                <w:sz w:val="20"/>
                <w:szCs w:val="20"/>
              </w:rPr>
              <w:lastRenderedPageBreak/>
              <w:t xml:space="preserve">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4F599A">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w:t>
            </w:r>
            <w:proofErr w:type="spellStart"/>
            <w:r w:rsidRPr="000E362C">
              <w:rPr>
                <w:rFonts w:cstheme="minorHAnsi"/>
                <w:b/>
                <w:bCs/>
              </w:rPr>
              <w:t>Gravis</w:t>
            </w:r>
            <w:proofErr w:type="spellEnd"/>
            <w:r w:rsidRPr="000E362C">
              <w:rPr>
                <w:rFonts w:cstheme="minorHAnsi"/>
                <w:b/>
                <w:bCs/>
              </w:rPr>
              <w:t xml:space="preserve">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720BD7" w:rsidP="00CF38DA">
            <w:hyperlink r:id="rId271" w:history="1">
              <w:r w:rsidR="00494DC5"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720BD7" w:rsidP="005B02FF">
            <w:pPr>
              <w:pStyle w:val="Zwykytekst"/>
              <w:tabs>
                <w:tab w:val="left" w:pos="2370"/>
              </w:tabs>
              <w:rPr>
                <w:rFonts w:ascii="Times New Roman" w:hAnsi="Times New Roman" w:cs="Times New Roman"/>
              </w:rPr>
            </w:pPr>
            <w:hyperlink r:id="rId272" w:history="1">
              <w:r w:rsidR="005B02FF"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w:t>
            </w:r>
            <w:proofErr w:type="spellStart"/>
            <w:r w:rsidR="00E2415B">
              <w:rPr>
                <w:sz w:val="20"/>
                <w:szCs w:val="20"/>
              </w:rPr>
              <w:t>Gravis</w:t>
            </w:r>
            <w:proofErr w:type="spellEnd"/>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w:t>
            </w:r>
            <w:proofErr w:type="spellStart"/>
            <w:r w:rsidR="006E3F07">
              <w:rPr>
                <w:sz w:val="20"/>
                <w:szCs w:val="20"/>
              </w:rPr>
              <w:t>Gravis</w:t>
            </w:r>
            <w:proofErr w:type="spellEnd"/>
            <w:r w:rsidR="006E3F07">
              <w:rPr>
                <w:sz w:val="20"/>
                <w:szCs w:val="20"/>
              </w:rPr>
              <w:t xml:space="preserve"> </w:t>
            </w:r>
            <w:r w:rsidR="006E3F07">
              <w:rPr>
                <w:sz w:val="20"/>
                <w:szCs w:val="20"/>
              </w:rPr>
              <w:lastRenderedPageBreak/>
              <w:t xml:space="preserve">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w:t>
            </w:r>
            <w:proofErr w:type="spellStart"/>
            <w:r w:rsidR="0056224E">
              <w:rPr>
                <w:sz w:val="20"/>
                <w:szCs w:val="20"/>
              </w:rPr>
              <w:t>Gravis</w:t>
            </w:r>
            <w:proofErr w:type="spellEnd"/>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w:t>
            </w:r>
            <w:proofErr w:type="spellStart"/>
            <w:r w:rsidR="009E74DC">
              <w:rPr>
                <w:sz w:val="20"/>
                <w:szCs w:val="20"/>
              </w:rPr>
              <w:t>Gravis</w:t>
            </w:r>
            <w:proofErr w:type="spellEnd"/>
            <w:r w:rsidR="009E74DC">
              <w:rPr>
                <w:sz w:val="20"/>
                <w:szCs w:val="20"/>
              </w:rPr>
              <w:t xml:space="preserve">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proofErr w:type="spellStart"/>
            <w:r w:rsidR="00B531F7">
              <w:rPr>
                <w:sz w:val="20"/>
                <w:szCs w:val="20"/>
              </w:rPr>
              <w:t>G</w:t>
            </w:r>
            <w:r w:rsidR="004669FA">
              <w:rPr>
                <w:sz w:val="20"/>
                <w:szCs w:val="20"/>
              </w:rPr>
              <w:t>ravis</w:t>
            </w:r>
            <w:proofErr w:type="spellEnd"/>
            <w:r w:rsidR="004669FA">
              <w:rPr>
                <w:sz w:val="20"/>
                <w:szCs w:val="20"/>
              </w:rPr>
              <w:t>,</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 xml:space="preserve">przeciwdziałanie wykluczeniu społecznemu chorych nas </w:t>
            </w:r>
            <w:proofErr w:type="spellStart"/>
            <w:r>
              <w:rPr>
                <w:sz w:val="20"/>
                <w:szCs w:val="20"/>
              </w:rPr>
              <w:t>Miastemię</w:t>
            </w:r>
            <w:proofErr w:type="spellEnd"/>
            <w:r>
              <w:rPr>
                <w:sz w:val="20"/>
                <w:szCs w:val="20"/>
              </w:rPr>
              <w:t xml:space="preserve"> </w:t>
            </w:r>
            <w:proofErr w:type="spellStart"/>
            <w:r>
              <w:rPr>
                <w:sz w:val="20"/>
                <w:szCs w:val="20"/>
              </w:rPr>
              <w:t>Gravis</w:t>
            </w:r>
            <w:proofErr w:type="spellEnd"/>
            <w:r>
              <w:rPr>
                <w:sz w:val="20"/>
                <w:szCs w:val="20"/>
              </w:rPr>
              <w:t xml:space="preserve">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4F599A">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720BD7" w:rsidP="00CF38DA">
            <w:hyperlink r:id="rId273" w:history="1">
              <w:r w:rsidR="00F26CD1"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720BD7" w:rsidP="005B02FF">
            <w:pPr>
              <w:pStyle w:val="Zwykytekst"/>
              <w:tabs>
                <w:tab w:val="left" w:pos="2370"/>
              </w:tabs>
            </w:pPr>
            <w:hyperlink r:id="rId274" w:history="1">
              <w:r w:rsidR="005D6C2A" w:rsidRPr="004957D5">
                <w:rPr>
                  <w:rStyle w:val="Hipercze"/>
                </w:rPr>
                <w:t>iusmedicinae@gmail.com</w:t>
              </w:r>
            </w:hyperlink>
            <w:r w:rsidR="005D6C2A">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lastRenderedPageBreak/>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4F599A">
        <w:tc>
          <w:tcPr>
            <w:tcW w:w="191" w:type="pct"/>
            <w:shd w:val="clear" w:color="auto" w:fill="00B050"/>
          </w:tcPr>
          <w:p w14:paraId="0D57358F" w14:textId="3083E1AE" w:rsidR="005D4B93" w:rsidRDefault="005D4B93" w:rsidP="008A06EA">
            <w:pPr>
              <w:rPr>
                <w:rFonts w:cstheme="minorHAnsi"/>
              </w:rPr>
            </w:pPr>
            <w:r>
              <w:rPr>
                <w:rFonts w:cstheme="minorHAnsi"/>
              </w:rPr>
              <w:lastRenderedPageBreak/>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proofErr w:type="spellStart"/>
            <w:r w:rsidRPr="005D4B93">
              <w:rPr>
                <w:rFonts w:cstheme="minorHAnsi"/>
                <w:b/>
                <w:bCs/>
              </w:rPr>
              <w:t>Mental</w:t>
            </w:r>
            <w:proofErr w:type="spellEnd"/>
            <w:r w:rsidRPr="005D4B93">
              <w:rPr>
                <w:rFonts w:cstheme="minorHAnsi"/>
                <w:b/>
                <w:bCs/>
              </w:rPr>
              <w:t xml:space="preserve">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21083E" w:rsidP="005B02FF">
            <w:pPr>
              <w:pStyle w:val="Zwykytekst"/>
              <w:tabs>
                <w:tab w:val="left" w:pos="2370"/>
              </w:tabs>
            </w:pPr>
            <w:hyperlink r:id="rId275" w:history="1">
              <w:r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spacing w:after="0" w:line="240" w:lineRule="auto"/>
              <w:rPr>
                <w:sz w:val="20"/>
                <w:szCs w:val="20"/>
              </w:rPr>
            </w:pPr>
            <w:r w:rsidRPr="00373FD4">
              <w:rPr>
                <w:sz w:val="20"/>
                <w:szCs w:val="20"/>
              </w:rPr>
              <w:t xml:space="preserve">Misją Fundacji Dla Zdrowia Mózgu- </w:t>
            </w:r>
            <w:proofErr w:type="spellStart"/>
            <w:r w:rsidRPr="00373FD4">
              <w:rPr>
                <w:sz w:val="20"/>
                <w:szCs w:val="20"/>
              </w:rPr>
              <w:t>Mental</w:t>
            </w:r>
            <w:proofErr w:type="spellEnd"/>
            <w:r w:rsidRPr="00373FD4">
              <w:rPr>
                <w:sz w:val="20"/>
                <w:szCs w:val="20"/>
              </w:rPr>
              <w:t xml:space="preserve">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spacing w:after="0" w:line="240" w:lineRule="auto"/>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bl>
    <w:p w14:paraId="1FA3A2A5" w14:textId="77777777" w:rsidR="00124B3B" w:rsidRPr="00AB307A" w:rsidRDefault="00124B3B">
      <w:pPr>
        <w:rPr>
          <w:rFonts w:cstheme="minorHAnsi"/>
          <w:sz w:val="20"/>
          <w:szCs w:val="20"/>
        </w:rPr>
      </w:pPr>
    </w:p>
    <w:sectPr w:rsidR="00124B3B" w:rsidRPr="00AB307A" w:rsidSect="008D27A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2"/>
  </w:num>
  <w:num w:numId="2" w16cid:durableId="2047637646">
    <w:abstractNumId w:val="10"/>
  </w:num>
  <w:num w:numId="3" w16cid:durableId="293485937">
    <w:abstractNumId w:val="9"/>
  </w:num>
  <w:num w:numId="4" w16cid:durableId="1317148026">
    <w:abstractNumId w:val="6"/>
  </w:num>
  <w:num w:numId="5" w16cid:durableId="1801269007">
    <w:abstractNumId w:val="16"/>
  </w:num>
  <w:num w:numId="6" w16cid:durableId="1352104944">
    <w:abstractNumId w:val="13"/>
  </w:num>
  <w:num w:numId="7" w16cid:durableId="873157717">
    <w:abstractNumId w:val="15"/>
  </w:num>
  <w:num w:numId="8" w16cid:durableId="2023505467">
    <w:abstractNumId w:val="14"/>
  </w:num>
  <w:num w:numId="9" w16cid:durableId="1965769387">
    <w:abstractNumId w:val="0"/>
  </w:num>
  <w:num w:numId="10" w16cid:durableId="190205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12"/>
  </w:num>
  <w:num w:numId="14" w16cid:durableId="279531457">
    <w:abstractNumId w:val="3"/>
  </w:num>
  <w:num w:numId="15" w16cid:durableId="1257321463">
    <w:abstractNumId w:val="1"/>
  </w:num>
  <w:num w:numId="16" w16cid:durableId="11150725">
    <w:abstractNumId w:val="4"/>
  </w:num>
  <w:num w:numId="17" w16cid:durableId="1143079320">
    <w:abstractNumId w:val="8"/>
  </w:num>
  <w:num w:numId="18" w16cid:durableId="1030255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4CD"/>
    <w:rsid w:val="00061989"/>
    <w:rsid w:val="0007002C"/>
    <w:rsid w:val="000723B5"/>
    <w:rsid w:val="00073037"/>
    <w:rsid w:val="00076661"/>
    <w:rsid w:val="00077036"/>
    <w:rsid w:val="000843F1"/>
    <w:rsid w:val="00085F97"/>
    <w:rsid w:val="000909CA"/>
    <w:rsid w:val="00095E02"/>
    <w:rsid w:val="00096F5F"/>
    <w:rsid w:val="000975D2"/>
    <w:rsid w:val="000A0A7E"/>
    <w:rsid w:val="000A2013"/>
    <w:rsid w:val="000B10C3"/>
    <w:rsid w:val="000B7D0F"/>
    <w:rsid w:val="000C0274"/>
    <w:rsid w:val="000C0A43"/>
    <w:rsid w:val="000C617F"/>
    <w:rsid w:val="000C61D4"/>
    <w:rsid w:val="000E362C"/>
    <w:rsid w:val="00100358"/>
    <w:rsid w:val="00106FE1"/>
    <w:rsid w:val="001101EC"/>
    <w:rsid w:val="001213C8"/>
    <w:rsid w:val="001230D4"/>
    <w:rsid w:val="00123508"/>
    <w:rsid w:val="00124B3B"/>
    <w:rsid w:val="00130CED"/>
    <w:rsid w:val="00131E4A"/>
    <w:rsid w:val="001378B1"/>
    <w:rsid w:val="00140AB9"/>
    <w:rsid w:val="001559CF"/>
    <w:rsid w:val="00163936"/>
    <w:rsid w:val="00170C83"/>
    <w:rsid w:val="00171C18"/>
    <w:rsid w:val="001812B4"/>
    <w:rsid w:val="00187720"/>
    <w:rsid w:val="00191B6D"/>
    <w:rsid w:val="00193FCA"/>
    <w:rsid w:val="00195018"/>
    <w:rsid w:val="0019754D"/>
    <w:rsid w:val="001A3A27"/>
    <w:rsid w:val="001A6AE1"/>
    <w:rsid w:val="001A74FC"/>
    <w:rsid w:val="001B18E9"/>
    <w:rsid w:val="001C3883"/>
    <w:rsid w:val="001D6990"/>
    <w:rsid w:val="001D7637"/>
    <w:rsid w:val="001E093A"/>
    <w:rsid w:val="001E1CD1"/>
    <w:rsid w:val="001E2FA5"/>
    <w:rsid w:val="001E52BC"/>
    <w:rsid w:val="001E6081"/>
    <w:rsid w:val="001F1548"/>
    <w:rsid w:val="001F1C65"/>
    <w:rsid w:val="001F463E"/>
    <w:rsid w:val="00205CBF"/>
    <w:rsid w:val="0021083E"/>
    <w:rsid w:val="0021148D"/>
    <w:rsid w:val="002248A4"/>
    <w:rsid w:val="00234E9C"/>
    <w:rsid w:val="0024199A"/>
    <w:rsid w:val="00245A71"/>
    <w:rsid w:val="00247BDB"/>
    <w:rsid w:val="00247FBC"/>
    <w:rsid w:val="002545C7"/>
    <w:rsid w:val="00273500"/>
    <w:rsid w:val="00284922"/>
    <w:rsid w:val="0028694C"/>
    <w:rsid w:val="002B31EB"/>
    <w:rsid w:val="002B62EC"/>
    <w:rsid w:val="002B688E"/>
    <w:rsid w:val="002B6D01"/>
    <w:rsid w:val="002D359A"/>
    <w:rsid w:val="002D5F95"/>
    <w:rsid w:val="002E70B8"/>
    <w:rsid w:val="002F1ECB"/>
    <w:rsid w:val="002F2583"/>
    <w:rsid w:val="0030112E"/>
    <w:rsid w:val="00302E8A"/>
    <w:rsid w:val="003032CF"/>
    <w:rsid w:val="00312CF5"/>
    <w:rsid w:val="00315B8F"/>
    <w:rsid w:val="00326A1B"/>
    <w:rsid w:val="0033023A"/>
    <w:rsid w:val="003318AA"/>
    <w:rsid w:val="00342CCC"/>
    <w:rsid w:val="00345A5A"/>
    <w:rsid w:val="003542C4"/>
    <w:rsid w:val="00360146"/>
    <w:rsid w:val="00363A9B"/>
    <w:rsid w:val="00373FD4"/>
    <w:rsid w:val="00375D1A"/>
    <w:rsid w:val="003804D5"/>
    <w:rsid w:val="00384C73"/>
    <w:rsid w:val="003863F6"/>
    <w:rsid w:val="00390704"/>
    <w:rsid w:val="003A2FE0"/>
    <w:rsid w:val="003A7BEF"/>
    <w:rsid w:val="003B1C71"/>
    <w:rsid w:val="003B2663"/>
    <w:rsid w:val="003B5779"/>
    <w:rsid w:val="003B6276"/>
    <w:rsid w:val="003D08AD"/>
    <w:rsid w:val="003D3F8D"/>
    <w:rsid w:val="003E0B36"/>
    <w:rsid w:val="003E2752"/>
    <w:rsid w:val="00400201"/>
    <w:rsid w:val="004036AE"/>
    <w:rsid w:val="00413E1A"/>
    <w:rsid w:val="0041748F"/>
    <w:rsid w:val="00421134"/>
    <w:rsid w:val="004218E0"/>
    <w:rsid w:val="004225DF"/>
    <w:rsid w:val="0042391D"/>
    <w:rsid w:val="0042435A"/>
    <w:rsid w:val="0043269A"/>
    <w:rsid w:val="00453444"/>
    <w:rsid w:val="004669FA"/>
    <w:rsid w:val="004741BA"/>
    <w:rsid w:val="00482FD6"/>
    <w:rsid w:val="004874D3"/>
    <w:rsid w:val="004925A0"/>
    <w:rsid w:val="00492F37"/>
    <w:rsid w:val="00493BFD"/>
    <w:rsid w:val="00494DC5"/>
    <w:rsid w:val="00495197"/>
    <w:rsid w:val="0049781A"/>
    <w:rsid w:val="004B0111"/>
    <w:rsid w:val="004B37AC"/>
    <w:rsid w:val="004D1D3B"/>
    <w:rsid w:val="004E7F54"/>
    <w:rsid w:val="004F3496"/>
    <w:rsid w:val="004F53D3"/>
    <w:rsid w:val="004F599A"/>
    <w:rsid w:val="00505E8E"/>
    <w:rsid w:val="005146C9"/>
    <w:rsid w:val="00516A17"/>
    <w:rsid w:val="00522108"/>
    <w:rsid w:val="00522A54"/>
    <w:rsid w:val="0052600B"/>
    <w:rsid w:val="00526E74"/>
    <w:rsid w:val="00533B10"/>
    <w:rsid w:val="0054080A"/>
    <w:rsid w:val="005438D1"/>
    <w:rsid w:val="0054529A"/>
    <w:rsid w:val="00552148"/>
    <w:rsid w:val="005523E5"/>
    <w:rsid w:val="00556BF6"/>
    <w:rsid w:val="00557344"/>
    <w:rsid w:val="0056224E"/>
    <w:rsid w:val="00563938"/>
    <w:rsid w:val="005652A2"/>
    <w:rsid w:val="005704CA"/>
    <w:rsid w:val="00573B14"/>
    <w:rsid w:val="00576776"/>
    <w:rsid w:val="00581A8D"/>
    <w:rsid w:val="005866E7"/>
    <w:rsid w:val="005A19B2"/>
    <w:rsid w:val="005A3411"/>
    <w:rsid w:val="005A398E"/>
    <w:rsid w:val="005B02FF"/>
    <w:rsid w:val="005B6379"/>
    <w:rsid w:val="005B6396"/>
    <w:rsid w:val="005B7FBB"/>
    <w:rsid w:val="005C1788"/>
    <w:rsid w:val="005C53F8"/>
    <w:rsid w:val="005D4B93"/>
    <w:rsid w:val="005D6C2A"/>
    <w:rsid w:val="005E32DA"/>
    <w:rsid w:val="005E3AB8"/>
    <w:rsid w:val="005F5649"/>
    <w:rsid w:val="0060660D"/>
    <w:rsid w:val="00623B94"/>
    <w:rsid w:val="00623C51"/>
    <w:rsid w:val="0062528D"/>
    <w:rsid w:val="0063023C"/>
    <w:rsid w:val="00630C3A"/>
    <w:rsid w:val="00633676"/>
    <w:rsid w:val="00640C68"/>
    <w:rsid w:val="006411B1"/>
    <w:rsid w:val="006430CD"/>
    <w:rsid w:val="00645D49"/>
    <w:rsid w:val="00650630"/>
    <w:rsid w:val="006529CF"/>
    <w:rsid w:val="00671A61"/>
    <w:rsid w:val="00686318"/>
    <w:rsid w:val="006909F8"/>
    <w:rsid w:val="0069712B"/>
    <w:rsid w:val="006A4818"/>
    <w:rsid w:val="006A5C99"/>
    <w:rsid w:val="006B0214"/>
    <w:rsid w:val="006B17DA"/>
    <w:rsid w:val="006B19AD"/>
    <w:rsid w:val="006B38AD"/>
    <w:rsid w:val="006B4E10"/>
    <w:rsid w:val="006B646B"/>
    <w:rsid w:val="006D7175"/>
    <w:rsid w:val="006D7706"/>
    <w:rsid w:val="006E1C1D"/>
    <w:rsid w:val="006E1F6E"/>
    <w:rsid w:val="006E3F07"/>
    <w:rsid w:val="006E401B"/>
    <w:rsid w:val="006E4B53"/>
    <w:rsid w:val="006E76FC"/>
    <w:rsid w:val="006F025F"/>
    <w:rsid w:val="006F30FF"/>
    <w:rsid w:val="007046C9"/>
    <w:rsid w:val="00712143"/>
    <w:rsid w:val="00720B8D"/>
    <w:rsid w:val="00720B9E"/>
    <w:rsid w:val="00720BD7"/>
    <w:rsid w:val="00721F91"/>
    <w:rsid w:val="00723D5C"/>
    <w:rsid w:val="00727051"/>
    <w:rsid w:val="00736121"/>
    <w:rsid w:val="0073670F"/>
    <w:rsid w:val="00737AE7"/>
    <w:rsid w:val="00737AF4"/>
    <w:rsid w:val="00742A15"/>
    <w:rsid w:val="00742D13"/>
    <w:rsid w:val="0074521F"/>
    <w:rsid w:val="00754614"/>
    <w:rsid w:val="00762ACC"/>
    <w:rsid w:val="00771F91"/>
    <w:rsid w:val="00775321"/>
    <w:rsid w:val="007818C5"/>
    <w:rsid w:val="00781CDD"/>
    <w:rsid w:val="007858FE"/>
    <w:rsid w:val="00786040"/>
    <w:rsid w:val="007A6214"/>
    <w:rsid w:val="007B2399"/>
    <w:rsid w:val="007B5805"/>
    <w:rsid w:val="007B7AF6"/>
    <w:rsid w:val="007C31B1"/>
    <w:rsid w:val="007D1856"/>
    <w:rsid w:val="007D4AF2"/>
    <w:rsid w:val="007E4401"/>
    <w:rsid w:val="007F167C"/>
    <w:rsid w:val="00801F60"/>
    <w:rsid w:val="00802471"/>
    <w:rsid w:val="008032A3"/>
    <w:rsid w:val="00813AF9"/>
    <w:rsid w:val="00822538"/>
    <w:rsid w:val="0082642C"/>
    <w:rsid w:val="008270EB"/>
    <w:rsid w:val="00833727"/>
    <w:rsid w:val="00837AE1"/>
    <w:rsid w:val="0084286D"/>
    <w:rsid w:val="00846385"/>
    <w:rsid w:val="008552CC"/>
    <w:rsid w:val="0086124B"/>
    <w:rsid w:val="00883FC7"/>
    <w:rsid w:val="00890342"/>
    <w:rsid w:val="008A06EA"/>
    <w:rsid w:val="008A1D9B"/>
    <w:rsid w:val="008B5BC2"/>
    <w:rsid w:val="008C2A6E"/>
    <w:rsid w:val="008C2A9C"/>
    <w:rsid w:val="008D27A1"/>
    <w:rsid w:val="008D3355"/>
    <w:rsid w:val="008D392B"/>
    <w:rsid w:val="008D68E0"/>
    <w:rsid w:val="008D7801"/>
    <w:rsid w:val="008E1B42"/>
    <w:rsid w:val="008F29D0"/>
    <w:rsid w:val="008F3AAD"/>
    <w:rsid w:val="00900763"/>
    <w:rsid w:val="00904344"/>
    <w:rsid w:val="00905A22"/>
    <w:rsid w:val="00912BDE"/>
    <w:rsid w:val="0092625B"/>
    <w:rsid w:val="00927487"/>
    <w:rsid w:val="00954C7C"/>
    <w:rsid w:val="009612D0"/>
    <w:rsid w:val="00970353"/>
    <w:rsid w:val="00973721"/>
    <w:rsid w:val="00973E05"/>
    <w:rsid w:val="00974B91"/>
    <w:rsid w:val="00993792"/>
    <w:rsid w:val="009A321D"/>
    <w:rsid w:val="009A707B"/>
    <w:rsid w:val="009B1320"/>
    <w:rsid w:val="009B3229"/>
    <w:rsid w:val="009B60F0"/>
    <w:rsid w:val="009B616E"/>
    <w:rsid w:val="009C2152"/>
    <w:rsid w:val="009D1980"/>
    <w:rsid w:val="009D240D"/>
    <w:rsid w:val="009D4039"/>
    <w:rsid w:val="009E3BEC"/>
    <w:rsid w:val="009E573B"/>
    <w:rsid w:val="009E683F"/>
    <w:rsid w:val="009E74DC"/>
    <w:rsid w:val="009F1396"/>
    <w:rsid w:val="009F4757"/>
    <w:rsid w:val="00A04F5E"/>
    <w:rsid w:val="00A142BC"/>
    <w:rsid w:val="00A16E2B"/>
    <w:rsid w:val="00A421AC"/>
    <w:rsid w:val="00A51E53"/>
    <w:rsid w:val="00A544A7"/>
    <w:rsid w:val="00A5727A"/>
    <w:rsid w:val="00A67C74"/>
    <w:rsid w:val="00A70F77"/>
    <w:rsid w:val="00A77A21"/>
    <w:rsid w:val="00AA5B7C"/>
    <w:rsid w:val="00AB307A"/>
    <w:rsid w:val="00AB6C0F"/>
    <w:rsid w:val="00AC1DB2"/>
    <w:rsid w:val="00AC48F4"/>
    <w:rsid w:val="00AD4463"/>
    <w:rsid w:val="00AF025C"/>
    <w:rsid w:val="00AF14E0"/>
    <w:rsid w:val="00AF37C1"/>
    <w:rsid w:val="00AF4400"/>
    <w:rsid w:val="00B00EB6"/>
    <w:rsid w:val="00B13255"/>
    <w:rsid w:val="00B260A5"/>
    <w:rsid w:val="00B3109F"/>
    <w:rsid w:val="00B31B31"/>
    <w:rsid w:val="00B3241C"/>
    <w:rsid w:val="00B335C4"/>
    <w:rsid w:val="00B531F7"/>
    <w:rsid w:val="00B662A7"/>
    <w:rsid w:val="00B67721"/>
    <w:rsid w:val="00B7193B"/>
    <w:rsid w:val="00B7344B"/>
    <w:rsid w:val="00B75095"/>
    <w:rsid w:val="00B823B8"/>
    <w:rsid w:val="00B86F56"/>
    <w:rsid w:val="00B9380B"/>
    <w:rsid w:val="00B947FC"/>
    <w:rsid w:val="00BA70F2"/>
    <w:rsid w:val="00BB1718"/>
    <w:rsid w:val="00BB5CA8"/>
    <w:rsid w:val="00BC3707"/>
    <w:rsid w:val="00BF2511"/>
    <w:rsid w:val="00BF4B4F"/>
    <w:rsid w:val="00C00161"/>
    <w:rsid w:val="00C0086C"/>
    <w:rsid w:val="00C01FFB"/>
    <w:rsid w:val="00C0300F"/>
    <w:rsid w:val="00C060C3"/>
    <w:rsid w:val="00C11F16"/>
    <w:rsid w:val="00C1459B"/>
    <w:rsid w:val="00C1466A"/>
    <w:rsid w:val="00C14745"/>
    <w:rsid w:val="00C1523E"/>
    <w:rsid w:val="00C15694"/>
    <w:rsid w:val="00C27BAA"/>
    <w:rsid w:val="00C30FA4"/>
    <w:rsid w:val="00C32261"/>
    <w:rsid w:val="00C45E67"/>
    <w:rsid w:val="00C56DCF"/>
    <w:rsid w:val="00C6232F"/>
    <w:rsid w:val="00C73B1E"/>
    <w:rsid w:val="00C743D2"/>
    <w:rsid w:val="00C776D9"/>
    <w:rsid w:val="00C83479"/>
    <w:rsid w:val="00C87467"/>
    <w:rsid w:val="00C9190D"/>
    <w:rsid w:val="00CB1C0C"/>
    <w:rsid w:val="00CB239D"/>
    <w:rsid w:val="00CB4004"/>
    <w:rsid w:val="00CB4351"/>
    <w:rsid w:val="00CB7187"/>
    <w:rsid w:val="00CC0096"/>
    <w:rsid w:val="00CC5951"/>
    <w:rsid w:val="00CD03DB"/>
    <w:rsid w:val="00CD1342"/>
    <w:rsid w:val="00CD4808"/>
    <w:rsid w:val="00CE2162"/>
    <w:rsid w:val="00CE29AF"/>
    <w:rsid w:val="00CE6FAD"/>
    <w:rsid w:val="00CE71BA"/>
    <w:rsid w:val="00CE7378"/>
    <w:rsid w:val="00CF1596"/>
    <w:rsid w:val="00CF38DA"/>
    <w:rsid w:val="00CF4280"/>
    <w:rsid w:val="00CF5477"/>
    <w:rsid w:val="00D04252"/>
    <w:rsid w:val="00D10243"/>
    <w:rsid w:val="00D140ED"/>
    <w:rsid w:val="00D1434B"/>
    <w:rsid w:val="00D14DCE"/>
    <w:rsid w:val="00D164E8"/>
    <w:rsid w:val="00D209B4"/>
    <w:rsid w:val="00D22D44"/>
    <w:rsid w:val="00D23415"/>
    <w:rsid w:val="00D27391"/>
    <w:rsid w:val="00D33D09"/>
    <w:rsid w:val="00D43658"/>
    <w:rsid w:val="00D44797"/>
    <w:rsid w:val="00D4564E"/>
    <w:rsid w:val="00D458F2"/>
    <w:rsid w:val="00D50FA5"/>
    <w:rsid w:val="00D53358"/>
    <w:rsid w:val="00D57818"/>
    <w:rsid w:val="00D6016D"/>
    <w:rsid w:val="00D60707"/>
    <w:rsid w:val="00D72088"/>
    <w:rsid w:val="00D81292"/>
    <w:rsid w:val="00D96766"/>
    <w:rsid w:val="00DB66F3"/>
    <w:rsid w:val="00DB6DB7"/>
    <w:rsid w:val="00DC044D"/>
    <w:rsid w:val="00DC7802"/>
    <w:rsid w:val="00DD096A"/>
    <w:rsid w:val="00DD1A74"/>
    <w:rsid w:val="00DE1D69"/>
    <w:rsid w:val="00DE541D"/>
    <w:rsid w:val="00DE5833"/>
    <w:rsid w:val="00E003F1"/>
    <w:rsid w:val="00E01073"/>
    <w:rsid w:val="00E04BB8"/>
    <w:rsid w:val="00E13E8C"/>
    <w:rsid w:val="00E16A5B"/>
    <w:rsid w:val="00E23CAE"/>
    <w:rsid w:val="00E2415B"/>
    <w:rsid w:val="00E3368D"/>
    <w:rsid w:val="00E338BE"/>
    <w:rsid w:val="00E36DBB"/>
    <w:rsid w:val="00E502F4"/>
    <w:rsid w:val="00E54143"/>
    <w:rsid w:val="00E72C16"/>
    <w:rsid w:val="00E73975"/>
    <w:rsid w:val="00E746B2"/>
    <w:rsid w:val="00E74858"/>
    <w:rsid w:val="00E80F5B"/>
    <w:rsid w:val="00E8378A"/>
    <w:rsid w:val="00E852DD"/>
    <w:rsid w:val="00E87A14"/>
    <w:rsid w:val="00E971D1"/>
    <w:rsid w:val="00EA51E9"/>
    <w:rsid w:val="00EA6A2F"/>
    <w:rsid w:val="00EB0647"/>
    <w:rsid w:val="00EB0779"/>
    <w:rsid w:val="00EB0F5E"/>
    <w:rsid w:val="00EB76BB"/>
    <w:rsid w:val="00EC2848"/>
    <w:rsid w:val="00EC4575"/>
    <w:rsid w:val="00EC7F9C"/>
    <w:rsid w:val="00ED59D6"/>
    <w:rsid w:val="00EE55A9"/>
    <w:rsid w:val="00EE6A37"/>
    <w:rsid w:val="00EF07A7"/>
    <w:rsid w:val="00EF5998"/>
    <w:rsid w:val="00EF7949"/>
    <w:rsid w:val="00F028B6"/>
    <w:rsid w:val="00F058CC"/>
    <w:rsid w:val="00F12AD4"/>
    <w:rsid w:val="00F16A00"/>
    <w:rsid w:val="00F22317"/>
    <w:rsid w:val="00F227E8"/>
    <w:rsid w:val="00F238A4"/>
    <w:rsid w:val="00F248F5"/>
    <w:rsid w:val="00F26CD1"/>
    <w:rsid w:val="00F30F7F"/>
    <w:rsid w:val="00F3499B"/>
    <w:rsid w:val="00F37600"/>
    <w:rsid w:val="00F4000C"/>
    <w:rsid w:val="00F44539"/>
    <w:rsid w:val="00F63A12"/>
    <w:rsid w:val="00F712E1"/>
    <w:rsid w:val="00F71963"/>
    <w:rsid w:val="00F71E6B"/>
    <w:rsid w:val="00F84187"/>
    <w:rsid w:val="00F90B21"/>
    <w:rsid w:val="00F917D7"/>
    <w:rsid w:val="00FC12B4"/>
    <w:rsid w:val="00FD1BF2"/>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1" Type="http://schemas.openxmlformats.org/officeDocument/2006/relationships/hyperlink" Target="mailto:prezes@diabeciaki.pl" TargetMode="External"/><Relationship Id="rId63" Type="http://schemas.openxmlformats.org/officeDocument/2006/relationships/hyperlink" Target="mailto:fundacja@spina.com.pl"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226" Type="http://schemas.openxmlformats.org/officeDocument/2006/relationships/hyperlink" Target="https://www.matkowelove.com/" TargetMode="External"/><Relationship Id="rId268" Type="http://schemas.openxmlformats.org/officeDocument/2006/relationships/hyperlink" Target="mailto:kontakt@skazykrwotoczne.pl" TargetMode="External"/><Relationship Id="rId32" Type="http://schemas.openxmlformats.org/officeDocument/2006/relationships/hyperlink" Target="mailto:biuro@fundacjaiskierka.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5" Type="http://schemas.openxmlformats.org/officeDocument/2006/relationships/webSettings" Target="webSettings.xml"/><Relationship Id="rId181" Type="http://schemas.openxmlformats.org/officeDocument/2006/relationships/hyperlink" Target="http://www.stwardnienierozsiane.info/category/fundacja/" TargetMode="External"/><Relationship Id="rId237" Type="http://schemas.openxmlformats.org/officeDocument/2006/relationships/hyperlink" Target="mailto:dariusz.zebrowski@stopduchenne.pl" TargetMode="External"/><Relationship Id="rId258" Type="http://schemas.openxmlformats.org/officeDocument/2006/relationships/hyperlink" Target="https://celiakia.pl/aktualnosci/" TargetMode="External"/><Relationship Id="rId22" Type="http://schemas.openxmlformats.org/officeDocument/2006/relationships/hyperlink" Target="https://www.dkms.pl/" TargetMode="External"/><Relationship Id="rId43" Type="http://schemas.openxmlformats.org/officeDocument/2006/relationships/hyperlink" Target="https://www.nieskonczonemozliwosci.org/"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39" Type="http://schemas.openxmlformats.org/officeDocument/2006/relationships/hyperlink" Target="mailto:biuro@otwartyumysl.org"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71" Type="http://schemas.openxmlformats.org/officeDocument/2006/relationships/hyperlink" Target="mailto:retinaamd@retinaamd.org.pl" TargetMode="External"/><Relationship Id="rId192" Type="http://schemas.openxmlformats.org/officeDocument/2006/relationships/hyperlink" Target="mailto:szczecin@rakpluca.org.pl" TargetMode="External"/><Relationship Id="rId206" Type="http://schemas.openxmlformats.org/officeDocument/2006/relationships/hyperlink" Target="mailto:polilko@polilko.pl" TargetMode="External"/><Relationship Id="rId227" Type="http://schemas.openxmlformats.org/officeDocument/2006/relationships/hyperlink" Target="mailto:fundacjamatkowelove@gmail.com" TargetMode="External"/><Relationship Id="rId248" Type="http://schemas.openxmlformats.org/officeDocument/2006/relationships/hyperlink" Target="http://www.diabetycy.eu" TargetMode="External"/><Relationship Id="rId269" Type="http://schemas.openxmlformats.org/officeDocument/2006/relationships/hyperlink" Target="https://www.facebook.com/profile.php?id=100092263937449" TargetMode="External"/><Relationship Id="rId12" Type="http://schemas.openxmlformats.org/officeDocument/2006/relationships/hyperlink" Target="https://naratunek.org/" TargetMode="External"/><Relationship Id="rId33" Type="http://schemas.openxmlformats.org/officeDocument/2006/relationships/hyperlink" Target="https://fundacjabadz.pl/" TargetMode="External"/><Relationship Id="rId108" Type="http://schemas.openxmlformats.org/officeDocument/2006/relationships/hyperlink" Target="https://www.pzg.org.pl/" TargetMode="External"/><Relationship Id="rId129" Type="http://schemas.openxmlformats.org/officeDocument/2006/relationships/hyperlink" Target="mailto:poczta@ptwm.org.pl" TargetMode="External"/><Relationship Id="rId54" Type="http://schemas.openxmlformats.org/officeDocument/2006/relationships/hyperlink" Target="https://ptsr.org.pl/" TargetMode="External"/><Relationship Id="rId75" Type="http://schemas.openxmlformats.org/officeDocument/2006/relationships/hyperlink" Target="http://www.wygrajmyzdrowie.pl/" TargetMode="External"/><Relationship Id="rId96" Type="http://schemas.openxmlformats.org/officeDocument/2006/relationships/hyperlink" Target="https://www.federacjautw.pl/" TargetMode="External"/><Relationship Id="rId140" Type="http://schemas.openxmlformats.org/officeDocument/2006/relationships/hyperlink" Target="http://dlarodziny.com/" TargetMode="External"/><Relationship Id="rId161" Type="http://schemas.openxmlformats.org/officeDocument/2006/relationships/hyperlink" Target="http://alba-julia.pl/" TargetMode="External"/><Relationship Id="rId182" Type="http://schemas.openxmlformats.org/officeDocument/2006/relationships/hyperlink" Target="mailto:fundacja@stwardnienierozsiane.info" TargetMode="External"/><Relationship Id="rId217" Type="http://schemas.openxmlformats.org/officeDocument/2006/relationships/hyperlink" Target="mailto:fundacja@rodzicpoludzku.pl" TargetMode="External"/><Relationship Id="rId6" Type="http://schemas.openxmlformats.org/officeDocument/2006/relationships/hyperlink" Target="https://amicusfundacja.org/" TargetMode="External"/><Relationship Id="rId238" Type="http://schemas.openxmlformats.org/officeDocument/2006/relationships/hyperlink" Target="sercenabanacha.org.pl" TargetMode="External"/><Relationship Id="rId259" Type="http://schemas.openxmlformats.org/officeDocument/2006/relationships/hyperlink" Target="http://www.celiakia.pl/kategoria/spotkania/"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mailto:fundacja@toczenpolsk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slyszecbezgranic.pl/" TargetMode="External"/><Relationship Id="rId193" Type="http://schemas.openxmlformats.org/officeDocument/2006/relationships/hyperlink" Target="https://www.koalicjadlawczesniaka.pl/" TargetMode="External"/><Relationship Id="rId207" Type="http://schemas.openxmlformats.org/officeDocument/2006/relationships/hyperlink" Target="https://www.gwiazdanadziei.pl/" TargetMode="External"/><Relationship Id="rId228" Type="http://schemas.openxmlformats.org/officeDocument/2006/relationships/hyperlink" Target="https://niewidacpomnie.org/" TargetMode="External"/><Relationship Id="rId249" Type="http://schemas.openxmlformats.org/officeDocument/2006/relationships/hyperlink" Target="mailto:biuro@diabetycy.eu"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kuchniabezglutenowa.pl/" TargetMode="Externa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piekniepuchne.org/" TargetMode="External"/><Relationship Id="rId141" Type="http://schemas.openxmlformats.org/officeDocument/2006/relationships/hyperlink" Target="mailto:stowarzyszenie@dlarodziny.org.pl" TargetMode="External"/><Relationship Id="rId7" Type="http://schemas.openxmlformats.org/officeDocument/2006/relationships/hyperlink" Target="mailto:kontakt@amicusfundacja.org" TargetMode="External"/><Relationship Id="rId162" Type="http://schemas.openxmlformats.org/officeDocument/2006/relationships/hyperlink" Target="mailto:alba-julia@alba-julia.pl" TargetMode="External"/><Relationship Id="rId183" Type="http://schemas.openxmlformats.org/officeDocument/2006/relationships/hyperlink" Target="https://www.drclown.pl/" TargetMode="External"/><Relationship Id="rId218" Type="http://schemas.openxmlformats.org/officeDocument/2006/relationships/hyperlink" Target="http://www.gdzierodzic.info" TargetMode="External"/><Relationship Id="rId239" Type="http://schemas.openxmlformats.org/officeDocument/2006/relationships/hyperlink" Target="mailto:kontakt@sercenabanacha.org.pl" TargetMode="External"/><Relationship Id="rId250" Type="http://schemas.openxmlformats.org/officeDocument/2006/relationships/hyperlink" Target="https://www.miastenia.com.pl/" TargetMode="External"/><Relationship Id="rId271" Type="http://schemas.openxmlformats.org/officeDocument/2006/relationships/hyperlink" Target="https://www.facebook.com/MiasteniaFace2Face/"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31" Type="http://schemas.openxmlformats.org/officeDocument/2006/relationships/hyperlink" Target="mailto:biuro@ipf.org.pl" TargetMode="External"/><Relationship Id="rId152" Type="http://schemas.openxmlformats.org/officeDocument/2006/relationships/hyperlink" Target="http://stowarzyszeniemanko.pl/" TargetMode="External"/><Relationship Id="rId173" Type="http://schemas.openxmlformats.org/officeDocument/2006/relationships/hyperlink" Target="mailto:slyszecbezgranic@slyszecbezgranic.pl" TargetMode="External"/><Relationship Id="rId194" Type="http://schemas.openxmlformats.org/officeDocument/2006/relationships/hyperlink" Target="mailto:elzbieta.brzozowska@koalicjadlawczesniaka.pl" TargetMode="External"/><Relationship Id="rId208" Type="http://schemas.openxmlformats.org/officeDocument/2006/relationships/hyperlink" Target="mailto:fundacja@gwiazdanadziei.pl" TargetMode="External"/><Relationship Id="rId229" Type="http://schemas.openxmlformats.org/officeDocument/2006/relationships/hyperlink" Target="mailto:kontakt@niewidacpomnie.org" TargetMode="External"/><Relationship Id="rId240" Type="http://schemas.openxmlformats.org/officeDocument/2006/relationships/hyperlink" Target="http://onkologia2025.pl/" TargetMode="External"/><Relationship Id="rId261" Type="http://schemas.openxmlformats.org/officeDocument/2006/relationships/hyperlink" Target="https://far.org.pl/o-fundacji/informacje-ogolne/"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mailto:infor@drclown.pl" TargetMode="External"/><Relationship Id="rId219" Type="http://schemas.openxmlformats.org/officeDocument/2006/relationships/hyperlink" Target="https://najdrozszablizna.com/" TargetMode="External"/><Relationship Id="rId230" Type="http://schemas.openxmlformats.org/officeDocument/2006/relationships/hyperlink" Target="https://neuropozytywni.pl/" TargetMode="External"/><Relationship Id="rId251" Type="http://schemas.openxmlformats.org/officeDocument/2006/relationships/hyperlink" Target="mailto:stowarzyszeniemg@wp.pl"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272" Type="http://schemas.openxmlformats.org/officeDocument/2006/relationships/hyperlink" Target="mailto:Miastemiaface2face@gmail.com"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mailto:slyszecbezgranic@slyszecbezgranic.pl" TargetMode="External"/><Relationship Id="rId195" Type="http://schemas.openxmlformats.org/officeDocument/2006/relationships/hyperlink" Target="https://pomorzedzieciom.pl/" TargetMode="External"/><Relationship Id="rId209" Type="http://schemas.openxmlformats.org/officeDocument/2006/relationships/hyperlink" Target="https://jednymtchem.pl/dolacz-do-stowarzyszenia-jednym-tchem/" TargetMode="External"/><Relationship Id="rId220" Type="http://schemas.openxmlformats.org/officeDocument/2006/relationships/hyperlink" Target="https://apetytnazycie.org/" TargetMode="External"/><Relationship Id="rId241" Type="http://schemas.openxmlformats.org/officeDocument/2006/relationships/hyperlink" Target="mailto:fundacja@onkologia2025.pl"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262" Type="http://schemas.openxmlformats.org/officeDocument/2006/relationships/hyperlink" Target="mailto:info@far.org.pl" TargetMode="Externa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64" Type="http://schemas.openxmlformats.org/officeDocument/2006/relationships/hyperlink" Target="http://www.uroconti.pl/" TargetMode="External"/><Relationship Id="rId185" Type="http://schemas.openxmlformats.org/officeDocument/2006/relationships/hyperlink" Target="http://www.orany.eu" TargetMode="External"/><Relationship Id="rId9" Type="http://schemas.openxmlformats.org/officeDocument/2006/relationships/hyperlink" Target="mailto:biuro@federacjapp.pl" TargetMode="External"/><Relationship Id="rId210" Type="http://schemas.openxmlformats.org/officeDocument/2006/relationships/hyperlink" Target="mailto:izabela.michalak@procontent.pl" TargetMode="External"/><Relationship Id="rId26" Type="http://schemas.openxmlformats.org/officeDocument/2006/relationships/hyperlink" Target="mailto:terapia@ebpolska.pl" TargetMode="External"/><Relationship Id="rId231" Type="http://schemas.openxmlformats.org/officeDocument/2006/relationships/hyperlink" Target="https://neuropozytywni.pl/kontakt-neuropozytywni" TargetMode="External"/><Relationship Id="rId252" Type="http://schemas.openxmlformats.org/officeDocument/2006/relationships/hyperlink" Target="https://fundacjacarita.pl/" TargetMode="External"/><Relationship Id="rId273" Type="http://schemas.openxmlformats.org/officeDocument/2006/relationships/hyperlink" Target="https://twojeprawapacjenta.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https://pl-pl.facebook.com/UniaStowarzyszen/" TargetMode="External"/><Relationship Id="rId196" Type="http://schemas.openxmlformats.org/officeDocument/2006/relationships/hyperlink" Target="mailto:hospicjum@pomorzedzieciom.pl" TargetMode="External"/><Relationship Id="rId200" Type="http://schemas.openxmlformats.org/officeDocument/2006/relationships/hyperlink" Target="mailto:kontakt@przedczasem.org" TargetMode="External"/><Relationship Id="rId16" Type="http://schemas.openxmlformats.org/officeDocument/2006/relationships/hyperlink" Target="https://adaptacja.info/" TargetMode="External"/><Relationship Id="rId221" Type="http://schemas.openxmlformats.org/officeDocument/2006/relationships/hyperlink" Target="mailto:info@apetytnazycie.org" TargetMode="External"/><Relationship Id="rId242" Type="http://schemas.openxmlformats.org/officeDocument/2006/relationships/hyperlink" Target="https://icd.org.pl/" TargetMode="External"/><Relationship Id="rId263" Type="http://schemas.openxmlformats.org/officeDocument/2006/relationships/hyperlink" Target="https://flo.org.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mailto:fundacja@orany.eu" TargetMode="External"/><Relationship Id="rId211" Type="http://schemas.openxmlformats.org/officeDocument/2006/relationships/hyperlink" Target="https://fundacjaserceanielki.org/" TargetMode="External"/><Relationship Id="rId232" Type="http://schemas.openxmlformats.org/officeDocument/2006/relationships/hyperlink" Target="https://www.facebook.com/StowarzyszenieChorychNaFibromialgieFibroMy/?ref=page_internal" TargetMode="External"/><Relationship Id="rId253" Type="http://schemas.openxmlformats.org/officeDocument/2006/relationships/hyperlink" Target="mailto:kontakt@fundacjacarita.pl" TargetMode="External"/><Relationship Id="rId274" Type="http://schemas.openxmlformats.org/officeDocument/2006/relationships/hyperlink" Target="mailto:iusmedicinae@gmail.com"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mailto:unia.stowarzyszen@gmail.com" TargetMode="External"/><Relationship Id="rId197" Type="http://schemas.openxmlformats.org/officeDocument/2006/relationships/hyperlink" Target="https://laboratoriummarzen.pl/" TargetMode="External"/><Relationship Id="rId201" Type="http://schemas.openxmlformats.org/officeDocument/2006/relationships/hyperlink" Target="https://zawczesnie.com.pl/" TargetMode="External"/><Relationship Id="rId222" Type="http://schemas.openxmlformats.org/officeDocument/2006/relationships/hyperlink" Target="https://onkologika.org/" TargetMode="External"/><Relationship Id="rId243" Type="http://schemas.openxmlformats.org/officeDocument/2006/relationships/hyperlink" Target="https://icd.org.pl/kontakt/" TargetMode="External"/><Relationship Id="rId264" Type="http://schemas.openxmlformats.org/officeDocument/2006/relationships/hyperlink" Target="mailto:katarzyna.glowinska@flo.org.pl"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http://www.rodzinafrax.pl" TargetMode="External"/><Relationship Id="rId1" Type="http://schemas.openxmlformats.org/officeDocument/2006/relationships/customXml" Target="../customXml/item1.xml"/><Relationship Id="rId212" Type="http://schemas.openxmlformats.org/officeDocument/2006/relationships/hyperlink" Target="mailto:serceanielki@gmail.com" TargetMode="External"/><Relationship Id="rId233" Type="http://schemas.openxmlformats.org/officeDocument/2006/relationships/hyperlink" Target="mailto:Fibro-my@wp.pl" TargetMode="External"/><Relationship Id="rId254" Type="http://schemas.openxmlformats.org/officeDocument/2006/relationships/hyperlink" Target="https://celiakia.pl/"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mailto:kontakt@dlazdrowiamozgu.pl"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https://www.wdpf.org.pl/" TargetMode="External"/><Relationship Id="rId198" Type="http://schemas.openxmlformats.org/officeDocument/2006/relationships/hyperlink" Target="mailto:biuro@laboratoriummarzen.pl" TargetMode="External"/><Relationship Id="rId202" Type="http://schemas.openxmlformats.org/officeDocument/2006/relationships/hyperlink" Target="mailto:kontakt@zaczesnie.com.pl" TargetMode="External"/><Relationship Id="rId223" Type="http://schemas.openxmlformats.org/officeDocument/2006/relationships/hyperlink" Target="mailto:onkologika@onkologika.org" TargetMode="External"/><Relationship Id="rId244" Type="http://schemas.openxmlformats.org/officeDocument/2006/relationships/hyperlink" Target="https://ahop.pl/fundacja/"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https://fundacjaepibohater.org/"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info@ptca.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mailto:frax@onet.eu"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https://pokonacendometrioze.pl/" TargetMode="External"/><Relationship Id="rId234" Type="http://schemas.openxmlformats.org/officeDocument/2006/relationships/hyperlink" Target="https://jednymtchem.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mailto:info@celiakia.pl" TargetMode="External"/><Relationship Id="rId276" Type="http://schemas.openxmlformats.org/officeDocument/2006/relationships/fontTable" Target="fontTable.xml"/><Relationship Id="rId40" Type="http://schemas.openxmlformats.org/officeDocument/2006/relationships/hyperlink" Target="mailto:zgpowrotzu@poczta.onet.pl" TargetMode="External"/><Relationship Id="rId115" Type="http://schemas.openxmlformats.org/officeDocument/2006/relationships/hyperlink" Target="mailto:listy@padaczka.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mailto:biuro@wdpf.org.pl"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http://www.przedczasem.org/" TargetMode="External"/><Relationship Id="rId203" Type="http://schemas.openxmlformats.org/officeDocument/2006/relationships/hyperlink" Target="https://www.przemijanie.pl/" TargetMode="External"/><Relationship Id="rId19" Type="http://schemas.openxmlformats.org/officeDocument/2006/relationships/hyperlink" Target="mailto:biuro@fundacjaaprobata.org.pl" TargetMode="External"/><Relationship Id="rId224" Type="http://schemas.openxmlformats.org/officeDocument/2006/relationships/hyperlink" Target="https://osod.info/" TargetMode="External"/><Relationship Id="rId245" Type="http://schemas.openxmlformats.org/officeDocument/2006/relationships/hyperlink" Target="mailto:fundacja@ahop.pl" TargetMode="External"/><Relationship Id="rId266" Type="http://schemas.openxmlformats.org/officeDocument/2006/relationships/hyperlink" Target="mailto:biuro@fundacjaepibohater.org"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https://platynowadruzyna.pl/fundacja/" TargetMode="External"/><Relationship Id="rId3" Type="http://schemas.openxmlformats.org/officeDocument/2006/relationships/styles" Target="styles.xml"/><Relationship Id="rId214" Type="http://schemas.openxmlformats.org/officeDocument/2006/relationships/hyperlink" Target="mailto:kontakt@pokonajendometrioze.pl" TargetMode="External"/><Relationship Id="rId235" Type="http://schemas.openxmlformats.org/officeDocument/2006/relationships/hyperlink" Target="mailto:stowarzyszenie@jednymtchem.pl" TargetMode="External"/><Relationship Id="rId256" Type="http://schemas.openxmlformats.org/officeDocument/2006/relationships/hyperlink" Target="https://celiakia.pl/stowarzyszenie/kontakt/" TargetMode="External"/><Relationship Id="rId277" Type="http://schemas.openxmlformats.org/officeDocument/2006/relationships/theme" Target="theme/theme1.xm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https://www.spchn.lbl.pl/" TargetMode="External"/><Relationship Id="rId190" Type="http://schemas.openxmlformats.org/officeDocument/2006/relationships/hyperlink" Target="mailto:platynowadruzyna@gmail.com" TargetMode="External"/><Relationship Id="rId204" Type="http://schemas.openxmlformats.org/officeDocument/2006/relationships/hyperlink" Target="mailto:biuro@przemijanie.pl" TargetMode="External"/><Relationship Id="rId225" Type="http://schemas.openxmlformats.org/officeDocument/2006/relationships/hyperlink" Target="mailto:osod@osod.info" TargetMode="External"/><Relationship Id="rId246" Type="http://schemas.openxmlformats.org/officeDocument/2006/relationships/hyperlink" Target="https://www.phapolska.org/" TargetMode="External"/><Relationship Id="rId267" Type="http://schemas.openxmlformats.org/officeDocument/2006/relationships/hyperlink" Target="https://skazykrwotoczne.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chorobyrzadkie.pl/" TargetMode="External"/><Relationship Id="rId169" Type="http://schemas.openxmlformats.org/officeDocument/2006/relationships/hyperlink" Target="mailto:dietetyk@dietabezglutenowa.pl" TargetMode="External"/><Relationship Id="rId4" Type="http://schemas.openxmlformats.org/officeDocument/2006/relationships/settings" Target="settings.xml"/><Relationship Id="rId180" Type="http://schemas.openxmlformats.org/officeDocument/2006/relationships/hyperlink" Target="mailto:spchn@o2.pl" TargetMode="External"/><Relationship Id="rId215" Type="http://schemas.openxmlformats.org/officeDocument/2006/relationships/hyperlink" Target="http://sanitas.sanok.pl/" TargetMode="External"/><Relationship Id="rId236" Type="http://schemas.openxmlformats.org/officeDocument/2006/relationships/hyperlink" Target="http://www.stopduchenne.pl" TargetMode="External"/><Relationship Id="rId257" Type="http://schemas.openxmlformats.org/officeDocument/2006/relationships/hyperlink" Target="https://celiakia.pl/stowarzyszenie/centrum-diety-bezglutenowej/" TargetMode="External"/><Relationship Id="rId42" Type="http://schemas.openxmlformats.org/officeDocument/2006/relationships/hyperlink" Target="mailto:poczta@nadziejadlazdrowia.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91" Type="http://schemas.openxmlformats.org/officeDocument/2006/relationships/hyperlink" Target="https://www.rakpluca.szczecin.pl/" TargetMode="External"/><Relationship Id="rId205" Type="http://schemas.openxmlformats.org/officeDocument/2006/relationships/hyperlink" Target="http://www.polilko.pl/" TargetMode="External"/><Relationship Id="rId247" Type="http://schemas.openxmlformats.org/officeDocument/2006/relationships/hyperlink" Target="mailto:kontakt@phapolska.org" TargetMode="External"/><Relationship Id="rId107" Type="http://schemas.openxmlformats.org/officeDocument/2006/relationships/hyperlink" Target="mailto:info@pkopo.pl" TargetMode="External"/><Relationship Id="rId11" Type="http://schemas.openxmlformats.org/officeDocument/2006/relationships/hyperlink" Target="mailto:amazonki@amazonki.poznan.pl" TargetMode="External"/><Relationship Id="rId53" Type="http://schemas.openxmlformats.org/officeDocument/2006/relationships/hyperlink" Target="mailto:kontakt@zyciezrakiem.pl" TargetMode="External"/><Relationship Id="rId149" Type="http://schemas.openxmlformats.org/officeDocument/2006/relationships/hyperlink" Target="mailto:biuro@chorobyrzadkie.pl" TargetMode="Externa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216" Type="http://schemas.openxmlformats.org/officeDocument/2006/relationships/hyperlink" Target="https://rodzicpoludzk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56</Pages>
  <Words>15298</Words>
  <Characters>91794</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283</cp:revision>
  <dcterms:created xsi:type="dcterms:W3CDTF">2022-04-06T08:12:00Z</dcterms:created>
  <dcterms:modified xsi:type="dcterms:W3CDTF">2024-01-17T12:39:00Z</dcterms:modified>
</cp:coreProperties>
</file>