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AD" w:rsidRPr="008F6975" w:rsidRDefault="00F12DAD" w:rsidP="00F12DAD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40"/>
          <w:szCs w:val="40"/>
          <w:lang w:eastAsia="pl-PL"/>
        </w:rPr>
      </w:pPr>
      <w:r w:rsidRPr="008F6975">
        <w:rPr>
          <w:rFonts w:ascii="Arial" w:eastAsia="Times New Roman" w:hAnsi="Arial" w:cs="Arial"/>
          <w:b/>
          <w:bCs/>
          <w:color w:val="1B1B1B"/>
          <w:sz w:val="40"/>
          <w:szCs w:val="40"/>
          <w:lang w:eastAsia="pl-PL"/>
        </w:rPr>
        <w:t>Pobyt członka rodziny obywatela Zjednoczonego Królestwa Wielkiej Brytanii i Irlandii Północnej</w:t>
      </w:r>
    </w:p>
    <w:p w:rsidR="00F12DAD" w:rsidRPr="008F6975" w:rsidRDefault="00F12DAD" w:rsidP="00BE5042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F6975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1. Kogo dotyczy wniosek?</w:t>
      </w:r>
    </w:p>
    <w:p w:rsidR="00F12DAD" w:rsidRPr="00F12DAD" w:rsidRDefault="00F12DAD" w:rsidP="00F12DA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F12DAD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Wniosek o wydanie karty pobytowej członkowi rodziny obywatel Zjednoczonego Królestwa Wielkiej Brytanii i Irlandii Północnej, składasz, jeśli przebywasz na terytorium Polski z obywatelem Zjednoczonego Królestwa, a wasz pobyt będzie trwać dłużej niż 3 miesiące.</w:t>
      </w:r>
      <w:r w:rsidRPr="00F12DAD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 </w:t>
      </w:r>
    </w:p>
    <w:p w:rsidR="00F12DAD" w:rsidRPr="008F6975" w:rsidRDefault="00F12DAD" w:rsidP="00BE5042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F6975">
        <w:rPr>
          <w:rFonts w:ascii="Arial" w:eastAsia="Times New Roman" w:hAnsi="Arial" w:cs="Arial"/>
          <w:b/>
          <w:bCs/>
          <w:color w:val="1B1B1B"/>
          <w:sz w:val="24"/>
          <w:szCs w:val="24"/>
          <w:shd w:val="clear" w:color="auto" w:fill="FFFFFF" w:themeFill="background1"/>
          <w:lang w:eastAsia="pl-PL"/>
        </w:rPr>
        <w:t>2. Warunki, które muszę spełnić</w:t>
      </w:r>
    </w:p>
    <w:p w:rsidR="00F12DAD" w:rsidRPr="00F12DAD" w:rsidRDefault="00F12DAD" w:rsidP="00F12DA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F12DAD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 </w:t>
      </w:r>
    </w:p>
    <w:p w:rsidR="00F12DAD" w:rsidRPr="00F12DAD" w:rsidRDefault="00F12DAD" w:rsidP="00F12D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F12DAD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Wniosek o wydanie karty pobytowej składasz osobiście, nie później niż w następnym dniu po upływie 3 miesięcy od dnia wjazdu na terytorium Rzecz</w:t>
      </w:r>
      <w:r w:rsidR="00BE5042">
        <w:rPr>
          <w:rFonts w:ascii="Arial" w:eastAsia="Times New Roman" w:hAnsi="Arial" w:cs="Arial"/>
          <w:color w:val="1B1B1B"/>
          <w:sz w:val="23"/>
          <w:szCs w:val="23"/>
          <w:lang w:eastAsia="pl-PL"/>
        </w:rPr>
        <w:t xml:space="preserve">ypospolitej Polskiej, </w:t>
      </w:r>
    </w:p>
    <w:p w:rsidR="00F12DAD" w:rsidRPr="00F12DAD" w:rsidRDefault="00F12DAD" w:rsidP="00F12D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F12DAD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Zostaną od ciebie pobrane odciski linii papilarnych.</w:t>
      </w:r>
    </w:p>
    <w:p w:rsidR="00F12DAD" w:rsidRPr="00F12DAD" w:rsidRDefault="00F12DAD" w:rsidP="00F12D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F12DAD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Dokumenty musisz złożyć w języku polskim.</w:t>
      </w:r>
    </w:p>
    <w:p w:rsidR="00F12DAD" w:rsidRPr="00F12DAD" w:rsidRDefault="00F12DAD" w:rsidP="00F12D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F12DAD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Do dokumentów w języku obcym musisz załączyć ich tłumaczenie przysięgłe na język polski.</w:t>
      </w:r>
    </w:p>
    <w:p w:rsidR="00F12DAD" w:rsidRPr="00F12DAD" w:rsidRDefault="00F12DAD" w:rsidP="00F12D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F12DAD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Wymagana jest obecność małoletniego podczas składania wniosku, jeśli na dzień złożenia wniosku ukończył 6 rok życia.</w:t>
      </w:r>
    </w:p>
    <w:p w:rsidR="00F12DAD" w:rsidRPr="00F12DAD" w:rsidRDefault="00F12DAD" w:rsidP="00F12D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F12DAD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Wniosek o zarejestrowanie pobytu małoletniego, który na dzień złożenia wniosku nie ukończył 6 roku życia składa przedstawiciel ustawowy lub jego pełnomocnik.</w:t>
      </w:r>
      <w:r w:rsidRPr="00F12DAD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 </w:t>
      </w:r>
    </w:p>
    <w:p w:rsidR="00F12DAD" w:rsidRPr="008F6975" w:rsidRDefault="00F12DAD" w:rsidP="00BE5042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F6975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3. Jakie dokumenty muszę złożyć?</w:t>
      </w:r>
    </w:p>
    <w:p w:rsidR="00F12DAD" w:rsidRPr="00F12DAD" w:rsidRDefault="00F12DAD" w:rsidP="00F12DA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F12DAD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 </w:t>
      </w:r>
    </w:p>
    <w:p w:rsidR="00F12DAD" w:rsidRPr="00F12DAD" w:rsidRDefault="008F6975" w:rsidP="00F12D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hyperlink r:id="rId6" w:history="1">
        <w:r w:rsidRPr="008F6975">
          <w:rPr>
            <w:rStyle w:val="Hipercze"/>
            <w:rFonts w:ascii="Arial" w:eastAsia="Times New Roman" w:hAnsi="Arial" w:cs="Arial"/>
            <w:sz w:val="23"/>
            <w:szCs w:val="23"/>
            <w:lang w:eastAsia="pl-PL"/>
          </w:rPr>
          <w:t>Wniosek o wydanie karty pobytowej członkowi rodziny obywatela Zjednoczonego Królestwa Wielkiej Brytanii i Irlandii Północnej</w:t>
        </w:r>
      </w:hyperlink>
      <w:bookmarkStart w:id="0" w:name="_GoBack"/>
      <w:bookmarkEnd w:id="0"/>
      <w:r w:rsidR="00F12DAD" w:rsidRPr="00F12DAD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, wypełni</w:t>
      </w:r>
      <w:r w:rsidR="00BE5042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ony kompletnie w języku polskim</w:t>
      </w:r>
    </w:p>
    <w:p w:rsidR="00F12DAD" w:rsidRPr="00F12DAD" w:rsidRDefault="00F12DAD" w:rsidP="00F12D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F12DAD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4 fotografii nieuszkodzonych, kolorowych, o dobrej ostrości, mających wymiary 35mm x 45mm, wykonanych nie wcześniej niż w ciągu 6 miesięcy przed dniem złożenia wniosku, przedstawiających twarz obywatela Zjednoczonego Królestwa lub członka rodziny obywatela Zjednoczonego Królestwa od wierzchołka głowy do górnej części barków, tak aby twarz zajmowała 70-80% fotografii, przedstawiających wyraźnie oczy, a zwłaszcza źrenice, linię oczu, która powinna być równoległa do górnej krawędzi fotografii, na jednolitym jasnym tle, w pozycji frontalnej, patrzącego na wprost z otwartymi oczami, nieprzesłoniętymi włosami, z naturalnym wyrazem twarzy i zamkniętymi ustami, a także odwzorowujących naturalny kolor skóry     </w:t>
      </w:r>
    </w:p>
    <w:p w:rsidR="00F12DAD" w:rsidRPr="00F12DAD" w:rsidRDefault="00F12DAD" w:rsidP="00F12D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F12DAD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ważny dokument podróży (wraz z kopią każdej zapisanej strony, oryginał do wglądu)</w:t>
      </w:r>
    </w:p>
    <w:p w:rsidR="00F12DAD" w:rsidRPr="00F12DAD" w:rsidRDefault="00F12DAD" w:rsidP="00F12D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F12DAD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zaświadczenie o zarejestrowaniu pobytu obywatela Zjednoczonego Królestwa (kopia do akt sprawy, oryginał do wglądu)</w:t>
      </w:r>
    </w:p>
    <w:p w:rsidR="00F12DAD" w:rsidRPr="00F12DAD" w:rsidRDefault="00F12DAD" w:rsidP="00F12D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F12DAD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dokumenty potwierdzające zawarcie małżeństwa</w:t>
      </w:r>
    </w:p>
    <w:p w:rsidR="00F12DAD" w:rsidRPr="00F12DAD" w:rsidRDefault="00F12DAD" w:rsidP="00F12D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F12DAD">
        <w:rPr>
          <w:rFonts w:ascii="inherit" w:eastAsia="Times New Roman" w:hAnsi="inherit" w:cs="Arial"/>
          <w:b/>
          <w:bCs/>
          <w:color w:val="1B1B1B"/>
          <w:sz w:val="23"/>
          <w:szCs w:val="23"/>
          <w:lang w:eastAsia="pl-PL"/>
        </w:rPr>
        <w:t>lub</w:t>
      </w:r>
    </w:p>
    <w:p w:rsidR="00F12DAD" w:rsidRPr="00F12DAD" w:rsidRDefault="00F12DAD" w:rsidP="00F12DA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F12DAD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dokument potwierdzający istnienie więzi rodzinnych oraz dokument potwierdzający wiek lub poświadczający pozostawanie na utrzymaniu obywatela Zjednoczonego Królestwa lub jego małżonka</w:t>
      </w:r>
    </w:p>
    <w:p w:rsidR="00F12DAD" w:rsidRPr="00F12DAD" w:rsidRDefault="00F12DAD" w:rsidP="00F12D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F12DAD">
        <w:rPr>
          <w:rFonts w:ascii="inherit" w:eastAsia="Times New Roman" w:hAnsi="inherit" w:cs="Arial"/>
          <w:b/>
          <w:bCs/>
          <w:color w:val="1B1B1B"/>
          <w:sz w:val="23"/>
          <w:szCs w:val="23"/>
          <w:lang w:eastAsia="pl-PL"/>
        </w:rPr>
        <w:t>lub</w:t>
      </w:r>
    </w:p>
    <w:p w:rsidR="00F12DAD" w:rsidRPr="00F12DAD" w:rsidRDefault="00F12DAD" w:rsidP="00F12DA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F12DAD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dokument potwierdzający istnienie więzi rodzinnych oraz dokument poświadczający pozostawanie na utrzymaniu obywatela Zjednoczonego Królestwa lub jego małżonka  </w:t>
      </w:r>
    </w:p>
    <w:p w:rsidR="00F12DAD" w:rsidRPr="00F12DAD" w:rsidRDefault="00F12DAD" w:rsidP="00F12DA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F12DAD">
        <w:rPr>
          <w:rFonts w:ascii="Arial" w:eastAsia="Times New Roman" w:hAnsi="Arial" w:cs="Arial"/>
          <w:color w:val="1B1B1B"/>
          <w:sz w:val="23"/>
          <w:szCs w:val="23"/>
          <w:lang w:eastAsia="pl-PL"/>
        </w:rPr>
        <w:lastRenderedPageBreak/>
        <w:t>dokument potwierdzający zachowanie prawa pobytu przez obywatela Zjednoczonego Królestwa</w:t>
      </w:r>
    </w:p>
    <w:p w:rsidR="00F12DAD" w:rsidRPr="00F12DAD" w:rsidRDefault="00F12DAD" w:rsidP="00F12D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F12DAD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 </w:t>
      </w:r>
    </w:p>
    <w:p w:rsidR="00F12DAD" w:rsidRPr="008F6975" w:rsidRDefault="00F12DAD" w:rsidP="00BE5042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F6975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4. Jakie opłaty muszę wnieść?</w:t>
      </w:r>
    </w:p>
    <w:p w:rsidR="00F12DAD" w:rsidRPr="00F12DAD" w:rsidRDefault="00F12DAD" w:rsidP="00F12DA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F12DAD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Jesteś zwolniony z wnoszenia opłaty skarbowej za wydanie dokumentu.</w:t>
      </w:r>
      <w:r w:rsidRPr="00F12DAD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 </w:t>
      </w:r>
    </w:p>
    <w:p w:rsidR="00F12DAD" w:rsidRPr="008F6975" w:rsidRDefault="00F12DAD" w:rsidP="00BE5042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F6975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5. Jak długo będę czekać na rozstrzygnięcie w sprawie?</w:t>
      </w:r>
    </w:p>
    <w:p w:rsidR="00F12DAD" w:rsidRPr="00F12DAD" w:rsidRDefault="00F12DAD" w:rsidP="00F12D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F12DAD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Czas oczekiwania na wydanie rozstrzygnięcia w sprawie wynika z przepisów Kodeksu postępowania administracyjnego i ustawy z dnia 10 grudnia 2020 r. o zmianie ustawy o wjeździe na terytorium Rzeczypospolitej Polskiej, pobycie oraz wyjeździe z tego terytorium obywateli państw członkowskich Unii Europe</w:t>
      </w:r>
      <w:r w:rsidR="00BE5042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jskiej i członków ich rodzin.</w:t>
      </w:r>
      <w:r w:rsidR="00BE5042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 </w:t>
      </w:r>
      <w:r w:rsidRPr="00F12DAD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 </w:t>
      </w:r>
    </w:p>
    <w:p w:rsidR="00F12DAD" w:rsidRPr="008F6975" w:rsidRDefault="00F12DAD" w:rsidP="00BE5042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F6975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6. Tryb odwoławczy</w:t>
      </w:r>
    </w:p>
    <w:p w:rsidR="00F12DAD" w:rsidRPr="00F12DAD" w:rsidRDefault="00F12DAD" w:rsidP="00F12DA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F12DAD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Od decyzji odmownej służy stronie odwołanie do Szefa Urzędu do Spraw Cudzoziemców - za pośr</w:t>
      </w:r>
      <w:r w:rsidR="008F6975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ednictwem Wojewody Opolskiego</w:t>
      </w:r>
      <w:r w:rsidRPr="00F12DAD">
        <w:rPr>
          <w:rFonts w:ascii="Arial" w:eastAsia="Times New Roman" w:hAnsi="Arial" w:cs="Arial"/>
          <w:color w:val="1B1B1B"/>
          <w:sz w:val="23"/>
          <w:szCs w:val="23"/>
          <w:lang w:eastAsia="pl-PL"/>
        </w:rPr>
        <w:t xml:space="preserve"> - w terminie 14 dni od dnia jej doręczenia.</w:t>
      </w:r>
      <w:r w:rsidRPr="00F12DAD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W trakcie biegu terminu do wniesienia odwołania strona może zrzec się prawa do wniesienia odwołania wobec organu administracji publicznej, który wydał decyzję.</w:t>
      </w:r>
      <w:r w:rsidRPr="00F12DAD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Z dniem doręczenia organowi administracji publicznej oświadczenia o zrzeczeniu się prawa do wniesienia odwołania przez ostatnią ze stron postępowania, decyzja staje się ostateczna i prawomocna.</w:t>
      </w:r>
      <w:r w:rsidRPr="00F12DAD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W przypadku zrzeczenia się prawa do odwołania od decyzji nie przysługuje skarga do sądu administracyjnego.</w:t>
      </w:r>
      <w:r w:rsidRPr="00F12DAD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 </w:t>
      </w:r>
    </w:p>
    <w:p w:rsidR="00F12DAD" w:rsidRPr="008F6975" w:rsidRDefault="00F12DAD" w:rsidP="00BE5042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F6975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7. Dodatkowe informacje</w:t>
      </w:r>
    </w:p>
    <w:p w:rsidR="00F12DAD" w:rsidRPr="00F12DAD" w:rsidRDefault="00F12DAD" w:rsidP="00F12D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F12DAD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</w:r>
      <w:r w:rsidRPr="00F12DAD">
        <w:rPr>
          <w:rFonts w:ascii="inherit" w:eastAsia="Times New Roman" w:hAnsi="inherit" w:cs="Arial"/>
          <w:b/>
          <w:bCs/>
          <w:color w:val="1B1B1B"/>
          <w:sz w:val="23"/>
          <w:szCs w:val="23"/>
          <w:lang w:eastAsia="pl-PL"/>
        </w:rPr>
        <w:t>Podstawa prawna:</w:t>
      </w:r>
    </w:p>
    <w:p w:rsidR="00F12DAD" w:rsidRPr="00F12DAD" w:rsidRDefault="00F12DAD" w:rsidP="00F12DA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F12DAD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Ustawa z dnia 10 grudnia 2020 r. o zmianie ustawy o wjeździe na terytorium Rzeczypospolitej Polskiej , pobycie oraz wyjeździe z tego terytorium obywateli państw członkowskich Unii Europejskiej  i członków ich rodzin oraz niektórych innych ustaw (Dz. U. 2020 poz. 2369)</w:t>
      </w:r>
    </w:p>
    <w:p w:rsidR="00F12DAD" w:rsidRPr="00F12DAD" w:rsidRDefault="00F12DAD" w:rsidP="00F12DA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F12DAD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Rozporządzenie Ministra Spraw Wewnętrznych i Administracji z dnia 29.12.2020 r. w sprawie wniosków i dokumentów dotyczących prawa pobytu na terytorium Rzeczypospolitej Polskiej  obywateli Zjednoczonego Królestwa Wielkiej Brytanii  i Irlandii Północnej oraz członków ich rodzin. (Dz. U. 2020 poz. 2450)</w:t>
      </w:r>
    </w:p>
    <w:p w:rsidR="00844DEA" w:rsidRDefault="00844DEA"/>
    <w:sectPr w:rsidR="00844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86636"/>
    <w:multiLevelType w:val="multilevel"/>
    <w:tmpl w:val="094E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483CBF"/>
    <w:multiLevelType w:val="multilevel"/>
    <w:tmpl w:val="42B2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4942B3"/>
    <w:multiLevelType w:val="multilevel"/>
    <w:tmpl w:val="1CB6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BB30C2"/>
    <w:multiLevelType w:val="multilevel"/>
    <w:tmpl w:val="5ED2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D95D28"/>
    <w:multiLevelType w:val="multilevel"/>
    <w:tmpl w:val="153E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90"/>
    <w:rsid w:val="004C2B90"/>
    <w:rsid w:val="00844DEA"/>
    <w:rsid w:val="008F6975"/>
    <w:rsid w:val="00BE5042"/>
    <w:rsid w:val="00F1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F6975"/>
    <w:rPr>
      <w:b/>
      <w:bCs/>
    </w:rPr>
  </w:style>
  <w:style w:type="character" w:styleId="Hipercze">
    <w:name w:val="Hyperlink"/>
    <w:basedOn w:val="Domylnaczcionkaakapitu"/>
    <w:uiPriority w:val="99"/>
    <w:unhideWhenUsed/>
    <w:rsid w:val="008F69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F6975"/>
    <w:rPr>
      <w:b/>
      <w:bCs/>
    </w:rPr>
  </w:style>
  <w:style w:type="character" w:styleId="Hipercze">
    <w:name w:val="Hyperlink"/>
    <w:basedOn w:val="Domylnaczcionkaakapitu"/>
    <w:uiPriority w:val="99"/>
    <w:unhideWhenUsed/>
    <w:rsid w:val="008F6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1156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1601142338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567691854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1829906399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546842985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783495769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481701487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attachment/cc6fa61d-5980-4f4d-b5ab-4fc3a4faf22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639</Words>
  <Characters>3839</Characters>
  <Application>Microsoft Office Word</Application>
  <DocSecurity>0</DocSecurity>
  <Lines>31</Lines>
  <Paragraphs>8</Paragraphs>
  <ScaleCrop>false</ScaleCrop>
  <Company>OUW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Radosz-Adamek</dc:creator>
  <cp:keywords/>
  <dc:description/>
  <cp:lastModifiedBy>Katarzyna Radosz-Adamek</cp:lastModifiedBy>
  <cp:revision>4</cp:revision>
  <dcterms:created xsi:type="dcterms:W3CDTF">2021-01-04T12:27:00Z</dcterms:created>
  <dcterms:modified xsi:type="dcterms:W3CDTF">2021-01-12T08:19:00Z</dcterms:modified>
</cp:coreProperties>
</file>