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</w:p>
    <w:p w14:paraId="651E2414" w14:textId="5B0BCB9E" w:rsidR="00823E63" w:rsidRDefault="00823E63" w:rsidP="0040758D">
      <w:pPr>
        <w:jc w:val="center"/>
        <w:rPr>
          <w:b/>
          <w:bCs/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4809"/>
        <w:gridCol w:w="3047"/>
      </w:tblGrid>
      <w:tr w:rsidR="0062342E" w14:paraId="57F55075" w14:textId="77777777" w:rsidTr="00926A24">
        <w:tc>
          <w:tcPr>
            <w:tcW w:w="2000" w:type="dxa"/>
            <w:vMerge w:val="restart"/>
          </w:tcPr>
          <w:p w14:paraId="57072061" w14:textId="77777777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</w:p>
          <w:p w14:paraId="0587D27A" w14:textId="060643E6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5B99F70" wp14:editId="1071C127">
                  <wp:extent cx="876300" cy="825418"/>
                  <wp:effectExtent l="0" t="0" r="0" b="0"/>
                  <wp:docPr id="159055471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556" cy="829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vMerge w:val="restart"/>
          </w:tcPr>
          <w:p w14:paraId="2A6AFE51" w14:textId="77777777" w:rsidR="00926A24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 w:rsidRPr="0040758D">
              <w:rPr>
                <w:b/>
                <w:bCs/>
                <w:i/>
                <w:iCs/>
              </w:rPr>
              <w:t>X</w:t>
            </w:r>
            <w:r>
              <w:rPr>
                <w:b/>
                <w:bCs/>
                <w:i/>
                <w:iCs/>
              </w:rPr>
              <w:t>I</w:t>
            </w:r>
            <w:r w:rsidRPr="0040758D">
              <w:rPr>
                <w:b/>
                <w:bCs/>
                <w:i/>
                <w:iCs/>
              </w:rPr>
              <w:t xml:space="preserve"> </w:t>
            </w:r>
            <w:r w:rsidR="00926A24">
              <w:rPr>
                <w:b/>
                <w:bCs/>
                <w:i/>
                <w:iCs/>
              </w:rPr>
              <w:t xml:space="preserve">edycja </w:t>
            </w:r>
          </w:p>
          <w:p w14:paraId="47720ECE" w14:textId="13B6F495" w:rsidR="0062342E" w:rsidRPr="0040758D" w:rsidRDefault="00926A24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Kaliski Tydzień Zdrowia</w:t>
            </w:r>
          </w:p>
          <w:p w14:paraId="0F6C27AE" w14:textId="77777777" w:rsidR="0062342E" w:rsidRPr="0040758D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 w:rsidRPr="0040758D">
              <w:rPr>
                <w:b/>
                <w:bCs/>
                <w:i/>
                <w:iCs/>
              </w:rPr>
              <w:t>KONKURENCJE SPORTOWE</w:t>
            </w:r>
          </w:p>
          <w:p w14:paraId="317EF6CE" w14:textId="77777777" w:rsidR="00505690" w:rsidRPr="00393581" w:rsidRDefault="00505690" w:rsidP="00505690">
            <w:pPr>
              <w:jc w:val="center"/>
              <w:rPr>
                <w:b/>
                <w:bCs/>
                <w:u w:val="single"/>
              </w:rPr>
            </w:pPr>
            <w:r w:rsidRPr="00393581">
              <w:rPr>
                <w:b/>
                <w:bCs/>
                <w:u w:val="single"/>
              </w:rPr>
              <w:t>SZKOŁY PONADPODSTAWOWE</w:t>
            </w:r>
          </w:p>
          <w:p w14:paraId="15DA283C" w14:textId="3BC4F072" w:rsidR="00505690" w:rsidRDefault="00505690" w:rsidP="00505690">
            <w:pPr>
              <w:jc w:val="center"/>
              <w:rPr>
                <w:b/>
                <w:bCs/>
                <w:u w:val="single"/>
              </w:rPr>
            </w:pPr>
            <w:r w:rsidRPr="00393581">
              <w:rPr>
                <w:b/>
                <w:bCs/>
                <w:u w:val="single"/>
              </w:rPr>
              <w:t>TECHNIKUM ŚW.JÓZEFA ul. ZŁOTA 144</w:t>
            </w:r>
          </w:p>
          <w:p w14:paraId="0D49125E" w14:textId="77777777" w:rsidR="00505690" w:rsidRPr="00393581" w:rsidRDefault="00505690" w:rsidP="0050569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13.06.2024</w:t>
            </w:r>
          </w:p>
          <w:p w14:paraId="006DF2F3" w14:textId="709F7CAD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47" w:type="dxa"/>
          </w:tcPr>
          <w:p w14:paraId="46A235C3" w14:textId="10D61846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451C873B" wp14:editId="770BBF0B">
                  <wp:extent cx="1109345" cy="1797973"/>
                  <wp:effectExtent l="0" t="1270" r="0" b="0"/>
                  <wp:docPr id="755266569" name="Obraz 2" descr="Obraz zawierający rysowanie, ptak, tekst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66569" name="Obraz 2" descr="Obraz zawierający rysowanie, ptak, tekst, clipar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21418" cy="181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42E" w14:paraId="49F0556E" w14:textId="77777777" w:rsidTr="00926A24">
        <w:trPr>
          <w:trHeight w:val="50"/>
        </w:trPr>
        <w:tc>
          <w:tcPr>
            <w:tcW w:w="2000" w:type="dxa"/>
            <w:vMerge/>
          </w:tcPr>
          <w:p w14:paraId="791C7171" w14:textId="77777777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809" w:type="dxa"/>
            <w:vMerge/>
          </w:tcPr>
          <w:p w14:paraId="5DFB681D" w14:textId="77777777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47" w:type="dxa"/>
          </w:tcPr>
          <w:p w14:paraId="5338ED31" w14:textId="03E0B138" w:rsidR="0062342E" w:rsidRPr="0062342E" w:rsidRDefault="0062342E" w:rsidP="00926A2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  <w:r w:rsidRPr="0062342E">
              <w:rPr>
                <w:i/>
                <w:iCs/>
                <w:sz w:val="20"/>
                <w:szCs w:val="20"/>
              </w:rPr>
              <w:t xml:space="preserve">utor: Nikola </w:t>
            </w:r>
            <w:proofErr w:type="spellStart"/>
            <w:r w:rsidRPr="0062342E">
              <w:rPr>
                <w:i/>
                <w:iCs/>
                <w:sz w:val="20"/>
                <w:szCs w:val="20"/>
              </w:rPr>
              <w:t>Rubas</w:t>
            </w:r>
            <w:proofErr w:type="spellEnd"/>
          </w:p>
        </w:tc>
      </w:tr>
    </w:tbl>
    <w:p w14:paraId="018157ED" w14:textId="77777777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4C7510AF" w:rsidR="00D933F3" w:rsidRPr="00D933F3" w:rsidRDefault="00D933F3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4157F1B6" wp14:editId="38F7065D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6348F083" w14:textId="77777777" w:rsidR="00505690" w:rsidRPr="00DB34D7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DB34D7">
        <w:rPr>
          <w:rFonts w:ascii="Calibri" w:eastAsia="Calibri" w:hAnsi="Calibri" w:cs="Times New Roman"/>
          <w:b/>
          <w:bCs/>
          <w:i/>
          <w:iCs/>
          <w:u w:val="single"/>
        </w:rPr>
        <w:t>WYŚCIGI RZĘDÓW:</w:t>
      </w:r>
    </w:p>
    <w:p w14:paraId="003FCDC0" w14:textId="77777777" w:rsidR="00505690" w:rsidRDefault="00505690" w:rsidP="00505690">
      <w:pPr>
        <w:spacing w:line="360" w:lineRule="auto"/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>1-Zespół składa się z 8 uczniów jednej szkoły</w:t>
      </w:r>
      <w:r>
        <w:rPr>
          <w:rFonts w:ascii="Calibri" w:eastAsia="Calibri" w:hAnsi="Calibri" w:cs="Times New Roman"/>
        </w:rPr>
        <w:t xml:space="preserve"> ponadpodstawowej rocznik 2004 i młodsi</w:t>
      </w:r>
      <w:r w:rsidRPr="00DB34D7">
        <w:rPr>
          <w:rFonts w:ascii="Calibri" w:eastAsia="Calibri" w:hAnsi="Calibri" w:cs="Times New Roman"/>
        </w:rPr>
        <w:t>-</w:t>
      </w:r>
      <w:r w:rsidRPr="00DB34D7">
        <w:rPr>
          <w:rFonts w:ascii="Calibri" w:eastAsia="Calibri" w:hAnsi="Calibri" w:cs="Times New Roman"/>
          <w:b/>
          <w:bCs/>
        </w:rPr>
        <w:t>4 chłopcy-4 dziewczynki.</w:t>
      </w:r>
      <w:r w:rsidRPr="00DB34D7">
        <w:rPr>
          <w:rFonts w:ascii="Calibri" w:eastAsia="Calibri" w:hAnsi="Calibri" w:cs="Times New Roman"/>
        </w:rPr>
        <w:t xml:space="preserve">                                                </w:t>
      </w:r>
    </w:p>
    <w:p w14:paraId="2621A0A4" w14:textId="77777777" w:rsidR="006067D4" w:rsidRDefault="00505690" w:rsidP="00505690">
      <w:pPr>
        <w:spacing w:line="360" w:lineRule="auto"/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 xml:space="preserve">2- Za zwycięstwo zespół otrzymuje kolejno-20 pkt, II m-18 pkt, III m- 15 pkt, IV m- 14 pkt, V m -13 pkt, VI m -12 pkt ……………itd. Wygrywa szkoła ,która zgromadzi najwięcej punktów. W przypadku takiej samej ilości punktów decyduje ilość wygranych konkurencji.                                                                        </w:t>
      </w:r>
    </w:p>
    <w:p w14:paraId="2AC4F167" w14:textId="38F83BF9" w:rsidR="00505690" w:rsidRPr="00DB34D7" w:rsidRDefault="00505690" w:rsidP="00505690">
      <w:pPr>
        <w:spacing w:line="360" w:lineRule="auto"/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 xml:space="preserve">3- Sprawy sporne rozstrzyga kierownik zawodów. Ostateczna interpretacja należy do organizatora.    </w:t>
      </w:r>
    </w:p>
    <w:p w14:paraId="606DCE2A" w14:textId="77777777" w:rsidR="00505690" w:rsidRPr="00DB34D7" w:rsidRDefault="00505690" w:rsidP="00505690">
      <w:pPr>
        <w:spacing w:line="360" w:lineRule="auto"/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 xml:space="preserve">Konkurencje rozgrywane będą w seriach na czas. </w:t>
      </w:r>
    </w:p>
    <w:p w14:paraId="6F8B1000" w14:textId="77777777" w:rsidR="00505690" w:rsidRPr="00DB34D7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DB34D7">
        <w:rPr>
          <w:rFonts w:ascii="Calibri" w:eastAsia="Calibri" w:hAnsi="Calibri" w:cs="Times New Roman"/>
          <w:b/>
          <w:bCs/>
          <w:i/>
          <w:iCs/>
          <w:u w:val="single"/>
        </w:rPr>
        <w:t xml:space="preserve">KONKURENCJE: </w:t>
      </w:r>
    </w:p>
    <w:p w14:paraId="44F1BBAC" w14:textId="77777777" w:rsidR="00505690" w:rsidRPr="00DB34D7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DB34D7">
        <w:rPr>
          <w:rFonts w:ascii="Calibri" w:eastAsia="Calibri" w:hAnsi="Calibri" w:cs="Times New Roman"/>
          <w:b/>
          <w:bCs/>
          <w:i/>
          <w:iCs/>
          <w:u w:val="single"/>
        </w:rPr>
        <w:t>1-Bieg z pałeczką sztafetową -lekkoatletyka-„królowa sportu”</w:t>
      </w:r>
    </w:p>
    <w:p w14:paraId="08B99014" w14:textId="77777777" w:rsidR="00505690" w:rsidRPr="00DB34D7" w:rsidRDefault="00505690" w:rsidP="00505690">
      <w:pPr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>Uczeń biegnie z pałeczką sztafetową w dłoni obiega słupek i wraca na linię mety przekazując pałeczkę kolejnej osobie. Wygrywa zespół , który pierwszy ukończy konkurencje.</w:t>
      </w:r>
    </w:p>
    <w:p w14:paraId="51D8F388" w14:textId="77777777" w:rsidR="00505690" w:rsidRPr="00DB34D7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DB34D7">
        <w:rPr>
          <w:rFonts w:ascii="Calibri" w:eastAsia="Calibri" w:hAnsi="Calibri" w:cs="Times New Roman"/>
          <w:b/>
          <w:bCs/>
          <w:i/>
          <w:iCs/>
          <w:u w:val="single"/>
        </w:rPr>
        <w:t>2-Bieg z szarfą-„gimnastyka artystyczna”</w:t>
      </w:r>
    </w:p>
    <w:p w14:paraId="0B037EF4" w14:textId="77777777" w:rsidR="00505690" w:rsidRPr="00DB34D7" w:rsidRDefault="00505690" w:rsidP="00505690">
      <w:pPr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 xml:space="preserve">Uczeń biegnąc z trzema  szarfami  ma za zadanie założyć szarfę kolejno na trzy pachołki następnie obiega słupek zabiera szarfy z pachołków i wraca na linie mety przekazując szarfy  kolejnej osobie. Wygrywa zespół, który pierwszy ukończy wyścig. </w:t>
      </w:r>
    </w:p>
    <w:p w14:paraId="202A0240" w14:textId="77777777" w:rsidR="00505690" w:rsidRPr="00DB34D7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DB34D7">
        <w:rPr>
          <w:rFonts w:ascii="Calibri" w:eastAsia="Calibri" w:hAnsi="Calibri" w:cs="Times New Roman"/>
          <w:b/>
          <w:bCs/>
          <w:i/>
          <w:iCs/>
          <w:u w:val="single"/>
        </w:rPr>
        <w:t>3-„Unihokej”</w:t>
      </w:r>
    </w:p>
    <w:p w14:paraId="06A52027" w14:textId="77777777" w:rsidR="00505690" w:rsidRPr="00DB34D7" w:rsidRDefault="00505690" w:rsidP="00505690">
      <w:pPr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>Uczeń trzymając kij do unihokeja biegnie slalomem z piłką  między pachołkami obiega słupek i wraca z powrotem z piłką w dłoni  przekazując kij i piłeczkę kolejnej osobie. Wygrywa szkoła, która pierwsza ukończy konkurencje.</w:t>
      </w:r>
    </w:p>
    <w:p w14:paraId="07CF35EA" w14:textId="77777777" w:rsidR="00505690" w:rsidRPr="00DB34D7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DB34D7">
        <w:rPr>
          <w:rFonts w:ascii="Calibri" w:eastAsia="Calibri" w:hAnsi="Calibri" w:cs="Times New Roman"/>
          <w:b/>
          <w:bCs/>
          <w:i/>
          <w:iCs/>
          <w:u w:val="single"/>
        </w:rPr>
        <w:t>4-Bieg z 3-Bieg z rakietką do tenisa ziemnego-„Tenis ziemny”-IGA  ŚWIĄTEK-HUBERT HURKACZ</w:t>
      </w:r>
    </w:p>
    <w:p w14:paraId="3353F8E6" w14:textId="77777777" w:rsidR="00505690" w:rsidRPr="00DB34D7" w:rsidRDefault="00505690" w:rsidP="00505690">
      <w:pPr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>Trzymając w jednej ręce rakietę do tenisa ziemnego zawodnik kładzie piłkę tenisową  i biegnie jak najszybciej omijając słupek i biegnie do mety przekazując rakietkę i piłkę kolejnej osobie.                             W przypadku gdy piłka tenisowa  spadnie należy się zatrzymać i rozpocząć bieg z tego miejsca gdzie lotka spadła i biec dalej</w:t>
      </w:r>
    </w:p>
    <w:p w14:paraId="37804D72" w14:textId="77777777" w:rsidR="00505690" w:rsidRPr="00DB34D7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DB34D7">
        <w:rPr>
          <w:rFonts w:ascii="Calibri" w:eastAsia="Calibri" w:hAnsi="Calibri" w:cs="Times New Roman"/>
          <w:b/>
          <w:bCs/>
          <w:i/>
          <w:iCs/>
          <w:u w:val="single"/>
        </w:rPr>
        <w:t xml:space="preserve">5-Marsz w podporze tyłem </w:t>
      </w:r>
    </w:p>
    <w:p w14:paraId="5027E99A" w14:textId="77777777" w:rsidR="00505690" w:rsidRDefault="00505690" w:rsidP="00505690">
      <w:pPr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>Zawodnik startuje w podporze tyłem trzymając piłkę lekarską między kolanami i porusza się w tej pozycji do przodu dochodząc do słupka bierze piłkę i biegnie do mety przekazując piłkę kolejnej osobie. Wygrywa zespół ,który pierwszy ukończy konkurencje. W przypadku gdy piłka spadnie z kolan należy ja ponownie umieścić na nogach i kontynuować marsz.</w:t>
      </w:r>
    </w:p>
    <w:p w14:paraId="263994F6" w14:textId="77777777" w:rsidR="00505690" w:rsidRPr="00DB34D7" w:rsidRDefault="00505690" w:rsidP="00505690">
      <w:pPr>
        <w:rPr>
          <w:rFonts w:ascii="Calibri" w:eastAsia="Calibri" w:hAnsi="Calibri" w:cs="Times New Roman"/>
        </w:rPr>
      </w:pPr>
    </w:p>
    <w:p w14:paraId="74FFC501" w14:textId="77777777" w:rsidR="006067D4" w:rsidRDefault="006067D4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</w:p>
    <w:p w14:paraId="0AC815C7" w14:textId="77777777" w:rsidR="006067D4" w:rsidRDefault="006067D4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</w:p>
    <w:p w14:paraId="0A1456F2" w14:textId="13359CAB" w:rsidR="00505690" w:rsidRPr="00DB34D7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DB34D7">
        <w:rPr>
          <w:rFonts w:ascii="Calibri" w:eastAsia="Calibri" w:hAnsi="Calibri" w:cs="Times New Roman"/>
          <w:b/>
          <w:bCs/>
          <w:i/>
          <w:iCs/>
          <w:u w:val="single"/>
        </w:rPr>
        <w:t xml:space="preserve">6-Bieg z przewrotem  </w:t>
      </w:r>
    </w:p>
    <w:p w14:paraId="49583085" w14:textId="77777777" w:rsidR="00505690" w:rsidRPr="00DB34D7" w:rsidRDefault="00505690" w:rsidP="00505690">
      <w:pPr>
        <w:rPr>
          <w:rFonts w:ascii="Calibri" w:eastAsia="Calibri" w:hAnsi="Calibri" w:cs="Times New Roman"/>
        </w:rPr>
      </w:pPr>
      <w:r w:rsidRPr="00DB34D7">
        <w:rPr>
          <w:rFonts w:ascii="Calibri" w:eastAsia="Calibri" w:hAnsi="Calibri" w:cs="Times New Roman"/>
        </w:rPr>
        <w:t>Zawodnik dobiega do materaca wykonuje przewrót w przód dalej dobiega do szarfy przekłada ja w dowolny sposób(dół, góra) obiega pachołek i wraca jak najszybciej na linię mety.</w:t>
      </w:r>
    </w:p>
    <w:p w14:paraId="574A3768" w14:textId="77777777" w:rsidR="00505690" w:rsidRDefault="00505690" w:rsidP="00505690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u w:val="single"/>
        </w:rPr>
        <w:t>7-Bieg z alkogoglami/</w:t>
      </w:r>
      <w:proofErr w:type="spellStart"/>
      <w:r>
        <w:rPr>
          <w:rFonts w:ascii="Calibri" w:eastAsia="Calibri" w:hAnsi="Calibri" w:cs="Times New Roman"/>
          <w:b/>
          <w:bCs/>
          <w:i/>
          <w:iCs/>
          <w:u w:val="single"/>
        </w:rPr>
        <w:t>narkogoglami</w:t>
      </w:r>
      <w:proofErr w:type="spellEnd"/>
    </w:p>
    <w:p w14:paraId="553C697F" w14:textId="77777777" w:rsidR="00505690" w:rsidRDefault="00505690" w:rsidP="0050569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Zawodnik startując  </w:t>
      </w:r>
      <w:proofErr w:type="spellStart"/>
      <w:r>
        <w:rPr>
          <w:rFonts w:ascii="Calibri" w:eastAsia="Calibri" w:hAnsi="Calibri" w:cs="Times New Roman"/>
        </w:rPr>
        <w:t>załozonymi</w:t>
      </w:r>
      <w:proofErr w:type="spellEnd"/>
      <w:r>
        <w:rPr>
          <w:rFonts w:ascii="Calibri" w:eastAsia="Calibri" w:hAnsi="Calibri" w:cs="Times New Roman"/>
        </w:rPr>
        <w:t xml:space="preserve"> alko/</w:t>
      </w:r>
      <w:proofErr w:type="spellStart"/>
      <w:r>
        <w:rPr>
          <w:rFonts w:ascii="Calibri" w:eastAsia="Calibri" w:hAnsi="Calibri" w:cs="Times New Roman"/>
        </w:rPr>
        <w:t>narkogoglami</w:t>
      </w:r>
      <w:r w:rsidRPr="00DB34D7">
        <w:rPr>
          <w:rFonts w:ascii="Calibri" w:eastAsia="Calibri" w:hAnsi="Calibri" w:cs="Times New Roman"/>
        </w:rPr>
        <w:t>i</w:t>
      </w:r>
      <w:proofErr w:type="spellEnd"/>
      <w:r w:rsidRPr="00DB34D7">
        <w:rPr>
          <w:rFonts w:ascii="Calibri" w:eastAsia="Calibri" w:hAnsi="Calibri" w:cs="Times New Roman"/>
        </w:rPr>
        <w:t xml:space="preserve"> i przemieszcza się do przodu obiegają</w:t>
      </w:r>
      <w:r>
        <w:rPr>
          <w:rFonts w:ascii="Calibri" w:eastAsia="Calibri" w:hAnsi="Calibri" w:cs="Times New Roman"/>
        </w:rPr>
        <w:t xml:space="preserve">c pachołek </w:t>
      </w:r>
      <w:r w:rsidRPr="00DB34D7">
        <w:rPr>
          <w:rFonts w:ascii="Calibri" w:eastAsia="Calibri" w:hAnsi="Calibri" w:cs="Times New Roman"/>
        </w:rPr>
        <w:t xml:space="preserve"> biegnie</w:t>
      </w:r>
      <w:r>
        <w:rPr>
          <w:rFonts w:ascii="Calibri" w:eastAsia="Calibri" w:hAnsi="Calibri" w:cs="Times New Roman"/>
        </w:rPr>
        <w:t xml:space="preserve"> w kierunku mety przekazując sprzęt  </w:t>
      </w:r>
      <w:r w:rsidRPr="00DB34D7">
        <w:rPr>
          <w:rFonts w:ascii="Calibri" w:eastAsia="Calibri" w:hAnsi="Calibri" w:cs="Times New Roman"/>
        </w:rPr>
        <w:t>kolejnej osobie. Wygrywa zespół, który pierwszy ukończy konkurencje.</w:t>
      </w:r>
    </w:p>
    <w:p w14:paraId="591C6A12" w14:textId="77777777" w:rsidR="00347295" w:rsidRPr="00DB34D7" w:rsidRDefault="00347295" w:rsidP="00505690">
      <w:pPr>
        <w:rPr>
          <w:rFonts w:ascii="Calibri" w:eastAsia="Calibri" w:hAnsi="Calibri" w:cs="Times New Roman"/>
        </w:rPr>
      </w:pPr>
    </w:p>
    <w:p w14:paraId="237514ED" w14:textId="77777777" w:rsidR="00347295" w:rsidRPr="00347295" w:rsidRDefault="00347295" w:rsidP="00347295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pl-PL"/>
        </w:rPr>
      </w:pPr>
      <w:r w:rsidRPr="00347295">
        <w:rPr>
          <w:rFonts w:ascii="Aptos" w:eastAsia="Times New Roman" w:hAnsi="Aptos" w:cs="Aptos"/>
          <w:sz w:val="24"/>
          <w:szCs w:val="24"/>
          <w:lang w:eastAsia="pl-PL"/>
        </w:rPr>
        <w:t>W razie pytań, informacji udziela p. Waldemar Olszyna</w:t>
      </w:r>
    </w:p>
    <w:p w14:paraId="09A80961" w14:textId="77777777" w:rsidR="00505690" w:rsidRPr="00393581" w:rsidRDefault="00505690" w:rsidP="00505690">
      <w:pPr>
        <w:rPr>
          <w:b/>
          <w:bCs/>
          <w:u w:val="single"/>
        </w:rPr>
      </w:pPr>
    </w:p>
    <w:p w14:paraId="6965EFD4" w14:textId="70FADEF9" w:rsidR="004D226D" w:rsidRDefault="004D226D" w:rsidP="00505690"/>
    <w:sectPr w:rsidR="004D226D" w:rsidSect="001418A3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58D"/>
    <w:rsid w:val="000D2D4F"/>
    <w:rsid w:val="001418A3"/>
    <w:rsid w:val="001E69C7"/>
    <w:rsid w:val="00347295"/>
    <w:rsid w:val="003B09E7"/>
    <w:rsid w:val="0040758D"/>
    <w:rsid w:val="004D226D"/>
    <w:rsid w:val="00505690"/>
    <w:rsid w:val="006067D4"/>
    <w:rsid w:val="0062342E"/>
    <w:rsid w:val="006862CC"/>
    <w:rsid w:val="00737E4F"/>
    <w:rsid w:val="00823E63"/>
    <w:rsid w:val="00847A1D"/>
    <w:rsid w:val="00926A24"/>
    <w:rsid w:val="00A66631"/>
    <w:rsid w:val="00D9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4</cp:revision>
  <dcterms:created xsi:type="dcterms:W3CDTF">2024-04-05T10:46:00Z</dcterms:created>
  <dcterms:modified xsi:type="dcterms:W3CDTF">2024-04-09T11:41:00Z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