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33238" w14:textId="5521E1C9" w:rsidR="00372C33" w:rsidRDefault="00570DF2" w:rsidP="0034727A">
      <w:pPr>
        <w:pStyle w:val="Teksttreci0"/>
        <w:spacing w:line="240" w:lineRule="auto"/>
        <w:jc w:val="center"/>
        <w:rPr>
          <w:rFonts w:ascii="Tahoma" w:hAnsi="Tahoma" w:cs="Tahoma"/>
          <w:b/>
          <w:bCs/>
          <w:color w:val="auto"/>
        </w:rPr>
      </w:pPr>
      <w:r w:rsidRPr="0052753A">
        <w:rPr>
          <w:rFonts w:ascii="Tahoma" w:hAnsi="Tahoma" w:cs="Tahoma"/>
          <w:b/>
          <w:bCs/>
          <w:color w:val="auto"/>
        </w:rPr>
        <w:t xml:space="preserve">OBWIESZCZENIE O PRZETARGU PISEMNYM NA SPRZEDAŻ </w:t>
      </w:r>
      <w:r w:rsidR="000F5586" w:rsidRPr="0052753A">
        <w:rPr>
          <w:rFonts w:ascii="Tahoma" w:hAnsi="Tahoma" w:cs="Tahoma"/>
          <w:b/>
          <w:bCs/>
          <w:color w:val="auto"/>
        </w:rPr>
        <w:t xml:space="preserve">NIERUCHOMOŚCI </w:t>
      </w:r>
    </w:p>
    <w:p w14:paraId="0FDFC36D" w14:textId="504EB4BB" w:rsidR="004276F0" w:rsidRDefault="002B08A2" w:rsidP="0034727A">
      <w:pPr>
        <w:pStyle w:val="Teksttreci0"/>
        <w:spacing w:line="240" w:lineRule="auto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POŁOŻONYCH W MIEJSCOWOŚCI LELEWO</w:t>
      </w:r>
    </w:p>
    <w:p w14:paraId="76784A23" w14:textId="5249AD2F" w:rsidR="002B08A2" w:rsidRPr="0052753A" w:rsidRDefault="002B08A2" w:rsidP="0034727A">
      <w:pPr>
        <w:pStyle w:val="Teksttreci0"/>
        <w:spacing w:line="240" w:lineRule="auto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(GMINA NASIELSK, POWIAT NOWODWORSKI)</w:t>
      </w:r>
    </w:p>
    <w:p w14:paraId="78FCCA47" w14:textId="77777777" w:rsidR="000F5586" w:rsidRPr="0052753A" w:rsidRDefault="000F5586" w:rsidP="0034727A">
      <w:pPr>
        <w:pStyle w:val="Teksttreci0"/>
        <w:spacing w:line="240" w:lineRule="auto"/>
        <w:jc w:val="center"/>
        <w:rPr>
          <w:rFonts w:ascii="Tahoma" w:hAnsi="Tahoma" w:cs="Tahoma"/>
          <w:color w:val="auto"/>
        </w:rPr>
      </w:pPr>
    </w:p>
    <w:p w14:paraId="5DA20177" w14:textId="77777777" w:rsidR="00D22E9F" w:rsidRPr="0052753A" w:rsidRDefault="000F5586" w:rsidP="0034727A">
      <w:pPr>
        <w:pStyle w:val="Teksttreci0"/>
        <w:spacing w:line="240" w:lineRule="auto"/>
        <w:jc w:val="center"/>
        <w:rPr>
          <w:rFonts w:ascii="Tahoma" w:hAnsi="Tahoma" w:cs="Tahoma"/>
          <w:color w:val="auto"/>
        </w:rPr>
      </w:pPr>
      <w:r w:rsidRPr="0052753A">
        <w:rPr>
          <w:rFonts w:ascii="Tahoma" w:hAnsi="Tahoma" w:cs="Tahoma"/>
          <w:color w:val="auto"/>
        </w:rPr>
        <w:t>Likwidator</w:t>
      </w:r>
      <w:r w:rsidR="00570DF2" w:rsidRPr="0052753A">
        <w:rPr>
          <w:rFonts w:ascii="Tahoma" w:hAnsi="Tahoma" w:cs="Tahoma"/>
          <w:color w:val="auto"/>
        </w:rPr>
        <w:t xml:space="preserve"> Centralnego Ośrodka Badawczo Rozwojowego Aparatury Badawczej i Dydaktycznej COBRABiD sp. z o. o. </w:t>
      </w:r>
      <w:r w:rsidRPr="0052753A">
        <w:rPr>
          <w:rFonts w:ascii="Tahoma" w:hAnsi="Tahoma" w:cs="Tahoma"/>
          <w:color w:val="auto"/>
        </w:rPr>
        <w:t xml:space="preserve">w likwidacji </w:t>
      </w:r>
      <w:r w:rsidR="00570DF2" w:rsidRPr="0052753A">
        <w:rPr>
          <w:rFonts w:ascii="Tahoma" w:hAnsi="Tahoma" w:cs="Tahoma"/>
          <w:color w:val="auto"/>
        </w:rPr>
        <w:t xml:space="preserve">z siedzibą w Warszawie przy ulicy </w:t>
      </w:r>
      <w:r w:rsidRPr="0052753A">
        <w:rPr>
          <w:rFonts w:ascii="Tahoma" w:hAnsi="Tahoma" w:cs="Tahoma"/>
          <w:color w:val="auto"/>
        </w:rPr>
        <w:t xml:space="preserve">Łuckiej 15 (00-842), </w:t>
      </w:r>
      <w:r w:rsidR="00570DF2" w:rsidRPr="0052753A">
        <w:rPr>
          <w:rFonts w:ascii="Tahoma" w:hAnsi="Tahoma" w:cs="Tahoma"/>
          <w:color w:val="auto"/>
        </w:rPr>
        <w:t xml:space="preserve"> wpisanej do rejestru przedsiębiorstw prowadzonego przez Sąd Rejonowy dla m. st. Warszawy, XII Wydział Gospodarczy Krajowego Rejestru Sądowego, pod numerem KRS 0000284830,</w:t>
      </w:r>
    </w:p>
    <w:p w14:paraId="4C323C2E" w14:textId="4CF4926B" w:rsidR="000F5586" w:rsidRPr="0052753A" w:rsidRDefault="00570DF2" w:rsidP="0034727A">
      <w:pPr>
        <w:pStyle w:val="Teksttreci0"/>
        <w:spacing w:line="240" w:lineRule="auto"/>
        <w:jc w:val="center"/>
        <w:rPr>
          <w:rFonts w:ascii="Tahoma" w:hAnsi="Tahoma" w:cs="Tahoma"/>
          <w:color w:val="auto"/>
        </w:rPr>
      </w:pPr>
      <w:r w:rsidRPr="0052753A">
        <w:rPr>
          <w:rFonts w:ascii="Tahoma" w:hAnsi="Tahoma" w:cs="Tahoma"/>
          <w:color w:val="auto"/>
        </w:rPr>
        <w:t>posiadający NIP: 525 000 87 03 oraz REGON: 141060470</w:t>
      </w:r>
    </w:p>
    <w:p w14:paraId="106110D1" w14:textId="77777777" w:rsidR="000F5586" w:rsidRPr="0052753A" w:rsidRDefault="000F5586" w:rsidP="0034727A">
      <w:pPr>
        <w:pStyle w:val="Teksttreci0"/>
        <w:spacing w:line="240" w:lineRule="auto"/>
        <w:jc w:val="both"/>
        <w:rPr>
          <w:rFonts w:ascii="Tahoma" w:hAnsi="Tahoma" w:cs="Tahoma"/>
          <w:color w:val="auto"/>
        </w:rPr>
      </w:pPr>
    </w:p>
    <w:p w14:paraId="6DD177AA" w14:textId="77777777" w:rsidR="00372C33" w:rsidRPr="0052753A" w:rsidRDefault="00570DF2" w:rsidP="0034727A">
      <w:pPr>
        <w:pStyle w:val="Teksttreci0"/>
        <w:spacing w:line="240" w:lineRule="auto"/>
        <w:jc w:val="center"/>
        <w:rPr>
          <w:rFonts w:ascii="Tahoma" w:hAnsi="Tahoma" w:cs="Tahoma"/>
          <w:color w:val="auto"/>
        </w:rPr>
      </w:pPr>
      <w:r w:rsidRPr="0052753A">
        <w:rPr>
          <w:rFonts w:ascii="Tahoma" w:hAnsi="Tahoma" w:cs="Tahoma"/>
          <w:b/>
          <w:bCs/>
          <w:color w:val="auto"/>
        </w:rPr>
        <w:t>OGŁASZA:</w:t>
      </w:r>
    </w:p>
    <w:p w14:paraId="17E89797" w14:textId="4FE9D261" w:rsidR="00372C33" w:rsidRPr="0052753A" w:rsidRDefault="00570DF2" w:rsidP="0034727A">
      <w:pPr>
        <w:pStyle w:val="Teksttreci0"/>
        <w:spacing w:line="240" w:lineRule="auto"/>
        <w:jc w:val="center"/>
        <w:rPr>
          <w:rFonts w:ascii="Tahoma" w:hAnsi="Tahoma" w:cs="Tahoma"/>
          <w:b/>
          <w:bCs/>
          <w:color w:val="auto"/>
        </w:rPr>
      </w:pPr>
      <w:r w:rsidRPr="0052753A">
        <w:rPr>
          <w:rFonts w:ascii="Tahoma" w:hAnsi="Tahoma" w:cs="Tahoma"/>
          <w:b/>
          <w:bCs/>
          <w:color w:val="auto"/>
        </w:rPr>
        <w:t xml:space="preserve">pisemny </w:t>
      </w:r>
      <w:r w:rsidR="007E5345" w:rsidRPr="0052753A">
        <w:rPr>
          <w:rFonts w:ascii="Tahoma" w:hAnsi="Tahoma" w:cs="Tahoma"/>
          <w:b/>
          <w:bCs/>
          <w:color w:val="auto"/>
        </w:rPr>
        <w:t xml:space="preserve">przetarg nieograniczony </w:t>
      </w:r>
      <w:r w:rsidRPr="0052753A">
        <w:rPr>
          <w:rFonts w:ascii="Tahoma" w:hAnsi="Tahoma" w:cs="Tahoma"/>
          <w:b/>
          <w:bCs/>
          <w:color w:val="auto"/>
        </w:rPr>
        <w:t>na sprzedaż:</w:t>
      </w:r>
    </w:p>
    <w:p w14:paraId="5ED8373C" w14:textId="77777777" w:rsidR="002B08A2" w:rsidRDefault="002B08A2" w:rsidP="002B08A2">
      <w:pPr>
        <w:pStyle w:val="Teksttreci0"/>
        <w:tabs>
          <w:tab w:val="left" w:pos="327"/>
        </w:tabs>
        <w:spacing w:line="240" w:lineRule="auto"/>
        <w:jc w:val="both"/>
        <w:rPr>
          <w:rFonts w:ascii="Tahoma" w:hAnsi="Tahoma" w:cs="Tahoma"/>
        </w:rPr>
      </w:pPr>
      <w:bookmarkStart w:id="0" w:name="bookmark2"/>
      <w:bookmarkEnd w:id="0"/>
    </w:p>
    <w:p w14:paraId="4A2465EF" w14:textId="77777777" w:rsidR="002B08A2" w:rsidRDefault="002B08A2" w:rsidP="002B08A2">
      <w:pPr>
        <w:pStyle w:val="Teksttreci0"/>
        <w:numPr>
          <w:ilvl w:val="0"/>
          <w:numId w:val="23"/>
        </w:numPr>
        <w:tabs>
          <w:tab w:val="left" w:pos="327"/>
        </w:tabs>
        <w:spacing w:line="240" w:lineRule="auto"/>
        <w:jc w:val="both"/>
        <w:rPr>
          <w:rFonts w:ascii="Tahoma" w:hAnsi="Tahoma" w:cs="Tahoma"/>
        </w:rPr>
      </w:pPr>
      <w:r w:rsidRPr="002B08A2">
        <w:rPr>
          <w:rFonts w:ascii="Tahoma" w:hAnsi="Tahoma" w:cs="Tahoma"/>
        </w:rPr>
        <w:t>prawa użytkowania wieczystego dwóch nieruchomości położonych w miejscowości Lelewo, gmina Nasielsk, powiat nowodworski, stanowiących działki gruntu o numerach:</w:t>
      </w:r>
    </w:p>
    <w:p w14:paraId="0607593A" w14:textId="5FBC7148" w:rsidR="002B08A2" w:rsidRDefault="002B08A2" w:rsidP="002B08A2">
      <w:pPr>
        <w:pStyle w:val="Teksttreci0"/>
        <w:numPr>
          <w:ilvl w:val="0"/>
          <w:numId w:val="24"/>
        </w:numPr>
        <w:tabs>
          <w:tab w:val="left" w:pos="327"/>
        </w:tabs>
        <w:spacing w:line="240" w:lineRule="auto"/>
        <w:jc w:val="both"/>
        <w:rPr>
          <w:rFonts w:ascii="Tahoma" w:hAnsi="Tahoma" w:cs="Tahoma"/>
        </w:rPr>
      </w:pPr>
      <w:r w:rsidRPr="002B08A2">
        <w:rPr>
          <w:rFonts w:ascii="Tahoma" w:hAnsi="Tahoma" w:cs="Tahoma"/>
        </w:rPr>
        <w:t>80/</w:t>
      </w:r>
      <w:r w:rsidR="00DF630B">
        <w:rPr>
          <w:rFonts w:ascii="Tahoma" w:hAnsi="Tahoma" w:cs="Tahoma"/>
        </w:rPr>
        <w:t>1</w:t>
      </w:r>
      <w:r w:rsidRPr="002B08A2">
        <w:rPr>
          <w:rFonts w:ascii="Tahoma" w:hAnsi="Tahoma" w:cs="Tahoma"/>
        </w:rPr>
        <w:t>,</w:t>
      </w:r>
      <w:r w:rsidR="00D13696">
        <w:rPr>
          <w:rFonts w:ascii="Tahoma" w:hAnsi="Tahoma" w:cs="Tahoma"/>
        </w:rPr>
        <w:t xml:space="preserve"> </w:t>
      </w:r>
      <w:r w:rsidRPr="002B08A2">
        <w:rPr>
          <w:rFonts w:ascii="Tahoma" w:hAnsi="Tahoma" w:cs="Tahoma"/>
        </w:rPr>
        <w:t>o powierzchni 0,17</w:t>
      </w:r>
      <w:r w:rsidR="00DF630B">
        <w:rPr>
          <w:rFonts w:ascii="Tahoma" w:hAnsi="Tahoma" w:cs="Tahoma"/>
        </w:rPr>
        <w:t>4</w:t>
      </w:r>
      <w:r w:rsidRPr="002B08A2">
        <w:rPr>
          <w:rFonts w:ascii="Tahoma" w:hAnsi="Tahoma" w:cs="Tahoma"/>
        </w:rPr>
        <w:t>0 ha, dla której Sąd Rejonowy w Pułtusku prowadzi księgę wieczystą o nr KW OS</w:t>
      </w:r>
      <w:r w:rsidR="00DF630B">
        <w:rPr>
          <w:rFonts w:ascii="Tahoma" w:hAnsi="Tahoma" w:cs="Tahoma"/>
        </w:rPr>
        <w:t>1</w:t>
      </w:r>
      <w:r w:rsidRPr="002B08A2">
        <w:rPr>
          <w:rFonts w:ascii="Tahoma" w:hAnsi="Tahoma" w:cs="Tahoma"/>
        </w:rPr>
        <w:t>U/00050528/8</w:t>
      </w:r>
      <w:r>
        <w:rPr>
          <w:rFonts w:ascii="Tahoma" w:hAnsi="Tahoma" w:cs="Tahoma"/>
        </w:rPr>
        <w:t>;</w:t>
      </w:r>
    </w:p>
    <w:p w14:paraId="01B3DB10" w14:textId="32BAEA3E" w:rsidR="002B08A2" w:rsidRPr="002B08A2" w:rsidRDefault="002B08A2" w:rsidP="002B08A2">
      <w:pPr>
        <w:pStyle w:val="Teksttreci0"/>
        <w:numPr>
          <w:ilvl w:val="0"/>
          <w:numId w:val="24"/>
        </w:numPr>
        <w:tabs>
          <w:tab w:val="left" w:pos="327"/>
        </w:tabs>
        <w:spacing w:line="240" w:lineRule="auto"/>
        <w:jc w:val="both"/>
        <w:rPr>
          <w:rFonts w:ascii="Tahoma" w:hAnsi="Tahoma" w:cs="Tahoma"/>
        </w:rPr>
      </w:pPr>
      <w:r w:rsidRPr="002B08A2">
        <w:rPr>
          <w:rFonts w:ascii="Tahoma" w:hAnsi="Tahoma" w:cs="Tahoma"/>
        </w:rPr>
        <w:t>80/2,o powierzchni 0,1</w:t>
      </w:r>
      <w:r w:rsidR="00DF630B">
        <w:rPr>
          <w:rFonts w:ascii="Tahoma" w:hAnsi="Tahoma" w:cs="Tahoma"/>
        </w:rPr>
        <w:t>79</w:t>
      </w:r>
      <w:r w:rsidRPr="002B08A2">
        <w:rPr>
          <w:rFonts w:ascii="Tahoma" w:hAnsi="Tahoma" w:cs="Tahoma"/>
        </w:rPr>
        <w:t>0 ha, dla której Sąd Rejonowy w Pułtusku prowadzi księgę wieczystą o nr KW OS1U/00050527/1</w:t>
      </w:r>
      <w:r>
        <w:rPr>
          <w:rFonts w:ascii="Tahoma" w:hAnsi="Tahoma" w:cs="Tahoma"/>
        </w:rPr>
        <w:t>;</w:t>
      </w:r>
    </w:p>
    <w:p w14:paraId="2DA733DB" w14:textId="77777777" w:rsidR="001C2861" w:rsidRPr="0052753A" w:rsidRDefault="001C2861" w:rsidP="001C2861">
      <w:pPr>
        <w:rPr>
          <w:rFonts w:ascii="Tahoma" w:eastAsia="Calibri" w:hAnsi="Tahoma" w:cs="Tahoma"/>
          <w:iCs/>
          <w:snapToGrid w:val="0"/>
          <w:color w:val="auto"/>
          <w:sz w:val="22"/>
          <w:szCs w:val="22"/>
          <w:vertAlign w:val="subscript"/>
        </w:rPr>
      </w:pPr>
    </w:p>
    <w:p w14:paraId="448E43F3" w14:textId="77777777" w:rsidR="002B08A2" w:rsidRDefault="004F3EB0" w:rsidP="002B08A2">
      <w:pPr>
        <w:pStyle w:val="Akapitzlist"/>
        <w:numPr>
          <w:ilvl w:val="0"/>
          <w:numId w:val="23"/>
        </w:numPr>
        <w:rPr>
          <w:rFonts w:ascii="Tahoma" w:eastAsia="Calibri" w:hAnsi="Tahoma" w:cs="Tahoma"/>
          <w:iCs/>
          <w:snapToGrid w:val="0"/>
          <w:sz w:val="22"/>
          <w:szCs w:val="22"/>
        </w:rPr>
      </w:pPr>
      <w:r w:rsidRPr="002B08A2">
        <w:rPr>
          <w:rFonts w:ascii="Tahoma" w:eastAsia="Calibri" w:hAnsi="Tahoma" w:cs="Tahoma"/>
          <w:iCs/>
          <w:snapToGrid w:val="0"/>
          <w:sz w:val="22"/>
          <w:szCs w:val="22"/>
        </w:rPr>
        <w:t>cena wywoławcza</w:t>
      </w:r>
      <w:r w:rsidR="004C7DFF" w:rsidRPr="002B08A2">
        <w:rPr>
          <w:rFonts w:ascii="Tahoma" w:eastAsia="Calibri" w:hAnsi="Tahoma" w:cs="Tahoma"/>
          <w:iCs/>
          <w:snapToGrid w:val="0"/>
          <w:sz w:val="22"/>
          <w:szCs w:val="22"/>
        </w:rPr>
        <w:t>:</w:t>
      </w:r>
    </w:p>
    <w:p w14:paraId="44FF6AA8" w14:textId="47F9F409" w:rsidR="001F71AA" w:rsidRDefault="002B08A2" w:rsidP="002B08A2">
      <w:pPr>
        <w:pStyle w:val="Akapitzlist"/>
        <w:rPr>
          <w:rFonts w:ascii="Tahoma" w:hAnsi="Tahoma" w:cs="Tahoma"/>
          <w:sz w:val="22"/>
          <w:szCs w:val="22"/>
        </w:rPr>
      </w:pPr>
      <w:r>
        <w:rPr>
          <w:rFonts w:ascii="Tahoma" w:eastAsia="Calibri" w:hAnsi="Tahoma" w:cs="Tahoma"/>
          <w:iCs/>
          <w:snapToGrid w:val="0"/>
          <w:sz w:val="22"/>
          <w:szCs w:val="22"/>
        </w:rPr>
        <w:t xml:space="preserve">ad. a) </w:t>
      </w:r>
      <w:r w:rsidR="00DF630B">
        <w:rPr>
          <w:rFonts w:ascii="Tahoma" w:hAnsi="Tahoma" w:cs="Tahoma"/>
          <w:sz w:val="22"/>
          <w:szCs w:val="22"/>
        </w:rPr>
        <w:t>1</w:t>
      </w:r>
      <w:r w:rsidR="005D51C0">
        <w:rPr>
          <w:rFonts w:ascii="Tahoma" w:hAnsi="Tahoma" w:cs="Tahoma"/>
          <w:sz w:val="22"/>
          <w:szCs w:val="22"/>
        </w:rPr>
        <w:t>2</w:t>
      </w:r>
      <w:r w:rsidR="00DF630B">
        <w:rPr>
          <w:rFonts w:ascii="Tahoma" w:hAnsi="Tahoma" w:cs="Tahoma"/>
          <w:sz w:val="22"/>
          <w:szCs w:val="22"/>
        </w:rPr>
        <w:t>.000,00</w:t>
      </w:r>
      <w:r w:rsidR="004F3EB0" w:rsidRPr="002B08A2">
        <w:rPr>
          <w:rFonts w:ascii="Tahoma" w:hAnsi="Tahoma" w:cs="Tahoma"/>
          <w:sz w:val="22"/>
          <w:szCs w:val="22"/>
        </w:rPr>
        <w:t xml:space="preserve"> zł (słownie: </w:t>
      </w:r>
      <w:r w:rsidR="005D51C0">
        <w:rPr>
          <w:rFonts w:ascii="Tahoma" w:hAnsi="Tahoma" w:cs="Tahoma"/>
          <w:sz w:val="22"/>
          <w:szCs w:val="22"/>
        </w:rPr>
        <w:t>dwanaście</w:t>
      </w:r>
      <w:r w:rsidR="00DF630B">
        <w:rPr>
          <w:rFonts w:ascii="Tahoma" w:hAnsi="Tahoma" w:cs="Tahoma"/>
          <w:sz w:val="22"/>
          <w:szCs w:val="22"/>
        </w:rPr>
        <w:t xml:space="preserve"> </w:t>
      </w:r>
      <w:r w:rsidR="004F3EB0" w:rsidRPr="002B08A2">
        <w:rPr>
          <w:rFonts w:ascii="Tahoma" w:hAnsi="Tahoma" w:cs="Tahoma"/>
          <w:sz w:val="22"/>
          <w:szCs w:val="22"/>
        </w:rPr>
        <w:t>tysi</w:t>
      </w:r>
      <w:r w:rsidR="00DF630B">
        <w:rPr>
          <w:rFonts w:ascii="Tahoma" w:hAnsi="Tahoma" w:cs="Tahoma"/>
          <w:sz w:val="22"/>
          <w:szCs w:val="22"/>
        </w:rPr>
        <w:t xml:space="preserve">ęcy </w:t>
      </w:r>
      <w:r w:rsidR="004F3EB0" w:rsidRPr="002B08A2">
        <w:rPr>
          <w:rFonts w:ascii="Tahoma" w:hAnsi="Tahoma" w:cs="Tahoma"/>
          <w:sz w:val="22"/>
          <w:szCs w:val="22"/>
        </w:rPr>
        <w:t>złotych 00/100)</w:t>
      </w:r>
    </w:p>
    <w:p w14:paraId="4C964982" w14:textId="475248B2" w:rsidR="002B08A2" w:rsidRPr="00DF630B" w:rsidRDefault="002B08A2" w:rsidP="00DF630B">
      <w:pPr>
        <w:pStyle w:val="Akapitzlis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ad. b) </w:t>
      </w:r>
      <w:r w:rsidR="005D51C0">
        <w:rPr>
          <w:rFonts w:ascii="Tahoma" w:hAnsi="Tahoma" w:cs="Tahoma"/>
          <w:sz w:val="22"/>
          <w:szCs w:val="22"/>
        </w:rPr>
        <w:t>13</w:t>
      </w:r>
      <w:r w:rsidR="00DF630B">
        <w:rPr>
          <w:rFonts w:ascii="Tahoma" w:hAnsi="Tahoma" w:cs="Tahoma"/>
          <w:sz w:val="22"/>
          <w:szCs w:val="22"/>
        </w:rPr>
        <w:t xml:space="preserve">.000,00 zł </w:t>
      </w:r>
      <w:r w:rsidR="00DF630B" w:rsidRPr="002B08A2">
        <w:rPr>
          <w:rFonts w:ascii="Tahoma" w:hAnsi="Tahoma" w:cs="Tahoma"/>
          <w:sz w:val="22"/>
          <w:szCs w:val="22"/>
        </w:rPr>
        <w:t xml:space="preserve">(słownie: </w:t>
      </w:r>
      <w:r w:rsidR="005D51C0">
        <w:rPr>
          <w:rFonts w:ascii="Tahoma" w:hAnsi="Tahoma" w:cs="Tahoma"/>
          <w:sz w:val="22"/>
          <w:szCs w:val="22"/>
        </w:rPr>
        <w:t>trzynaście</w:t>
      </w:r>
      <w:r w:rsidR="00DF630B">
        <w:rPr>
          <w:rFonts w:ascii="Tahoma" w:hAnsi="Tahoma" w:cs="Tahoma"/>
          <w:sz w:val="22"/>
          <w:szCs w:val="22"/>
        </w:rPr>
        <w:t xml:space="preserve"> </w:t>
      </w:r>
      <w:r w:rsidR="00DF630B" w:rsidRPr="002B08A2">
        <w:rPr>
          <w:rFonts w:ascii="Tahoma" w:hAnsi="Tahoma" w:cs="Tahoma"/>
          <w:sz w:val="22"/>
          <w:szCs w:val="22"/>
        </w:rPr>
        <w:t>tysi</w:t>
      </w:r>
      <w:r w:rsidR="00DF630B">
        <w:rPr>
          <w:rFonts w:ascii="Tahoma" w:hAnsi="Tahoma" w:cs="Tahoma"/>
          <w:sz w:val="22"/>
          <w:szCs w:val="22"/>
        </w:rPr>
        <w:t xml:space="preserve">ęcy </w:t>
      </w:r>
      <w:r w:rsidR="00DF630B" w:rsidRPr="002B08A2">
        <w:rPr>
          <w:rFonts w:ascii="Tahoma" w:hAnsi="Tahoma" w:cs="Tahoma"/>
          <w:sz w:val="22"/>
          <w:szCs w:val="22"/>
        </w:rPr>
        <w:t>złotych 00/100)</w:t>
      </w:r>
    </w:p>
    <w:p w14:paraId="4EE634A2" w14:textId="77777777" w:rsidR="002B08A2" w:rsidRPr="002B08A2" w:rsidRDefault="002B08A2" w:rsidP="002B08A2">
      <w:pPr>
        <w:pStyle w:val="Akapitzlist"/>
        <w:rPr>
          <w:rFonts w:ascii="Tahoma" w:eastAsia="Calibri" w:hAnsi="Tahoma" w:cs="Tahoma"/>
          <w:iCs/>
          <w:snapToGrid w:val="0"/>
          <w:sz w:val="22"/>
          <w:szCs w:val="22"/>
        </w:rPr>
      </w:pPr>
    </w:p>
    <w:p w14:paraId="6DE5149C" w14:textId="77777777" w:rsidR="002B08A2" w:rsidRPr="002B08A2" w:rsidRDefault="004F3EB0" w:rsidP="002B08A2">
      <w:pPr>
        <w:pStyle w:val="Akapitzlist"/>
        <w:numPr>
          <w:ilvl w:val="0"/>
          <w:numId w:val="23"/>
        </w:numPr>
        <w:rPr>
          <w:rFonts w:ascii="Tahoma" w:eastAsia="Calibri" w:hAnsi="Tahoma" w:cs="Tahoma"/>
          <w:iCs/>
          <w:snapToGrid w:val="0"/>
          <w:sz w:val="22"/>
          <w:szCs w:val="22"/>
        </w:rPr>
      </w:pPr>
      <w:r w:rsidRPr="0052753A">
        <w:rPr>
          <w:rFonts w:ascii="Tahoma" w:hAnsi="Tahoma" w:cs="Tahoma"/>
          <w:color w:val="000000"/>
          <w:sz w:val="22"/>
          <w:szCs w:val="22"/>
        </w:rPr>
        <w:t>wadium:</w:t>
      </w:r>
    </w:p>
    <w:p w14:paraId="576F5446" w14:textId="7B06149A" w:rsidR="00F74854" w:rsidRDefault="002B08A2" w:rsidP="002B08A2">
      <w:pPr>
        <w:pStyle w:val="Akapitzlist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ad. a) </w:t>
      </w:r>
      <w:r w:rsidR="00DF630B">
        <w:rPr>
          <w:rFonts w:ascii="Tahoma" w:hAnsi="Tahoma" w:cs="Tahoma"/>
          <w:color w:val="000000"/>
          <w:sz w:val="22"/>
          <w:szCs w:val="22"/>
        </w:rPr>
        <w:t>1.</w:t>
      </w:r>
      <w:r w:rsidR="005D51C0">
        <w:rPr>
          <w:rFonts w:ascii="Tahoma" w:hAnsi="Tahoma" w:cs="Tahoma"/>
          <w:color w:val="000000"/>
          <w:sz w:val="22"/>
          <w:szCs w:val="22"/>
        </w:rPr>
        <w:t>2</w:t>
      </w:r>
      <w:r w:rsidR="00DF630B">
        <w:rPr>
          <w:rFonts w:ascii="Tahoma" w:hAnsi="Tahoma" w:cs="Tahoma"/>
          <w:color w:val="000000"/>
          <w:sz w:val="22"/>
          <w:szCs w:val="22"/>
        </w:rPr>
        <w:t>00</w:t>
      </w:r>
      <w:r w:rsidR="00F74854" w:rsidRPr="0052753A">
        <w:rPr>
          <w:rFonts w:ascii="Tahoma" w:hAnsi="Tahoma" w:cs="Tahoma"/>
          <w:color w:val="000000"/>
          <w:sz w:val="22"/>
          <w:szCs w:val="22"/>
        </w:rPr>
        <w:t xml:space="preserve">,00 zł (słownie: </w:t>
      </w:r>
      <w:r w:rsidR="00DF630B">
        <w:rPr>
          <w:rFonts w:ascii="Tahoma" w:hAnsi="Tahoma" w:cs="Tahoma"/>
          <w:color w:val="000000"/>
          <w:sz w:val="22"/>
          <w:szCs w:val="22"/>
        </w:rPr>
        <w:t xml:space="preserve">jeden tysiąc </w:t>
      </w:r>
      <w:r w:rsidR="005D51C0">
        <w:rPr>
          <w:rFonts w:ascii="Tahoma" w:hAnsi="Tahoma" w:cs="Tahoma"/>
          <w:color w:val="000000"/>
          <w:sz w:val="22"/>
          <w:szCs w:val="22"/>
        </w:rPr>
        <w:t>dwieście</w:t>
      </w:r>
      <w:r w:rsidR="00DF630B">
        <w:rPr>
          <w:rFonts w:ascii="Tahoma" w:hAnsi="Tahoma" w:cs="Tahoma"/>
          <w:color w:val="000000"/>
          <w:sz w:val="22"/>
          <w:szCs w:val="22"/>
        </w:rPr>
        <w:t xml:space="preserve"> </w:t>
      </w:r>
      <w:r w:rsidR="00F74854" w:rsidRPr="0052753A">
        <w:rPr>
          <w:rFonts w:ascii="Tahoma" w:hAnsi="Tahoma" w:cs="Tahoma"/>
          <w:color w:val="000000"/>
          <w:sz w:val="22"/>
          <w:szCs w:val="22"/>
        </w:rPr>
        <w:t>złotych 00/100)</w:t>
      </w:r>
    </w:p>
    <w:p w14:paraId="327E34A0" w14:textId="0889DCBA" w:rsidR="00DF630B" w:rsidRDefault="002B08A2" w:rsidP="00DF630B">
      <w:pPr>
        <w:pStyle w:val="Akapitzlist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ad. b) </w:t>
      </w:r>
      <w:r w:rsidR="00DF630B">
        <w:rPr>
          <w:rFonts w:ascii="Tahoma" w:hAnsi="Tahoma" w:cs="Tahoma"/>
          <w:color w:val="000000"/>
          <w:sz w:val="22"/>
          <w:szCs w:val="22"/>
        </w:rPr>
        <w:t>1.</w:t>
      </w:r>
      <w:r w:rsidR="005D51C0">
        <w:rPr>
          <w:rFonts w:ascii="Tahoma" w:hAnsi="Tahoma" w:cs="Tahoma"/>
          <w:color w:val="000000"/>
          <w:sz w:val="22"/>
          <w:szCs w:val="22"/>
        </w:rPr>
        <w:t>3</w:t>
      </w:r>
      <w:r w:rsidR="00DF630B">
        <w:rPr>
          <w:rFonts w:ascii="Tahoma" w:hAnsi="Tahoma" w:cs="Tahoma"/>
          <w:color w:val="000000"/>
          <w:sz w:val="22"/>
          <w:szCs w:val="22"/>
        </w:rPr>
        <w:t xml:space="preserve">00,00 zł </w:t>
      </w:r>
      <w:r w:rsidR="00DF630B" w:rsidRPr="0052753A">
        <w:rPr>
          <w:rFonts w:ascii="Tahoma" w:hAnsi="Tahoma" w:cs="Tahoma"/>
          <w:color w:val="000000"/>
          <w:sz w:val="22"/>
          <w:szCs w:val="22"/>
        </w:rPr>
        <w:t xml:space="preserve">(słownie: </w:t>
      </w:r>
      <w:r w:rsidR="00DF630B">
        <w:rPr>
          <w:rFonts w:ascii="Tahoma" w:hAnsi="Tahoma" w:cs="Tahoma"/>
          <w:color w:val="000000"/>
          <w:sz w:val="22"/>
          <w:szCs w:val="22"/>
        </w:rPr>
        <w:t xml:space="preserve">jeden tysiąc </w:t>
      </w:r>
      <w:r w:rsidR="005D51C0">
        <w:rPr>
          <w:rFonts w:ascii="Tahoma" w:hAnsi="Tahoma" w:cs="Tahoma"/>
          <w:color w:val="000000"/>
          <w:sz w:val="22"/>
          <w:szCs w:val="22"/>
        </w:rPr>
        <w:t>trzysta</w:t>
      </w:r>
      <w:r w:rsidR="00DF630B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F630B" w:rsidRPr="0052753A">
        <w:rPr>
          <w:rFonts w:ascii="Tahoma" w:hAnsi="Tahoma" w:cs="Tahoma"/>
          <w:color w:val="000000"/>
          <w:sz w:val="22"/>
          <w:szCs w:val="22"/>
        </w:rPr>
        <w:t>złotych 00/100)</w:t>
      </w:r>
    </w:p>
    <w:p w14:paraId="20488E73" w14:textId="2EB5BA97" w:rsidR="002B08A2" w:rsidRPr="0052753A" w:rsidRDefault="002B08A2" w:rsidP="002B08A2">
      <w:pPr>
        <w:pStyle w:val="Akapitzlist"/>
        <w:rPr>
          <w:rFonts w:ascii="Tahoma" w:eastAsia="Calibri" w:hAnsi="Tahoma" w:cs="Tahoma"/>
          <w:iCs/>
          <w:snapToGrid w:val="0"/>
          <w:sz w:val="22"/>
          <w:szCs w:val="22"/>
        </w:rPr>
      </w:pPr>
    </w:p>
    <w:p w14:paraId="558B576B" w14:textId="77777777" w:rsidR="00F74854" w:rsidRPr="0052753A" w:rsidRDefault="00F74854" w:rsidP="0034727A">
      <w:pPr>
        <w:rPr>
          <w:rFonts w:ascii="Tahoma" w:eastAsia="Calibri" w:hAnsi="Tahoma" w:cs="Tahoma"/>
          <w:iCs/>
          <w:snapToGrid w:val="0"/>
          <w:color w:val="auto"/>
          <w:sz w:val="22"/>
          <w:szCs w:val="22"/>
        </w:rPr>
      </w:pPr>
    </w:p>
    <w:p w14:paraId="64683E90" w14:textId="2219728B" w:rsidR="0052753A" w:rsidRPr="0052753A" w:rsidRDefault="004C7DFF" w:rsidP="0052753A">
      <w:pPr>
        <w:pStyle w:val="Teksttreci0"/>
        <w:tabs>
          <w:tab w:val="left" w:leader="dot" w:pos="9394"/>
        </w:tabs>
        <w:spacing w:line="240" w:lineRule="auto"/>
        <w:jc w:val="both"/>
        <w:rPr>
          <w:rFonts w:ascii="Tahoma" w:hAnsi="Tahoma" w:cs="Tahoma"/>
          <w:color w:val="auto"/>
          <w:u w:val="single"/>
        </w:rPr>
      </w:pPr>
      <w:bookmarkStart w:id="1" w:name="_Hlk78894279"/>
      <w:r w:rsidRPr="0052753A">
        <w:rPr>
          <w:rFonts w:ascii="Tahoma" w:hAnsi="Tahoma" w:cs="Tahoma"/>
          <w:color w:val="auto"/>
          <w:u w:val="single"/>
        </w:rPr>
        <w:t>SKŁADANIE OFERT</w:t>
      </w:r>
    </w:p>
    <w:p w14:paraId="1D39F58E" w14:textId="5B457DFA" w:rsidR="004C7DFF" w:rsidRPr="00B25A64" w:rsidRDefault="004C7DFF" w:rsidP="0034727A">
      <w:pPr>
        <w:pStyle w:val="Teksttreci0"/>
        <w:numPr>
          <w:ilvl w:val="0"/>
          <w:numId w:val="10"/>
        </w:numPr>
        <w:spacing w:line="240" w:lineRule="auto"/>
        <w:jc w:val="both"/>
        <w:rPr>
          <w:rFonts w:ascii="Tahoma" w:hAnsi="Tahoma" w:cs="Tahoma"/>
          <w:color w:val="auto"/>
        </w:rPr>
      </w:pPr>
      <w:r w:rsidRPr="0052753A">
        <w:rPr>
          <w:rFonts w:ascii="Tahoma" w:hAnsi="Tahoma" w:cs="Tahoma"/>
          <w:color w:val="auto"/>
        </w:rPr>
        <w:t>Pisemne oferty należy składać w siedzibie Spółki przy ul. Łuckiej 15 w Warszawie (00-842), pokój 309 (III piętro)</w:t>
      </w:r>
      <w:r w:rsidR="00F33C71" w:rsidRPr="0052753A">
        <w:rPr>
          <w:rFonts w:ascii="Tahoma" w:hAnsi="Tahoma" w:cs="Tahoma"/>
          <w:color w:val="auto"/>
        </w:rPr>
        <w:t xml:space="preserve"> do </w:t>
      </w:r>
      <w:r w:rsidR="00F33C71" w:rsidRPr="00B25A64">
        <w:rPr>
          <w:rFonts w:ascii="Tahoma" w:hAnsi="Tahoma" w:cs="Tahoma"/>
          <w:color w:val="auto"/>
        </w:rPr>
        <w:t xml:space="preserve">dnia </w:t>
      </w:r>
      <w:r w:rsidR="005D51C0">
        <w:rPr>
          <w:rFonts w:ascii="Tahoma" w:hAnsi="Tahoma" w:cs="Tahoma"/>
          <w:color w:val="auto"/>
        </w:rPr>
        <w:t>18</w:t>
      </w:r>
      <w:r w:rsidR="00EA4980" w:rsidRPr="00B25A64">
        <w:rPr>
          <w:rFonts w:ascii="Tahoma" w:hAnsi="Tahoma" w:cs="Tahoma"/>
          <w:color w:val="auto"/>
        </w:rPr>
        <w:t>.</w:t>
      </w:r>
      <w:r w:rsidR="005D51C0">
        <w:rPr>
          <w:rFonts w:ascii="Tahoma" w:hAnsi="Tahoma" w:cs="Tahoma"/>
          <w:color w:val="auto"/>
        </w:rPr>
        <w:t>11</w:t>
      </w:r>
      <w:r w:rsidR="00EA4980" w:rsidRPr="00B25A64">
        <w:rPr>
          <w:rFonts w:ascii="Tahoma" w:hAnsi="Tahoma" w:cs="Tahoma"/>
          <w:color w:val="auto"/>
        </w:rPr>
        <w:t>.2021r.</w:t>
      </w:r>
      <w:r w:rsidR="00F33C71" w:rsidRPr="00B25A64">
        <w:rPr>
          <w:rFonts w:ascii="Tahoma" w:hAnsi="Tahoma" w:cs="Tahoma"/>
          <w:color w:val="auto"/>
        </w:rPr>
        <w:t xml:space="preserve"> do godziny </w:t>
      </w:r>
      <w:r w:rsidR="005D51C0">
        <w:rPr>
          <w:rFonts w:ascii="Tahoma" w:hAnsi="Tahoma" w:cs="Tahoma"/>
          <w:color w:val="auto"/>
        </w:rPr>
        <w:t>14.00</w:t>
      </w:r>
      <w:r w:rsidR="00EA4980" w:rsidRPr="00B25A64">
        <w:rPr>
          <w:rFonts w:ascii="Tahoma" w:hAnsi="Tahoma" w:cs="Tahoma"/>
          <w:color w:val="auto"/>
        </w:rPr>
        <w:t>.</w:t>
      </w:r>
    </w:p>
    <w:p w14:paraId="07C584F8" w14:textId="0EEB2FAC" w:rsidR="00F33C71" w:rsidRPr="00B25A64" w:rsidRDefault="004C7DFF" w:rsidP="0034727A">
      <w:pPr>
        <w:pStyle w:val="Teksttreci0"/>
        <w:numPr>
          <w:ilvl w:val="0"/>
          <w:numId w:val="10"/>
        </w:numPr>
        <w:spacing w:line="240" w:lineRule="auto"/>
        <w:jc w:val="both"/>
        <w:rPr>
          <w:rFonts w:ascii="Tahoma" w:hAnsi="Tahoma" w:cs="Tahoma"/>
          <w:color w:val="auto"/>
        </w:rPr>
      </w:pPr>
      <w:r w:rsidRPr="00B25A64">
        <w:rPr>
          <w:rFonts w:ascii="Tahoma" w:hAnsi="Tahoma" w:cs="Tahoma"/>
          <w:color w:val="auto"/>
        </w:rPr>
        <w:t xml:space="preserve">Oferty </w:t>
      </w:r>
      <w:r w:rsidR="00F33C71" w:rsidRPr="00B25A64">
        <w:rPr>
          <w:rFonts w:ascii="Tahoma" w:hAnsi="Tahoma" w:cs="Tahoma"/>
          <w:color w:val="auto"/>
        </w:rPr>
        <w:t xml:space="preserve">należy złożyć w nieuszkodzonej i dokładnie zaklejonej kopercie </w:t>
      </w:r>
      <w:r w:rsidRPr="00B25A64">
        <w:rPr>
          <w:rFonts w:ascii="Tahoma" w:hAnsi="Tahoma" w:cs="Tahoma"/>
          <w:color w:val="auto"/>
        </w:rPr>
        <w:t xml:space="preserve">z adnotacją </w:t>
      </w:r>
      <w:r w:rsidRPr="00B25A64">
        <w:rPr>
          <w:rFonts w:ascii="Tahoma" w:hAnsi="Tahoma" w:cs="Tahoma"/>
          <w:color w:val="auto"/>
          <w:u w:val="single"/>
        </w:rPr>
        <w:t>„</w:t>
      </w:r>
      <w:r w:rsidR="00D22E9F" w:rsidRPr="00B25A64">
        <w:rPr>
          <w:rFonts w:ascii="Tahoma" w:hAnsi="Tahoma" w:cs="Tahoma"/>
          <w:color w:val="auto"/>
          <w:u w:val="single"/>
        </w:rPr>
        <w:t xml:space="preserve">oferta przetargowa, </w:t>
      </w:r>
      <w:r w:rsidR="00D13696">
        <w:rPr>
          <w:rFonts w:ascii="Tahoma" w:hAnsi="Tahoma" w:cs="Tahoma"/>
          <w:color w:val="auto"/>
          <w:u w:val="single"/>
        </w:rPr>
        <w:t xml:space="preserve">Lelewo + </w:t>
      </w:r>
      <w:r w:rsidR="00841CEC">
        <w:rPr>
          <w:rFonts w:ascii="Tahoma" w:hAnsi="Tahoma" w:cs="Tahoma"/>
          <w:color w:val="auto"/>
          <w:u w:val="single"/>
        </w:rPr>
        <w:t>,,</w:t>
      </w:r>
      <w:r w:rsidR="00D13696">
        <w:rPr>
          <w:rFonts w:ascii="Tahoma" w:hAnsi="Tahoma" w:cs="Tahoma"/>
          <w:color w:val="auto"/>
          <w:u w:val="single"/>
        </w:rPr>
        <w:t>nr działki</w:t>
      </w:r>
      <w:r w:rsidR="00841CEC">
        <w:rPr>
          <w:rFonts w:ascii="Tahoma" w:hAnsi="Tahoma" w:cs="Tahoma"/>
          <w:color w:val="auto"/>
          <w:u w:val="single"/>
        </w:rPr>
        <w:t>,,</w:t>
      </w:r>
      <w:r w:rsidR="00D13696">
        <w:rPr>
          <w:rFonts w:ascii="Tahoma" w:hAnsi="Tahoma" w:cs="Tahoma"/>
          <w:color w:val="auto"/>
          <w:u w:val="single"/>
        </w:rPr>
        <w:t xml:space="preserve"> </w:t>
      </w:r>
      <w:r w:rsidRPr="00B25A64">
        <w:rPr>
          <w:rFonts w:ascii="Tahoma" w:hAnsi="Tahoma" w:cs="Tahoma"/>
          <w:color w:val="auto"/>
          <w:u w:val="single"/>
        </w:rPr>
        <w:t>- nie otwierać”</w:t>
      </w:r>
      <w:r w:rsidR="00F33C71" w:rsidRPr="00B25A64">
        <w:rPr>
          <w:rFonts w:ascii="Tahoma" w:hAnsi="Tahoma" w:cs="Tahoma"/>
          <w:color w:val="auto"/>
          <w:u w:val="single"/>
        </w:rPr>
        <w:t>.</w:t>
      </w:r>
    </w:p>
    <w:p w14:paraId="248F3F6A" w14:textId="5AAC3E77" w:rsidR="0052753A" w:rsidRPr="00B25A64" w:rsidRDefault="0052753A" w:rsidP="0052753A">
      <w:pPr>
        <w:pStyle w:val="Teksttreci0"/>
        <w:numPr>
          <w:ilvl w:val="0"/>
          <w:numId w:val="10"/>
        </w:numPr>
        <w:tabs>
          <w:tab w:val="left" w:leader="dot" w:pos="9394"/>
        </w:tabs>
        <w:spacing w:line="240" w:lineRule="auto"/>
        <w:jc w:val="both"/>
        <w:rPr>
          <w:rFonts w:ascii="Tahoma" w:hAnsi="Tahoma" w:cs="Tahoma"/>
          <w:color w:val="auto"/>
        </w:rPr>
      </w:pPr>
      <w:r w:rsidRPr="00B25A64">
        <w:rPr>
          <w:rFonts w:ascii="Tahoma" w:hAnsi="Tahoma" w:cs="Tahoma"/>
          <w:color w:val="auto"/>
        </w:rPr>
        <w:t xml:space="preserve">Warunkiem przystąpienia do przetargu jest wniesienie wadium na rachunek bankowy Spółki, nr rachunku: ING Bank Śląski S.A. 61105010251000009030487046 w terminie do </w:t>
      </w:r>
      <w:r w:rsidR="005D51C0">
        <w:rPr>
          <w:rFonts w:ascii="Tahoma" w:hAnsi="Tahoma" w:cs="Tahoma"/>
          <w:color w:val="auto"/>
        </w:rPr>
        <w:t>18</w:t>
      </w:r>
      <w:r w:rsidR="00EA4980" w:rsidRPr="00B25A64">
        <w:rPr>
          <w:rFonts w:ascii="Tahoma" w:hAnsi="Tahoma" w:cs="Tahoma"/>
          <w:color w:val="auto"/>
        </w:rPr>
        <w:t>.</w:t>
      </w:r>
      <w:r w:rsidR="005D51C0">
        <w:rPr>
          <w:rFonts w:ascii="Tahoma" w:hAnsi="Tahoma" w:cs="Tahoma"/>
          <w:color w:val="auto"/>
        </w:rPr>
        <w:t>11</w:t>
      </w:r>
      <w:r w:rsidR="00EA4980" w:rsidRPr="00B25A64">
        <w:rPr>
          <w:rFonts w:ascii="Tahoma" w:hAnsi="Tahoma" w:cs="Tahoma"/>
          <w:color w:val="auto"/>
        </w:rPr>
        <w:t>.2021r.</w:t>
      </w:r>
      <w:r w:rsidRPr="00B25A64">
        <w:rPr>
          <w:rFonts w:ascii="Tahoma" w:hAnsi="Tahoma" w:cs="Tahoma"/>
          <w:color w:val="auto"/>
        </w:rPr>
        <w:t xml:space="preserve"> W tytule przelewu należy wpisać</w:t>
      </w:r>
      <w:r w:rsidRPr="0073301F">
        <w:rPr>
          <w:rFonts w:ascii="Tahoma" w:hAnsi="Tahoma" w:cs="Tahoma"/>
          <w:color w:val="auto"/>
          <w:u w:val="single"/>
        </w:rPr>
        <w:t xml:space="preserve">: „Wadium, </w:t>
      </w:r>
      <w:r w:rsidR="00D13696">
        <w:rPr>
          <w:rFonts w:ascii="Tahoma" w:hAnsi="Tahoma" w:cs="Tahoma"/>
          <w:color w:val="auto"/>
          <w:u w:val="single"/>
        </w:rPr>
        <w:t>Lelewo</w:t>
      </w:r>
      <w:r w:rsidRPr="0073301F">
        <w:rPr>
          <w:rFonts w:ascii="Tahoma" w:hAnsi="Tahoma" w:cs="Tahoma"/>
          <w:color w:val="auto"/>
          <w:u w:val="single"/>
        </w:rPr>
        <w:t>”</w:t>
      </w:r>
    </w:p>
    <w:p w14:paraId="5B6617D1" w14:textId="0D33194A" w:rsidR="00F33C71" w:rsidRPr="00B25A64" w:rsidRDefault="00F33C71" w:rsidP="0034727A">
      <w:pPr>
        <w:pStyle w:val="Teksttreci0"/>
        <w:numPr>
          <w:ilvl w:val="0"/>
          <w:numId w:val="10"/>
        </w:numPr>
        <w:spacing w:line="240" w:lineRule="auto"/>
        <w:jc w:val="both"/>
        <w:rPr>
          <w:rFonts w:ascii="Tahoma" w:hAnsi="Tahoma" w:cs="Tahoma"/>
          <w:color w:val="auto"/>
        </w:rPr>
      </w:pPr>
      <w:r w:rsidRPr="00B25A64">
        <w:rPr>
          <w:rFonts w:ascii="Tahoma" w:hAnsi="Tahoma" w:cs="Tahoma"/>
          <w:color w:val="auto"/>
        </w:rPr>
        <w:t>Otwarcie ofert nastąpi w dniu</w:t>
      </w:r>
      <w:r w:rsidR="00EA4980" w:rsidRPr="00B25A64">
        <w:rPr>
          <w:rFonts w:ascii="Tahoma" w:hAnsi="Tahoma" w:cs="Tahoma"/>
          <w:color w:val="auto"/>
        </w:rPr>
        <w:t xml:space="preserve"> </w:t>
      </w:r>
      <w:r w:rsidR="005D51C0">
        <w:rPr>
          <w:rFonts w:ascii="Tahoma" w:hAnsi="Tahoma" w:cs="Tahoma"/>
          <w:color w:val="auto"/>
        </w:rPr>
        <w:t>19</w:t>
      </w:r>
      <w:r w:rsidR="00EA4980" w:rsidRPr="00B25A64">
        <w:rPr>
          <w:rFonts w:ascii="Tahoma" w:hAnsi="Tahoma" w:cs="Tahoma"/>
          <w:color w:val="auto"/>
        </w:rPr>
        <w:t>.</w:t>
      </w:r>
      <w:r w:rsidR="005D51C0">
        <w:rPr>
          <w:rFonts w:ascii="Tahoma" w:hAnsi="Tahoma" w:cs="Tahoma"/>
          <w:color w:val="auto"/>
        </w:rPr>
        <w:t>11</w:t>
      </w:r>
      <w:r w:rsidR="00EA4980" w:rsidRPr="00B25A64">
        <w:rPr>
          <w:rFonts w:ascii="Tahoma" w:hAnsi="Tahoma" w:cs="Tahoma"/>
          <w:color w:val="auto"/>
        </w:rPr>
        <w:t xml:space="preserve">.2021r. </w:t>
      </w:r>
      <w:r w:rsidRPr="00B25A64">
        <w:rPr>
          <w:rFonts w:ascii="Tahoma" w:hAnsi="Tahoma" w:cs="Tahoma"/>
          <w:color w:val="auto"/>
        </w:rPr>
        <w:t>o godzinie</w:t>
      </w:r>
      <w:r w:rsidR="00EA4980" w:rsidRPr="00B25A64">
        <w:rPr>
          <w:rFonts w:ascii="Tahoma" w:hAnsi="Tahoma" w:cs="Tahoma"/>
          <w:color w:val="auto"/>
        </w:rPr>
        <w:t xml:space="preserve"> 1</w:t>
      </w:r>
      <w:r w:rsidR="005D51C0">
        <w:rPr>
          <w:rFonts w:ascii="Tahoma" w:hAnsi="Tahoma" w:cs="Tahoma"/>
          <w:color w:val="auto"/>
        </w:rPr>
        <w:t>0</w:t>
      </w:r>
      <w:r w:rsidR="00EA4980" w:rsidRPr="00B25A64">
        <w:rPr>
          <w:rFonts w:ascii="Tahoma" w:hAnsi="Tahoma" w:cs="Tahoma"/>
          <w:color w:val="auto"/>
        </w:rPr>
        <w:t>.</w:t>
      </w:r>
      <w:r w:rsidR="00E5469A">
        <w:rPr>
          <w:rFonts w:ascii="Tahoma" w:hAnsi="Tahoma" w:cs="Tahoma"/>
          <w:color w:val="auto"/>
        </w:rPr>
        <w:t>3</w:t>
      </w:r>
      <w:r w:rsidR="005D51C0">
        <w:rPr>
          <w:rFonts w:ascii="Tahoma" w:hAnsi="Tahoma" w:cs="Tahoma"/>
          <w:color w:val="auto"/>
        </w:rPr>
        <w:t>0</w:t>
      </w:r>
      <w:r w:rsidR="00EA4980" w:rsidRPr="00B25A64">
        <w:rPr>
          <w:rFonts w:ascii="Tahoma" w:hAnsi="Tahoma" w:cs="Tahoma"/>
          <w:color w:val="auto"/>
        </w:rPr>
        <w:t xml:space="preserve"> </w:t>
      </w:r>
      <w:r w:rsidRPr="00B25A64">
        <w:rPr>
          <w:rFonts w:ascii="Tahoma" w:hAnsi="Tahoma" w:cs="Tahoma"/>
          <w:color w:val="auto"/>
        </w:rPr>
        <w:t>w siedzibie Spółki.</w:t>
      </w:r>
    </w:p>
    <w:p w14:paraId="4B86095D" w14:textId="77777777" w:rsidR="00F33C71" w:rsidRPr="00B25A64" w:rsidRDefault="004C7DFF" w:rsidP="0034727A">
      <w:pPr>
        <w:pStyle w:val="Teksttreci0"/>
        <w:numPr>
          <w:ilvl w:val="0"/>
          <w:numId w:val="10"/>
        </w:numPr>
        <w:spacing w:line="240" w:lineRule="auto"/>
        <w:jc w:val="both"/>
        <w:rPr>
          <w:rFonts w:ascii="Tahoma" w:hAnsi="Tahoma" w:cs="Tahoma"/>
          <w:color w:val="auto"/>
        </w:rPr>
      </w:pPr>
      <w:r w:rsidRPr="00B25A64">
        <w:rPr>
          <w:rFonts w:ascii="Tahoma" w:hAnsi="Tahoma" w:cs="Tahoma"/>
          <w:color w:val="auto"/>
        </w:rPr>
        <w:t xml:space="preserve">Oferta powinna zawierać: </w:t>
      </w:r>
    </w:p>
    <w:p w14:paraId="36D84843" w14:textId="7FD35548" w:rsidR="00F33C71" w:rsidRPr="00B25A64" w:rsidRDefault="004C7DFF" w:rsidP="0034727A">
      <w:pPr>
        <w:pStyle w:val="Teksttreci0"/>
        <w:numPr>
          <w:ilvl w:val="0"/>
          <w:numId w:val="11"/>
        </w:numPr>
        <w:spacing w:line="240" w:lineRule="auto"/>
        <w:jc w:val="both"/>
        <w:rPr>
          <w:rFonts w:ascii="Tahoma" w:hAnsi="Tahoma" w:cs="Tahoma"/>
          <w:color w:val="auto"/>
        </w:rPr>
      </w:pPr>
      <w:r w:rsidRPr="00B25A64">
        <w:rPr>
          <w:rFonts w:ascii="Tahoma" w:hAnsi="Tahoma" w:cs="Tahoma"/>
          <w:color w:val="auto"/>
        </w:rPr>
        <w:t>proponowaną cenę zakupu</w:t>
      </w:r>
      <w:r w:rsidR="00E60626" w:rsidRPr="00B25A64">
        <w:rPr>
          <w:rFonts w:ascii="Tahoma" w:hAnsi="Tahoma" w:cs="Tahoma"/>
          <w:color w:val="auto"/>
        </w:rPr>
        <w:t>;</w:t>
      </w:r>
    </w:p>
    <w:p w14:paraId="6C569422" w14:textId="77777777" w:rsidR="00F33C71" w:rsidRPr="0052753A" w:rsidRDefault="004C7DFF" w:rsidP="0034727A">
      <w:pPr>
        <w:pStyle w:val="Teksttreci0"/>
        <w:numPr>
          <w:ilvl w:val="0"/>
          <w:numId w:val="11"/>
        </w:numPr>
        <w:spacing w:line="240" w:lineRule="auto"/>
        <w:jc w:val="both"/>
        <w:rPr>
          <w:rFonts w:ascii="Tahoma" w:hAnsi="Tahoma" w:cs="Tahoma"/>
          <w:color w:val="auto"/>
        </w:rPr>
      </w:pPr>
      <w:r w:rsidRPr="0052753A">
        <w:rPr>
          <w:rFonts w:ascii="Tahoma" w:hAnsi="Tahoma" w:cs="Tahoma"/>
          <w:color w:val="auto"/>
        </w:rPr>
        <w:t>kopię dowodu wpłaty wadium;</w:t>
      </w:r>
    </w:p>
    <w:p w14:paraId="55E79D57" w14:textId="27A4A40A" w:rsidR="00F33C71" w:rsidRPr="0052753A" w:rsidRDefault="004C7DFF" w:rsidP="0034727A">
      <w:pPr>
        <w:pStyle w:val="Teksttreci0"/>
        <w:numPr>
          <w:ilvl w:val="0"/>
          <w:numId w:val="11"/>
        </w:numPr>
        <w:spacing w:line="240" w:lineRule="auto"/>
        <w:jc w:val="both"/>
        <w:rPr>
          <w:rFonts w:ascii="Tahoma" w:hAnsi="Tahoma" w:cs="Tahoma"/>
          <w:color w:val="auto"/>
        </w:rPr>
      </w:pPr>
      <w:r w:rsidRPr="0052753A">
        <w:rPr>
          <w:rFonts w:ascii="Tahoma" w:hAnsi="Tahoma" w:cs="Tahoma"/>
          <w:color w:val="auto"/>
        </w:rPr>
        <w:t xml:space="preserve">dane </w:t>
      </w:r>
      <w:r w:rsidR="00D22E9F" w:rsidRPr="0052753A">
        <w:rPr>
          <w:rFonts w:ascii="Tahoma" w:hAnsi="Tahoma" w:cs="Tahoma"/>
          <w:color w:val="auto"/>
        </w:rPr>
        <w:t>oferenta</w:t>
      </w:r>
      <w:r w:rsidR="00EA4980">
        <w:rPr>
          <w:rFonts w:ascii="Tahoma" w:hAnsi="Tahoma" w:cs="Tahoma"/>
          <w:color w:val="auto"/>
        </w:rPr>
        <w:t>;</w:t>
      </w:r>
    </w:p>
    <w:p w14:paraId="49B35503" w14:textId="7E964901" w:rsidR="00837123" w:rsidRPr="0052753A" w:rsidRDefault="00837123" w:rsidP="00837123">
      <w:pPr>
        <w:pStyle w:val="Akapitzlist"/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52753A">
        <w:rPr>
          <w:rFonts w:ascii="Tahoma" w:hAnsi="Tahoma" w:cs="Tahoma"/>
          <w:sz w:val="22"/>
          <w:szCs w:val="22"/>
        </w:rPr>
        <w:t>wszelkie zezwolenia lub zgody, jeżeli ze względu na osobę nabywcy są one prawem wymagane</w:t>
      </w:r>
      <w:r w:rsidR="00EA4980">
        <w:rPr>
          <w:rFonts w:ascii="Tahoma" w:hAnsi="Tahoma" w:cs="Tahoma"/>
          <w:sz w:val="22"/>
          <w:szCs w:val="22"/>
        </w:rPr>
        <w:t>;</w:t>
      </w:r>
    </w:p>
    <w:p w14:paraId="07762757" w14:textId="1D187298" w:rsidR="00833056" w:rsidRPr="00EA4980" w:rsidRDefault="004C7DFF" w:rsidP="00EA4980">
      <w:pPr>
        <w:pStyle w:val="Teksttreci0"/>
        <w:numPr>
          <w:ilvl w:val="0"/>
          <w:numId w:val="11"/>
        </w:numPr>
        <w:spacing w:line="240" w:lineRule="auto"/>
        <w:jc w:val="both"/>
        <w:rPr>
          <w:rFonts w:ascii="Tahoma" w:hAnsi="Tahoma" w:cs="Tahoma"/>
          <w:color w:val="auto"/>
        </w:rPr>
      </w:pPr>
      <w:r w:rsidRPr="0052753A">
        <w:rPr>
          <w:rFonts w:ascii="Tahoma" w:hAnsi="Tahoma" w:cs="Tahoma"/>
          <w:color w:val="auto"/>
        </w:rPr>
        <w:t>pisemne oświadczeni</w:t>
      </w:r>
      <w:r w:rsidR="00D22E9F" w:rsidRPr="0052753A">
        <w:rPr>
          <w:rFonts w:ascii="Tahoma" w:hAnsi="Tahoma" w:cs="Tahoma"/>
          <w:color w:val="auto"/>
        </w:rPr>
        <w:t xml:space="preserve">a </w:t>
      </w:r>
      <w:r w:rsidRPr="0052753A">
        <w:rPr>
          <w:rFonts w:ascii="Tahoma" w:hAnsi="Tahoma" w:cs="Tahoma"/>
          <w:color w:val="auto"/>
        </w:rPr>
        <w:t>oferent</w:t>
      </w:r>
      <w:r w:rsidR="00D22E9F" w:rsidRPr="0052753A">
        <w:rPr>
          <w:rFonts w:ascii="Tahoma" w:hAnsi="Tahoma" w:cs="Tahoma"/>
          <w:color w:val="auto"/>
        </w:rPr>
        <w:t>a o</w:t>
      </w:r>
      <w:r w:rsidR="00EA4980">
        <w:rPr>
          <w:rFonts w:ascii="Tahoma" w:hAnsi="Tahoma" w:cs="Tahoma"/>
          <w:color w:val="auto"/>
        </w:rPr>
        <w:t xml:space="preserve"> </w:t>
      </w:r>
      <w:r w:rsidRPr="00EA4980">
        <w:rPr>
          <w:rFonts w:ascii="Tahoma" w:hAnsi="Tahoma" w:cs="Tahoma"/>
          <w:color w:val="auto"/>
        </w:rPr>
        <w:t>zapozn</w:t>
      </w:r>
      <w:r w:rsidR="00D22E9F" w:rsidRPr="00EA4980">
        <w:rPr>
          <w:rFonts w:ascii="Tahoma" w:hAnsi="Tahoma" w:cs="Tahoma"/>
          <w:color w:val="auto"/>
        </w:rPr>
        <w:t>aniu</w:t>
      </w:r>
      <w:r w:rsidRPr="00EA4980">
        <w:rPr>
          <w:rFonts w:ascii="Tahoma" w:hAnsi="Tahoma" w:cs="Tahoma"/>
          <w:color w:val="auto"/>
        </w:rPr>
        <w:t xml:space="preserve"> się z </w:t>
      </w:r>
      <w:r w:rsidR="00D22E9F" w:rsidRPr="00EA4980">
        <w:rPr>
          <w:rFonts w:ascii="Tahoma" w:hAnsi="Tahoma" w:cs="Tahoma"/>
          <w:color w:val="auto"/>
        </w:rPr>
        <w:t xml:space="preserve">regulaminem </w:t>
      </w:r>
      <w:r w:rsidRPr="00EA4980">
        <w:rPr>
          <w:rFonts w:ascii="Tahoma" w:hAnsi="Tahoma" w:cs="Tahoma"/>
          <w:color w:val="auto"/>
        </w:rPr>
        <w:t>przetargu</w:t>
      </w:r>
      <w:r w:rsidR="00EA4980" w:rsidRPr="00EA4980">
        <w:rPr>
          <w:rFonts w:ascii="Tahoma" w:hAnsi="Tahoma" w:cs="Tahoma"/>
          <w:color w:val="auto"/>
        </w:rPr>
        <w:t xml:space="preserve"> oraz zgody wymagane tym regulaminem;</w:t>
      </w:r>
    </w:p>
    <w:p w14:paraId="04DEE60F" w14:textId="0D1EA2E4" w:rsidR="00837123" w:rsidRPr="0052753A" w:rsidRDefault="00837123" w:rsidP="0034727A">
      <w:pPr>
        <w:pStyle w:val="Teksttreci0"/>
        <w:numPr>
          <w:ilvl w:val="0"/>
          <w:numId w:val="11"/>
        </w:numPr>
        <w:spacing w:line="240" w:lineRule="auto"/>
        <w:jc w:val="both"/>
        <w:rPr>
          <w:rFonts w:ascii="Tahoma" w:hAnsi="Tahoma" w:cs="Tahoma"/>
          <w:color w:val="auto"/>
        </w:rPr>
      </w:pPr>
      <w:r w:rsidRPr="0052753A">
        <w:rPr>
          <w:rFonts w:ascii="Tahoma" w:hAnsi="Tahoma" w:cs="Tahoma"/>
          <w:color w:val="auto"/>
        </w:rPr>
        <w:t>podpis</w:t>
      </w:r>
      <w:r w:rsidR="00EA4980">
        <w:rPr>
          <w:rFonts w:ascii="Tahoma" w:hAnsi="Tahoma" w:cs="Tahoma"/>
          <w:color w:val="auto"/>
        </w:rPr>
        <w:t xml:space="preserve"> oferenta;</w:t>
      </w:r>
    </w:p>
    <w:p w14:paraId="5B69134A" w14:textId="77777777" w:rsidR="00833056" w:rsidRPr="0052753A" w:rsidRDefault="00833056" w:rsidP="00837123">
      <w:pPr>
        <w:pStyle w:val="Teksttreci0"/>
        <w:spacing w:line="240" w:lineRule="auto"/>
        <w:jc w:val="both"/>
        <w:rPr>
          <w:rFonts w:ascii="Tahoma" w:hAnsi="Tahoma" w:cs="Tahoma"/>
          <w:color w:val="auto"/>
        </w:rPr>
      </w:pPr>
    </w:p>
    <w:p w14:paraId="202ACCD9" w14:textId="748D6054" w:rsidR="004C7DFF" w:rsidRDefault="004C7DFF" w:rsidP="0034727A">
      <w:pPr>
        <w:pStyle w:val="Teksttreci0"/>
        <w:tabs>
          <w:tab w:val="left" w:leader="dot" w:pos="9394"/>
        </w:tabs>
        <w:spacing w:line="240" w:lineRule="auto"/>
        <w:jc w:val="both"/>
        <w:rPr>
          <w:rFonts w:ascii="Tahoma" w:hAnsi="Tahoma" w:cs="Tahoma"/>
          <w:color w:val="auto"/>
        </w:rPr>
      </w:pPr>
      <w:r w:rsidRPr="0052753A">
        <w:rPr>
          <w:rFonts w:ascii="Tahoma" w:hAnsi="Tahoma" w:cs="Tahoma"/>
          <w:color w:val="auto"/>
        </w:rPr>
        <w:t>Oferty nie spełniające warunków podanych wyżej nie będą brane pod uwagę.</w:t>
      </w:r>
    </w:p>
    <w:bookmarkEnd w:id="1"/>
    <w:p w14:paraId="6EB56987" w14:textId="77777777" w:rsidR="0052753A" w:rsidRDefault="0052753A" w:rsidP="0034727A">
      <w:pPr>
        <w:pStyle w:val="Teksttreci0"/>
        <w:tabs>
          <w:tab w:val="left" w:leader="dot" w:pos="9394"/>
        </w:tabs>
        <w:spacing w:line="240" w:lineRule="auto"/>
        <w:jc w:val="both"/>
        <w:rPr>
          <w:rFonts w:ascii="Tahoma" w:hAnsi="Tahoma" w:cs="Tahoma"/>
          <w:color w:val="auto"/>
        </w:rPr>
      </w:pPr>
    </w:p>
    <w:p w14:paraId="5503339A" w14:textId="77777777" w:rsidR="0052753A" w:rsidRPr="0052753A" w:rsidRDefault="0052753A" w:rsidP="0052753A">
      <w:pPr>
        <w:pStyle w:val="Teksttreci0"/>
        <w:spacing w:line="240" w:lineRule="auto"/>
        <w:jc w:val="both"/>
        <w:rPr>
          <w:rFonts w:ascii="Tahoma" w:hAnsi="Tahoma" w:cs="Tahoma"/>
          <w:color w:val="auto"/>
        </w:rPr>
      </w:pPr>
      <w:bookmarkStart w:id="2" w:name="_Hlk78894313"/>
      <w:r w:rsidRPr="0052753A">
        <w:rPr>
          <w:rFonts w:ascii="Tahoma" w:hAnsi="Tahoma" w:cs="Tahoma"/>
          <w:color w:val="auto"/>
        </w:rPr>
        <w:t xml:space="preserve">Dokumenty dotyczące nieruchomości oraz regulamin przetargu udostępniane są każdorazowo na wniosek zainteresowanych. </w:t>
      </w:r>
    </w:p>
    <w:p w14:paraId="76DF6E0A" w14:textId="4E1BDB52" w:rsidR="0052753A" w:rsidRPr="0052753A" w:rsidRDefault="0052753A" w:rsidP="0052753A">
      <w:pPr>
        <w:pStyle w:val="Teksttreci0"/>
        <w:spacing w:line="240" w:lineRule="auto"/>
        <w:jc w:val="both"/>
        <w:rPr>
          <w:rFonts w:ascii="Tahoma" w:hAnsi="Tahoma" w:cs="Tahoma"/>
          <w:color w:val="auto"/>
        </w:rPr>
      </w:pPr>
      <w:r w:rsidRPr="0052753A">
        <w:rPr>
          <w:rFonts w:ascii="Tahoma" w:hAnsi="Tahoma" w:cs="Tahoma"/>
          <w:color w:val="auto"/>
        </w:rPr>
        <w:t xml:space="preserve">Osoba upoważniona do kontaktu: Weronika Sawicka, tel. 607 911 944, e-mail: </w:t>
      </w:r>
      <w:hyperlink r:id="rId11" w:history="1">
        <w:r w:rsidRPr="0052753A">
          <w:rPr>
            <w:rStyle w:val="Hipercze"/>
            <w:rFonts w:ascii="Tahoma" w:hAnsi="Tahoma" w:cs="Tahoma"/>
          </w:rPr>
          <w:t>weronika.sawicka@cobrabid.pl</w:t>
        </w:r>
      </w:hyperlink>
      <w:r w:rsidRPr="0052753A">
        <w:rPr>
          <w:rFonts w:ascii="Tahoma" w:hAnsi="Tahoma" w:cs="Tahoma"/>
          <w:color w:val="auto"/>
        </w:rPr>
        <w:t xml:space="preserve"> </w:t>
      </w:r>
    </w:p>
    <w:bookmarkEnd w:id="2"/>
    <w:p w14:paraId="0D01F42D" w14:textId="3740FBB4" w:rsidR="00372C33" w:rsidRPr="0052753A" w:rsidRDefault="00372C33" w:rsidP="0034727A">
      <w:pPr>
        <w:pStyle w:val="Teksttreci0"/>
        <w:spacing w:line="240" w:lineRule="auto"/>
        <w:jc w:val="both"/>
        <w:rPr>
          <w:rFonts w:ascii="Tahoma" w:hAnsi="Tahoma" w:cs="Tahoma"/>
          <w:color w:val="auto"/>
        </w:rPr>
      </w:pPr>
    </w:p>
    <w:sectPr w:rsidR="00372C33" w:rsidRPr="0052753A">
      <w:pgSz w:w="11900" w:h="16840"/>
      <w:pgMar w:top="908" w:right="782" w:bottom="367" w:left="1216" w:header="48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7339C" w14:textId="77777777" w:rsidR="00C96BA0" w:rsidRDefault="00C96BA0">
      <w:r>
        <w:separator/>
      </w:r>
    </w:p>
  </w:endnote>
  <w:endnote w:type="continuationSeparator" w:id="0">
    <w:p w14:paraId="6B1A8F3A" w14:textId="77777777" w:rsidR="00C96BA0" w:rsidRDefault="00C9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849B4" w14:textId="77777777" w:rsidR="00C96BA0" w:rsidRDefault="00C96BA0"/>
  </w:footnote>
  <w:footnote w:type="continuationSeparator" w:id="0">
    <w:p w14:paraId="34F13125" w14:textId="77777777" w:rsidR="00C96BA0" w:rsidRDefault="00C96B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828F7"/>
    <w:multiLevelType w:val="hybridMultilevel"/>
    <w:tmpl w:val="55EEEAAE"/>
    <w:lvl w:ilvl="0" w:tplc="CC64A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16189"/>
    <w:multiLevelType w:val="hybridMultilevel"/>
    <w:tmpl w:val="54CA4AEC"/>
    <w:lvl w:ilvl="0" w:tplc="D0ACD3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0A1A5F"/>
    <w:multiLevelType w:val="hybridMultilevel"/>
    <w:tmpl w:val="C4AC8DD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AC7744"/>
    <w:multiLevelType w:val="multilevel"/>
    <w:tmpl w:val="958C90F8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23227"/>
    <w:multiLevelType w:val="hybridMultilevel"/>
    <w:tmpl w:val="3758A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B7B72"/>
    <w:multiLevelType w:val="hybridMultilevel"/>
    <w:tmpl w:val="EF588854"/>
    <w:lvl w:ilvl="0" w:tplc="CE66A6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15D1F"/>
    <w:multiLevelType w:val="hybridMultilevel"/>
    <w:tmpl w:val="1E8AF3C8"/>
    <w:lvl w:ilvl="0" w:tplc="F3B0381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137B3"/>
    <w:multiLevelType w:val="multilevel"/>
    <w:tmpl w:val="0CCA2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422C05"/>
    <w:multiLevelType w:val="multilevel"/>
    <w:tmpl w:val="0AC2FB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8B60B7"/>
    <w:multiLevelType w:val="hybridMultilevel"/>
    <w:tmpl w:val="36EC64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84268F5"/>
    <w:multiLevelType w:val="hybridMultilevel"/>
    <w:tmpl w:val="194E3BCE"/>
    <w:lvl w:ilvl="0" w:tplc="FEE40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565D45"/>
    <w:multiLevelType w:val="hybridMultilevel"/>
    <w:tmpl w:val="B2F86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A5BF0"/>
    <w:multiLevelType w:val="hybridMultilevel"/>
    <w:tmpl w:val="C3146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A7C45"/>
    <w:multiLevelType w:val="multilevel"/>
    <w:tmpl w:val="6622A6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092289"/>
    <w:multiLevelType w:val="hybridMultilevel"/>
    <w:tmpl w:val="D48A5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811F4"/>
    <w:multiLevelType w:val="hybridMultilevel"/>
    <w:tmpl w:val="005E833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FEB28FB"/>
    <w:multiLevelType w:val="multilevel"/>
    <w:tmpl w:val="FD1EF244"/>
    <w:lvl w:ilvl="0">
      <w:start w:val="1"/>
      <w:numFmt w:val="decimal"/>
      <w:lvlText w:val="%1)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91214E"/>
    <w:multiLevelType w:val="hybridMultilevel"/>
    <w:tmpl w:val="A626B146"/>
    <w:lvl w:ilvl="0" w:tplc="7B9ECFCE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54DB1282"/>
    <w:multiLevelType w:val="hybridMultilevel"/>
    <w:tmpl w:val="81503DB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03D4682"/>
    <w:multiLevelType w:val="hybridMultilevel"/>
    <w:tmpl w:val="F1665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B733F"/>
    <w:multiLevelType w:val="multilevel"/>
    <w:tmpl w:val="337EC3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D3B394C"/>
    <w:multiLevelType w:val="hybridMultilevel"/>
    <w:tmpl w:val="177E8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A0704"/>
    <w:multiLevelType w:val="hybridMultilevel"/>
    <w:tmpl w:val="5BD22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67B8D"/>
    <w:multiLevelType w:val="hybridMultilevel"/>
    <w:tmpl w:val="11D0D0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3"/>
  </w:num>
  <w:num w:numId="7">
    <w:abstractNumId w:val="22"/>
  </w:num>
  <w:num w:numId="8">
    <w:abstractNumId w:val="23"/>
  </w:num>
  <w:num w:numId="9">
    <w:abstractNumId w:val="5"/>
  </w:num>
  <w:num w:numId="10">
    <w:abstractNumId w:val="12"/>
  </w:num>
  <w:num w:numId="11">
    <w:abstractNumId w:val="1"/>
  </w:num>
  <w:num w:numId="12">
    <w:abstractNumId w:val="9"/>
  </w:num>
  <w:num w:numId="13">
    <w:abstractNumId w:val="2"/>
  </w:num>
  <w:num w:numId="14">
    <w:abstractNumId w:val="19"/>
  </w:num>
  <w:num w:numId="15">
    <w:abstractNumId w:val="11"/>
  </w:num>
  <w:num w:numId="16">
    <w:abstractNumId w:val="0"/>
  </w:num>
  <w:num w:numId="17">
    <w:abstractNumId w:val="4"/>
  </w:num>
  <w:num w:numId="18">
    <w:abstractNumId w:val="18"/>
  </w:num>
  <w:num w:numId="19">
    <w:abstractNumId w:val="15"/>
  </w:num>
  <w:num w:numId="20">
    <w:abstractNumId w:val="16"/>
  </w:num>
  <w:num w:numId="21">
    <w:abstractNumId w:val="14"/>
  </w:num>
  <w:num w:numId="22">
    <w:abstractNumId w:val="8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C33"/>
    <w:rsid w:val="00002225"/>
    <w:rsid w:val="00083B5A"/>
    <w:rsid w:val="0009562A"/>
    <w:rsid w:val="00095C1A"/>
    <w:rsid w:val="000F5586"/>
    <w:rsid w:val="000F7A3E"/>
    <w:rsid w:val="001014E5"/>
    <w:rsid w:val="00121D95"/>
    <w:rsid w:val="001C2861"/>
    <w:rsid w:val="001F71AA"/>
    <w:rsid w:val="002577FC"/>
    <w:rsid w:val="00283072"/>
    <w:rsid w:val="002B08A2"/>
    <w:rsid w:val="0034727A"/>
    <w:rsid w:val="00372C33"/>
    <w:rsid w:val="003B2D3D"/>
    <w:rsid w:val="003E3CAE"/>
    <w:rsid w:val="004276F0"/>
    <w:rsid w:val="004329AE"/>
    <w:rsid w:val="004A3DF6"/>
    <w:rsid w:val="004C7DFF"/>
    <w:rsid w:val="004F3EB0"/>
    <w:rsid w:val="005025B7"/>
    <w:rsid w:val="0052753A"/>
    <w:rsid w:val="00570DF2"/>
    <w:rsid w:val="0057234B"/>
    <w:rsid w:val="00591E3E"/>
    <w:rsid w:val="005D51C0"/>
    <w:rsid w:val="005E137C"/>
    <w:rsid w:val="005F3EA8"/>
    <w:rsid w:val="00640193"/>
    <w:rsid w:val="0073301F"/>
    <w:rsid w:val="0074479D"/>
    <w:rsid w:val="007E5345"/>
    <w:rsid w:val="00804346"/>
    <w:rsid w:val="0080500D"/>
    <w:rsid w:val="00833056"/>
    <w:rsid w:val="00837123"/>
    <w:rsid w:val="00841CEC"/>
    <w:rsid w:val="00A0527C"/>
    <w:rsid w:val="00A51E2A"/>
    <w:rsid w:val="00A64587"/>
    <w:rsid w:val="00A748D3"/>
    <w:rsid w:val="00B25A64"/>
    <w:rsid w:val="00BA3DE2"/>
    <w:rsid w:val="00C96BA0"/>
    <w:rsid w:val="00D13696"/>
    <w:rsid w:val="00D22E9F"/>
    <w:rsid w:val="00D4592A"/>
    <w:rsid w:val="00DF630B"/>
    <w:rsid w:val="00E5469A"/>
    <w:rsid w:val="00E60626"/>
    <w:rsid w:val="00EA4980"/>
    <w:rsid w:val="00F33C71"/>
    <w:rsid w:val="00F7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02513"/>
  <w15:docId w15:val="{463322C4-ED06-4377-B143-DC8C8FEA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55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55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5586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55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5586"/>
    <w:rPr>
      <w:b/>
      <w:bCs/>
      <w:color w:val="000000"/>
      <w:sz w:val="20"/>
      <w:szCs w:val="20"/>
    </w:rPr>
  </w:style>
  <w:style w:type="character" w:customStyle="1" w:styleId="AkapitzlistZnak">
    <w:name w:val="Akapit z listą Znak"/>
    <w:aliases w:val="HŁ_Bullet1 Znak,lp1 Znak"/>
    <w:link w:val="Akapitzlist"/>
    <w:uiPriority w:val="34"/>
    <w:qFormat/>
    <w:locked/>
    <w:rsid w:val="007E5345"/>
  </w:style>
  <w:style w:type="paragraph" w:styleId="Akapitzlist">
    <w:name w:val="List Paragraph"/>
    <w:aliases w:val="HŁ_Bullet1,lp1"/>
    <w:basedOn w:val="Normalny"/>
    <w:link w:val="AkapitzlistZnak"/>
    <w:uiPriority w:val="34"/>
    <w:qFormat/>
    <w:rsid w:val="007E5345"/>
    <w:pPr>
      <w:widowControl/>
      <w:ind w:left="720"/>
      <w:contextualSpacing/>
    </w:pPr>
    <w:rPr>
      <w:color w:val="auto"/>
    </w:rPr>
  </w:style>
  <w:style w:type="character" w:styleId="Hipercze">
    <w:name w:val="Hyperlink"/>
    <w:basedOn w:val="Domylnaczcionkaakapitu"/>
    <w:uiPriority w:val="99"/>
    <w:unhideWhenUsed/>
    <w:rsid w:val="00D22E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2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eronika.sawicka@cobrabid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977D590AB3AF4EB04F4DA86B313E88" ma:contentTypeVersion="12" ma:contentTypeDescription="Utwórz nowy dokument." ma:contentTypeScope="" ma:versionID="eaedacdc57266946fd8a57ce77f5ee82">
  <xsd:schema xmlns:xsd="http://www.w3.org/2001/XMLSchema" xmlns:xs="http://www.w3.org/2001/XMLSchema" xmlns:p="http://schemas.microsoft.com/office/2006/metadata/properties" xmlns:ns2="368f6d79-e3f5-4305-8ba3-f73624f0cea5" xmlns:ns3="f0f786cf-2541-4449-ba91-2dfb93c82b0b" targetNamespace="http://schemas.microsoft.com/office/2006/metadata/properties" ma:root="true" ma:fieldsID="44f1ff93601d6d2e105a0078aef178b8" ns2:_="" ns3:_="">
    <xsd:import namespace="368f6d79-e3f5-4305-8ba3-f73624f0cea5"/>
    <xsd:import namespace="f0f786cf-2541-4449-ba91-2dfb93c82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f6d79-e3f5-4305-8ba3-f73624f0c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786cf-2541-4449-ba91-2dfb93c82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801EF2-15CF-4691-99E6-E0926ED565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367B58-7672-43D3-80CB-A9F106C361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AFEE72-0500-4B8E-9560-249E7ACB6F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27BA06-48CB-46BD-8148-2E1F478B2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f6d79-e3f5-4305-8ba3-f73624f0cea5"/>
    <ds:schemaRef ds:uri="f0f786cf-2541-4449-ba91-2dfb93c82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Weronika Sawicka</dc:creator>
  <cp:lastModifiedBy>Weronika Sawicka</cp:lastModifiedBy>
  <cp:revision>6</cp:revision>
  <cp:lastPrinted>2021-08-03T13:14:00Z</cp:lastPrinted>
  <dcterms:created xsi:type="dcterms:W3CDTF">2021-08-16T09:12:00Z</dcterms:created>
  <dcterms:modified xsi:type="dcterms:W3CDTF">2021-10-18T11:02:00Z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0x0101004C977D590AB3AF4EB04F4DA86B313E88</vt:lpwstr>
  </property>
</Properties>
</file>