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7"/>
        <w:gridCol w:w="7418"/>
      </w:tblGrid>
      <w:tr w:rsidR="00C349D2" w:rsidRPr="00567641" w14:paraId="6745B57F" w14:textId="77777777" w:rsidTr="000D1558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FEB98C" w14:textId="77777777" w:rsidR="00C349D2" w:rsidRDefault="00C349D2" w:rsidP="000D1558">
            <w:pPr>
              <w:pStyle w:val="TabelaNAG"/>
            </w:pPr>
          </w:p>
          <w:p w14:paraId="4620ECA0" w14:textId="77777777" w:rsidR="00C349D2" w:rsidRDefault="00C349D2" w:rsidP="000D1558">
            <w:pPr>
              <w:pStyle w:val="TabelaNAG"/>
            </w:pPr>
            <w:r>
              <w:t xml:space="preserve">PRZETWARZANIE DANYCH OSOBOWYCH </w:t>
            </w:r>
          </w:p>
          <w:p w14:paraId="78229BE0" w14:textId="180B5604" w:rsidR="00C349D2" w:rsidRDefault="003C7666" w:rsidP="000D1558">
            <w:pPr>
              <w:pStyle w:val="TabelaNAG"/>
            </w:pPr>
            <w:r>
              <w:t>ZAMÓWIENIA PUBLICZNE</w:t>
            </w:r>
          </w:p>
          <w:p w14:paraId="62C2D3D6" w14:textId="77777777" w:rsidR="00C349D2" w:rsidRPr="00567641" w:rsidRDefault="00C349D2" w:rsidP="000D1558">
            <w:pPr>
              <w:pStyle w:val="TabelaNAG"/>
            </w:pPr>
          </w:p>
        </w:tc>
      </w:tr>
      <w:tr w:rsidR="00C349D2" w:rsidRPr="00567641" w14:paraId="02C67F14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850B388" w14:textId="77777777" w:rsidR="00C349D2" w:rsidRPr="00567641" w:rsidRDefault="00C349D2" w:rsidP="000D1558">
            <w:pPr>
              <w:pStyle w:val="Tytuwramcedolewej"/>
              <w:spacing w:after="200"/>
              <w:jc w:val="left"/>
              <w:rPr>
                <w:i/>
                <w:color w:val="70AD47" w:themeColor="accent6"/>
                <w:szCs w:val="20"/>
              </w:rPr>
            </w:pPr>
            <w:r w:rsidRPr="00567641">
              <w:t xml:space="preserve">TOŻSAMOŚĆ ADMINISTRATORA </w:t>
            </w:r>
          </w:p>
        </w:tc>
        <w:tc>
          <w:tcPr>
            <w:tcW w:w="3534" w:type="pct"/>
          </w:tcPr>
          <w:p w14:paraId="4B0465E9" w14:textId="6895EF58" w:rsidR="00C349D2" w:rsidRPr="00567641" w:rsidRDefault="00C349D2" w:rsidP="005C621D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Administratorem danych jest Rzecznik Praw Pacjenta z siedzibą w Warszawie </w:t>
            </w:r>
            <w:r w:rsidR="005C621D"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>(01</w:t>
            </w:r>
            <w:r w:rsidR="00A9628B">
              <w:rPr>
                <w:rFonts w:cs="Arial"/>
                <w:szCs w:val="20"/>
              </w:rPr>
              <w:t>-231</w:t>
            </w:r>
            <w:r w:rsidRPr="00567641">
              <w:rPr>
                <w:rFonts w:cs="Arial"/>
                <w:szCs w:val="20"/>
              </w:rPr>
              <w:t xml:space="preserve">), przy ul. </w:t>
            </w:r>
            <w:r w:rsidR="00A9628B">
              <w:rPr>
                <w:rFonts w:cs="Arial"/>
                <w:szCs w:val="20"/>
              </w:rPr>
              <w:t>Płockiej 11/13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49D2" w:rsidRPr="00567641" w14:paraId="1EFD4477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1405D72B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DANE KONTAKTOWE ADMINISTRATORA</w:t>
            </w:r>
          </w:p>
          <w:p w14:paraId="3F1C493E" w14:textId="77777777" w:rsidR="00C349D2" w:rsidRPr="00567641" w:rsidRDefault="00C349D2" w:rsidP="000D1558">
            <w:pPr>
              <w:rPr>
                <w:rFonts w:cs="Arial"/>
                <w:i/>
                <w:color w:val="70AD47" w:themeColor="accent6"/>
                <w:szCs w:val="20"/>
              </w:rPr>
            </w:pPr>
          </w:p>
        </w:tc>
        <w:tc>
          <w:tcPr>
            <w:tcW w:w="3534" w:type="pct"/>
          </w:tcPr>
          <w:p w14:paraId="3B3297FB" w14:textId="1E351D1E" w:rsidR="00C349D2" w:rsidRPr="00567641" w:rsidRDefault="001C44EF" w:rsidP="001C44E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7" w:history="1">
              <w:r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>
              <w:rPr>
                <w:rFonts w:cs="Arial"/>
                <w:szCs w:val="20"/>
              </w:rPr>
              <w:t xml:space="preserve">, formularz kontaktowy </w:t>
            </w:r>
            <w:hyperlink r:id="rId8" w:history="1">
              <w:r>
                <w:rPr>
                  <w:rStyle w:val="Hipercze"/>
                </w:rPr>
                <w:t>https://www.gov.pl/web/rpp/napisz-do-nas</w:t>
              </w:r>
            </w:hyperlink>
            <w:r>
              <w:rPr>
                <w:rFonts w:cs="Arial"/>
                <w:szCs w:val="20"/>
              </w:rPr>
              <w:t>, za pośrednictwem platfor</w:t>
            </w:r>
            <w:r w:rsidR="00EF6CB7"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 xml:space="preserve">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</w:t>
            </w:r>
            <w:proofErr w:type="spellStart"/>
            <w:r>
              <w:rPr>
                <w:rFonts w:cs="Arial"/>
                <w:szCs w:val="20"/>
              </w:rPr>
              <w:t>RzPP</w:t>
            </w:r>
            <w:proofErr w:type="spellEnd"/>
            <w:r>
              <w:rPr>
                <w:rFonts w:cs="Arial"/>
                <w:szCs w:val="20"/>
              </w:rPr>
              <w:t>/skrytka, telefonicznie pod numerem +48 22</w:t>
            </w:r>
            <w:r w:rsidR="008450BA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5</w:t>
            </w:r>
            <w:r w:rsidR="008450BA">
              <w:rPr>
                <w:rFonts w:cs="Arial"/>
                <w:szCs w:val="20"/>
              </w:rPr>
              <w:t xml:space="preserve">32 82 00 </w:t>
            </w:r>
            <w:r>
              <w:rPr>
                <w:rFonts w:cs="Arial"/>
                <w:szCs w:val="20"/>
              </w:rPr>
              <w:t>lub pisemnie na adres siedziby administratora.</w:t>
            </w:r>
          </w:p>
        </w:tc>
      </w:tr>
      <w:tr w:rsidR="00C349D2" w:rsidRPr="00567641" w14:paraId="7D2C69CE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5383942" w14:textId="77777777" w:rsidR="00C349D2" w:rsidRPr="00567641" w:rsidRDefault="00C349D2" w:rsidP="000D1558">
            <w:pPr>
              <w:pStyle w:val="Tytuwramcedolewej"/>
              <w:jc w:val="left"/>
              <w:rPr>
                <w:i/>
                <w:szCs w:val="20"/>
              </w:rPr>
            </w:pPr>
            <w:r w:rsidRPr="00567641">
              <w:t xml:space="preserve">DANE KONTAKTOWE INSPEKTORA OCHRONY DANYCH </w:t>
            </w:r>
          </w:p>
        </w:tc>
        <w:tc>
          <w:tcPr>
            <w:tcW w:w="3534" w:type="pct"/>
          </w:tcPr>
          <w:p w14:paraId="7F83AA19" w14:textId="77777777" w:rsidR="00771626" w:rsidRPr="00567641" w:rsidRDefault="00771626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567641">
                <w:rPr>
                  <w:rStyle w:val="Hipercze"/>
                  <w:rFonts w:cs="Arial"/>
                  <w:szCs w:val="20"/>
                </w:rPr>
                <w:t>iodo@rpp.gov.pl</w:t>
              </w:r>
            </w:hyperlink>
            <w:r>
              <w:rPr>
                <w:rStyle w:val="Hipercze"/>
                <w:rFonts w:cs="Arial"/>
                <w:szCs w:val="20"/>
              </w:rPr>
              <w:t>,</w:t>
            </w:r>
            <w:r>
              <w:rPr>
                <w:rStyle w:val="Hipercze"/>
              </w:rPr>
              <w:t xml:space="preserve"> </w:t>
            </w:r>
            <w:r>
              <w:rPr>
                <w:rFonts w:cs="Arial"/>
                <w:szCs w:val="20"/>
              </w:rPr>
              <w:t xml:space="preserve">za pośrednictwem platformy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/RzPP/skrytka oraz pisemnie na wskazany powyżej adres administratora</w:t>
            </w:r>
            <w:r w:rsidRPr="00567641">
              <w:rPr>
                <w:rFonts w:cs="Arial"/>
                <w:szCs w:val="20"/>
              </w:rPr>
              <w:t>.</w:t>
            </w:r>
          </w:p>
          <w:p w14:paraId="6731D104" w14:textId="2BD349B7" w:rsidR="00C349D2" w:rsidRPr="00567641" w:rsidRDefault="00771626" w:rsidP="001C44EF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inspektorem ochrony danych można kontaktować </w:t>
            </w:r>
            <w:r>
              <w:rPr>
                <w:rFonts w:cs="Arial"/>
                <w:szCs w:val="20"/>
              </w:rPr>
              <w:t xml:space="preserve">się </w:t>
            </w:r>
            <w:r w:rsidRPr="00567641">
              <w:rPr>
                <w:rFonts w:cs="Arial"/>
                <w:szCs w:val="20"/>
              </w:rPr>
              <w:t>we wszystkich sprawach dotyczących przetwarzania danych osobowych oraz</w:t>
            </w:r>
            <w:r w:rsidR="00130EDA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korzystania z praw związanych z przetwarzaniem danych.</w:t>
            </w:r>
          </w:p>
        </w:tc>
      </w:tr>
      <w:tr w:rsidR="00C349D2" w:rsidRPr="00567641" w14:paraId="1B3E5AAF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2BE3FE7F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 xml:space="preserve">CELE PRZETWARZANIA </w:t>
            </w:r>
          </w:p>
        </w:tc>
        <w:tc>
          <w:tcPr>
            <w:tcW w:w="3534" w:type="pct"/>
          </w:tcPr>
          <w:p w14:paraId="77F55EAF" w14:textId="2CFF479E" w:rsidR="00400E11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Państwa dane osobowe będą </w:t>
            </w:r>
            <w:r>
              <w:rPr>
                <w:rFonts w:cs="Arial"/>
                <w:szCs w:val="20"/>
              </w:rPr>
              <w:t>w celu</w:t>
            </w:r>
            <w:r w:rsidR="003C7666">
              <w:rPr>
                <w:rFonts w:cs="Arial"/>
                <w:szCs w:val="20"/>
              </w:rPr>
              <w:t xml:space="preserve"> przeprowadzenia postępowania o udzielenie zamówienia publicznego.</w:t>
            </w:r>
            <w:r w:rsidR="00F713E0">
              <w:rPr>
                <w:rFonts w:cs="Arial"/>
                <w:szCs w:val="20"/>
              </w:rPr>
              <w:t xml:space="preserve"> </w:t>
            </w:r>
          </w:p>
        </w:tc>
      </w:tr>
      <w:tr w:rsidR="00C349D2" w:rsidRPr="00567641" w14:paraId="3BBCAC4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229AFD6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PODSTAWA PRAWNA</w:t>
            </w:r>
          </w:p>
        </w:tc>
        <w:tc>
          <w:tcPr>
            <w:tcW w:w="3534" w:type="pct"/>
          </w:tcPr>
          <w:p w14:paraId="6C3EAE96" w14:textId="27DFE41A" w:rsidR="00400E11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Podstawą prawną przetwarzania Państwa danych osobowych jest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 xml:space="preserve">art. 6 ust. 1 </w:t>
            </w:r>
            <w:r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>lit. c</w:t>
            </w:r>
            <w:r w:rsidR="00781176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RODO</w:t>
            </w:r>
            <w:r w:rsidRPr="00567641">
              <w:rPr>
                <w:rStyle w:val="Odwoanieprzypisudolnego"/>
                <w:rFonts w:cs="Arial"/>
                <w:szCs w:val="20"/>
              </w:rPr>
              <w:footnoteReference w:id="1"/>
            </w:r>
            <w:r>
              <w:rPr>
                <w:rFonts w:cs="Arial"/>
                <w:szCs w:val="20"/>
              </w:rPr>
              <w:t xml:space="preserve"> w związku z</w:t>
            </w:r>
            <w:r w:rsidR="00781176">
              <w:rPr>
                <w:rFonts w:cs="Arial"/>
                <w:szCs w:val="20"/>
              </w:rPr>
              <w:t xml:space="preserve"> </w:t>
            </w:r>
            <w:r w:rsidR="003C7666">
              <w:rPr>
                <w:rFonts w:cs="Arial"/>
                <w:szCs w:val="20"/>
              </w:rPr>
              <w:t>realizacją obowiązków ciążących na Rzeczniku Praw Pacjenta jako zamawiającym.</w:t>
            </w:r>
          </w:p>
        </w:tc>
      </w:tr>
      <w:tr w:rsidR="00C349D2" w:rsidRPr="00567641" w14:paraId="68A68B52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029D5F7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OKRES, PRZEZ KTÓRY DANE BĘDĄ PRZECHOWYWANE</w:t>
            </w:r>
          </w:p>
        </w:tc>
        <w:tc>
          <w:tcPr>
            <w:tcW w:w="3534" w:type="pct"/>
          </w:tcPr>
          <w:p w14:paraId="2307431E" w14:textId="6913401A" w:rsidR="003C7666" w:rsidRPr="00567641" w:rsidRDefault="00400E11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Państwa dane osobowe będą przetwarzane</w:t>
            </w:r>
            <w:r>
              <w:rPr>
                <w:rFonts w:cs="Arial"/>
                <w:szCs w:val="20"/>
              </w:rPr>
              <w:t xml:space="preserve"> </w:t>
            </w:r>
            <w:r w:rsidR="003C7666">
              <w:rPr>
                <w:rFonts w:cs="Arial"/>
                <w:szCs w:val="20"/>
              </w:rPr>
              <w:t>przez okres wynikający z przepisów prawa, w tym przepisów o zamówieniach publicznych</w:t>
            </w:r>
            <w:r w:rsidR="00987E69">
              <w:rPr>
                <w:rFonts w:cs="Arial"/>
                <w:szCs w:val="20"/>
              </w:rPr>
              <w:t xml:space="preserve">, </w:t>
            </w:r>
            <w:r w:rsidR="003C7666">
              <w:rPr>
                <w:rFonts w:cs="Arial"/>
                <w:szCs w:val="20"/>
              </w:rPr>
              <w:t>przepisów podatkowych</w:t>
            </w:r>
            <w:r w:rsidR="00987E69">
              <w:rPr>
                <w:rFonts w:cs="Arial"/>
                <w:szCs w:val="20"/>
              </w:rPr>
              <w:t xml:space="preserve"> </w:t>
            </w:r>
            <w:r w:rsidR="004D40E6">
              <w:rPr>
                <w:rFonts w:cs="Arial"/>
                <w:szCs w:val="20"/>
              </w:rPr>
              <w:br/>
            </w:r>
            <w:r w:rsidR="00987E69">
              <w:rPr>
                <w:rFonts w:cs="Arial"/>
                <w:szCs w:val="20"/>
              </w:rPr>
              <w:t>i przepisów o archiwach</w:t>
            </w:r>
            <w:r w:rsidR="003C7666">
              <w:rPr>
                <w:rFonts w:cs="Arial"/>
                <w:szCs w:val="20"/>
              </w:rPr>
              <w:t>.</w:t>
            </w:r>
          </w:p>
        </w:tc>
      </w:tr>
      <w:tr w:rsidR="00C349D2" w:rsidRPr="00567641" w14:paraId="098ECD60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83BB62F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PRAWA PODMIOTÓW DANYCH</w:t>
            </w:r>
          </w:p>
          <w:p w14:paraId="05C90A69" w14:textId="77777777" w:rsidR="00C349D2" w:rsidRPr="00567641" w:rsidRDefault="00C349D2" w:rsidP="000D1558">
            <w:pPr>
              <w:spacing w:after="0"/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12190CA8" w14:textId="77777777" w:rsidR="00400E11" w:rsidRPr="00635912" w:rsidRDefault="00400E11" w:rsidP="005C621D">
            <w:pPr>
              <w:spacing w:after="0"/>
              <w:rPr>
                <w:rFonts w:cstheme="minorHAnsi"/>
              </w:rPr>
            </w:pPr>
            <w:r w:rsidRPr="00635912">
              <w:rPr>
                <w:rFonts w:cstheme="minorHAnsi"/>
              </w:rPr>
              <w:t>Przysługuje Państwu prawo:</w:t>
            </w:r>
          </w:p>
          <w:p w14:paraId="660755FB" w14:textId="77777777" w:rsidR="00400E11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 xml:space="preserve">na podstawie art. 15 RODO – prawo dostępu do danych osobowych </w:t>
            </w:r>
            <w:r w:rsidRPr="00860DCC">
              <w:rPr>
                <w:rFonts w:cstheme="minorHAnsi"/>
              </w:rPr>
              <w:br/>
              <w:t>i uzyskania ich kopii;</w:t>
            </w:r>
          </w:p>
          <w:p w14:paraId="427A6CEE" w14:textId="77777777" w:rsidR="00400E11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16 RODO – prawo do sprostowania i uzupełnienia danych osobowych;</w:t>
            </w:r>
          </w:p>
          <w:p w14:paraId="50CB0ACF" w14:textId="4FE0E1DB" w:rsidR="00E273DC" w:rsidRPr="00E273DC" w:rsidRDefault="00400E11" w:rsidP="00E273DC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17 RODO – prawo do usunięcia danych osobowych (</w:t>
            </w:r>
            <w:r w:rsidR="00E273DC">
              <w:rPr>
                <w:rFonts w:cstheme="minorHAnsi"/>
              </w:rPr>
              <w:t xml:space="preserve">skorzystanie z tego uprawnienia nie może skutkować zmianą wyniku postępowania o udzielenie zamówienia ani zmianą postanowień umowy </w:t>
            </w:r>
            <w:r w:rsidR="00E273DC">
              <w:rPr>
                <w:rFonts w:cstheme="minorHAnsi"/>
              </w:rPr>
              <w:br/>
              <w:t>w sprawie zamówienia publicznego w zakresie niezgodnym z ustawą – Prawo zamówień publicznych</w:t>
            </w:r>
            <w:r w:rsidRPr="00860DCC">
              <w:rPr>
                <w:rFonts w:cstheme="minorHAnsi"/>
                <w:shd w:val="clear" w:color="auto" w:fill="FFFFFF"/>
              </w:rPr>
              <w:t>)</w:t>
            </w:r>
            <w:r w:rsidR="00E273DC">
              <w:rPr>
                <w:rFonts w:cstheme="minorHAnsi"/>
                <w:shd w:val="clear" w:color="auto" w:fill="FFFFFF"/>
              </w:rPr>
              <w:t>;</w:t>
            </w:r>
            <w:bookmarkStart w:id="0" w:name="mip59346374"/>
            <w:bookmarkEnd w:id="0"/>
          </w:p>
          <w:p w14:paraId="1C732CEA" w14:textId="7F2D652F" w:rsidR="00C349D2" w:rsidRPr="003C7666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400E11">
              <w:rPr>
                <w:rFonts w:cstheme="minorHAnsi"/>
              </w:rPr>
              <w:t>na podstawie art. 18 RODO – prawo żądania od administratora ograniczenia przetwarzania danych osobowych</w:t>
            </w:r>
            <w:r w:rsidR="00E273DC">
              <w:rPr>
                <w:rFonts w:cstheme="minorHAnsi"/>
              </w:rPr>
              <w:t xml:space="preserve"> (zgłoszenie takiego żądania nie ogranicza przetwarzania danych osobowych do czasu zakończenia tego postępowania)</w:t>
            </w:r>
            <w:r w:rsidR="003C7666">
              <w:rPr>
                <w:rFonts w:cstheme="minorHAnsi"/>
              </w:rPr>
              <w:t>.</w:t>
            </w:r>
          </w:p>
        </w:tc>
      </w:tr>
      <w:tr w:rsidR="00C349D2" w:rsidRPr="00567641" w14:paraId="3EE20B6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6699079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t>PRAWO WNIESIENIA SKARGI DO ORGANU NADZORCZEGO</w:t>
            </w:r>
          </w:p>
        </w:tc>
        <w:tc>
          <w:tcPr>
            <w:tcW w:w="3534" w:type="pct"/>
          </w:tcPr>
          <w:p w14:paraId="5AD85F6D" w14:textId="77777777" w:rsidR="00C349D2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39D1C0E6" w14:textId="77777777" w:rsidR="00C349D2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lastRenderedPageBreak/>
              <w:t xml:space="preserve">W Polsce organem nadzorczym jest Prezes Urzędu Ochrony Danych Osobowych, ul. Stawki 2, 00 </w:t>
            </w:r>
            <w:r>
              <w:rPr>
                <w:rFonts w:cs="Arial"/>
                <w:szCs w:val="20"/>
              </w:rPr>
              <w:t>-</w:t>
            </w:r>
            <w:r w:rsidRPr="00567641">
              <w:rPr>
                <w:rFonts w:cs="Arial"/>
                <w:szCs w:val="20"/>
              </w:rPr>
              <w:t xml:space="preserve"> 193 Warszawa. </w:t>
            </w:r>
          </w:p>
        </w:tc>
      </w:tr>
      <w:tr w:rsidR="00C349D2" w:rsidRPr="00567641" w14:paraId="30C0E323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00DC2BB7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lastRenderedPageBreak/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38946A5A" w14:textId="228F0176" w:rsidR="003C7666" w:rsidRPr="00567641" w:rsidRDefault="00400E11" w:rsidP="005C62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Podanie danych osobowych jest </w:t>
            </w:r>
            <w:r w:rsidR="003C7666">
              <w:rPr>
                <w:rFonts w:cs="Arial"/>
                <w:szCs w:val="20"/>
              </w:rPr>
              <w:t>o</w:t>
            </w:r>
            <w:r w:rsidR="00901804">
              <w:rPr>
                <w:rFonts w:cs="Arial"/>
                <w:szCs w:val="20"/>
              </w:rPr>
              <w:t xml:space="preserve">bowiązkowe w </w:t>
            </w:r>
            <w:r w:rsidR="003C7666">
              <w:rPr>
                <w:rFonts w:cs="Arial"/>
                <w:szCs w:val="20"/>
              </w:rPr>
              <w:t xml:space="preserve">związku z udziałem </w:t>
            </w:r>
            <w:r w:rsidR="004D40E6">
              <w:rPr>
                <w:rFonts w:cs="Arial"/>
                <w:szCs w:val="20"/>
              </w:rPr>
              <w:br/>
            </w:r>
            <w:r w:rsidR="003C7666">
              <w:rPr>
                <w:rFonts w:cs="Arial"/>
                <w:szCs w:val="20"/>
              </w:rPr>
              <w:t xml:space="preserve">w postępowaniu o udzielenie zamówienia publicznego. </w:t>
            </w:r>
            <w:r w:rsidR="00987E69">
              <w:rPr>
                <w:rFonts w:cs="Arial"/>
                <w:szCs w:val="20"/>
              </w:rPr>
              <w:t xml:space="preserve">Zakres tych danych oraz skutki ich niepodania określają przepisy o zamówieniach publicznych. </w:t>
            </w:r>
            <w:r w:rsidR="003C7666">
              <w:rPr>
                <w:rFonts w:cs="Arial"/>
                <w:szCs w:val="20"/>
              </w:rPr>
              <w:t xml:space="preserve"> </w:t>
            </w:r>
          </w:p>
        </w:tc>
      </w:tr>
      <w:tr w:rsidR="00C349D2" w:rsidRPr="00567641" w14:paraId="21D907FD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2D68F2D" w14:textId="77777777" w:rsidR="00C349D2" w:rsidRPr="00567641" w:rsidRDefault="00C349D2" w:rsidP="000D1558">
            <w:pPr>
              <w:pStyle w:val="Tytuwramcedolewej"/>
              <w:jc w:val="left"/>
            </w:pPr>
            <w:r w:rsidRPr="00123874">
              <w:t>ODBIORCY DANYCH OSOBOWYCH</w:t>
            </w:r>
          </w:p>
        </w:tc>
        <w:tc>
          <w:tcPr>
            <w:tcW w:w="3534" w:type="pct"/>
          </w:tcPr>
          <w:p w14:paraId="4F52612F" w14:textId="77777777" w:rsidR="00C349D2" w:rsidRDefault="00C349D2" w:rsidP="005C62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</w:t>
            </w:r>
          </w:p>
          <w:p w14:paraId="2C3FACE8" w14:textId="5B279505" w:rsidR="00130EDA" w:rsidRDefault="00130EDA" w:rsidP="001C44E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 związku z jawnością postępowania o udzielenie zamówienia publicznego dostęp do Państwa danych osobowych może mieć każdy zainteresowany przebiegiem postępowania, z zastrzeżeniem wyjątków określonych w przepisach </w:t>
            </w:r>
            <w:r>
              <w:rPr>
                <w:rFonts w:cs="Arial"/>
                <w:szCs w:val="20"/>
              </w:rPr>
              <w:br/>
              <w:t xml:space="preserve">o zamówieniach publicznych. </w:t>
            </w:r>
          </w:p>
        </w:tc>
      </w:tr>
      <w:tr w:rsidR="00110D97" w14:paraId="67211374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2C37B" w14:textId="77777777" w:rsidR="00110D97" w:rsidRDefault="00110D97">
            <w:pPr>
              <w:pStyle w:val="Tytuwramcedolewej"/>
              <w:jc w:val="left"/>
            </w:pPr>
            <w:r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496" w14:textId="77777777" w:rsidR="00110D97" w:rsidRDefault="00110D97" w:rsidP="001C44E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110D97" w14:paraId="6FCCE6BC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F437BB" w14:textId="77777777" w:rsidR="00110D97" w:rsidRDefault="00110D97">
            <w:pPr>
              <w:pStyle w:val="Tytuwramcedolewej"/>
              <w:jc w:val="left"/>
            </w:pPr>
            <w:r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09" w14:textId="77777777" w:rsidR="00110D97" w:rsidRDefault="00110D97" w:rsidP="005C62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Nie będą podejmowane wobec Państwa decyzje w sposób zautomatyzowany. </w:t>
            </w:r>
          </w:p>
        </w:tc>
      </w:tr>
    </w:tbl>
    <w:p w14:paraId="22BCAA8B" w14:textId="77777777" w:rsidR="00110D97" w:rsidRDefault="00110D97" w:rsidP="00110D97"/>
    <w:p w14:paraId="0B23D8AD" w14:textId="77777777" w:rsidR="00955C06" w:rsidRDefault="00955C06"/>
    <w:sectPr w:rsidR="00955C06" w:rsidSect="00290FB9">
      <w:head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85143" w14:textId="77777777" w:rsidR="00DF0EBB" w:rsidRDefault="00DF0EBB" w:rsidP="00C349D2">
      <w:pPr>
        <w:spacing w:after="0" w:line="240" w:lineRule="auto"/>
      </w:pPr>
      <w:r>
        <w:separator/>
      </w:r>
    </w:p>
  </w:endnote>
  <w:endnote w:type="continuationSeparator" w:id="0">
    <w:p w14:paraId="6ABDDDD6" w14:textId="77777777" w:rsidR="00DF0EBB" w:rsidRDefault="00DF0EBB" w:rsidP="00C3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94542" w14:textId="77777777" w:rsidR="00DF0EBB" w:rsidRDefault="00DF0EBB" w:rsidP="00C349D2">
      <w:pPr>
        <w:spacing w:after="0" w:line="240" w:lineRule="auto"/>
      </w:pPr>
      <w:r>
        <w:separator/>
      </w:r>
    </w:p>
  </w:footnote>
  <w:footnote w:type="continuationSeparator" w:id="0">
    <w:p w14:paraId="3151F89F" w14:textId="77777777" w:rsidR="00DF0EBB" w:rsidRDefault="00DF0EBB" w:rsidP="00C349D2">
      <w:pPr>
        <w:spacing w:after="0" w:line="240" w:lineRule="auto"/>
      </w:pPr>
      <w:r>
        <w:continuationSeparator/>
      </w:r>
    </w:p>
  </w:footnote>
  <w:footnote w:id="1">
    <w:p w14:paraId="1299BF6D" w14:textId="77777777" w:rsidR="00C349D2" w:rsidRDefault="00C349D2" w:rsidP="00C349D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2F5167BB" w14:textId="77777777" w:rsidR="00C349D2" w:rsidRDefault="00C349D2" w:rsidP="00C349D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1AFF0" w14:textId="3109481B" w:rsidR="007D2C2C" w:rsidRPr="007D2C2C" w:rsidRDefault="007D2C2C">
    <w:pPr>
      <w:pStyle w:val="Nagwek"/>
      <w:rPr>
        <w:i/>
        <w:iCs/>
      </w:rPr>
    </w:pPr>
    <w:r>
      <w:tab/>
    </w:r>
    <w:r>
      <w:tab/>
    </w:r>
    <w:r w:rsidRPr="007D2C2C">
      <w:rPr>
        <w:i/>
        <w:iCs/>
      </w:rPr>
      <w:t>Załącznik nr 4 do Zapytania ofertowego</w:t>
    </w:r>
  </w:p>
  <w:p w14:paraId="0FF97CDB" w14:textId="77777777" w:rsidR="007D2C2C" w:rsidRDefault="007D2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A0012D9"/>
    <w:multiLevelType w:val="hybridMultilevel"/>
    <w:tmpl w:val="61B2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776A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09267">
    <w:abstractNumId w:val="1"/>
  </w:num>
  <w:num w:numId="2" w16cid:durableId="1496069763">
    <w:abstractNumId w:val="0"/>
  </w:num>
  <w:num w:numId="3" w16cid:durableId="857504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2"/>
    <w:rsid w:val="000F13AE"/>
    <w:rsid w:val="00110D97"/>
    <w:rsid w:val="001118F3"/>
    <w:rsid w:val="00130EDA"/>
    <w:rsid w:val="00133A70"/>
    <w:rsid w:val="00143807"/>
    <w:rsid w:val="00177D65"/>
    <w:rsid w:val="0019075B"/>
    <w:rsid w:val="001C44EF"/>
    <w:rsid w:val="0021446C"/>
    <w:rsid w:val="00290FB9"/>
    <w:rsid w:val="00332A3E"/>
    <w:rsid w:val="003C7666"/>
    <w:rsid w:val="00400E11"/>
    <w:rsid w:val="00417692"/>
    <w:rsid w:val="00433EAA"/>
    <w:rsid w:val="00440683"/>
    <w:rsid w:val="004441E4"/>
    <w:rsid w:val="00447979"/>
    <w:rsid w:val="004D40E6"/>
    <w:rsid w:val="00583A19"/>
    <w:rsid w:val="005C621D"/>
    <w:rsid w:val="006D1CE9"/>
    <w:rsid w:val="006E67C4"/>
    <w:rsid w:val="00717FAC"/>
    <w:rsid w:val="00741578"/>
    <w:rsid w:val="00771626"/>
    <w:rsid w:val="00772C08"/>
    <w:rsid w:val="00781176"/>
    <w:rsid w:val="007864CD"/>
    <w:rsid w:val="007D2C2C"/>
    <w:rsid w:val="008450BA"/>
    <w:rsid w:val="008F03F3"/>
    <w:rsid w:val="00901804"/>
    <w:rsid w:val="00955C06"/>
    <w:rsid w:val="00987E69"/>
    <w:rsid w:val="00A1054E"/>
    <w:rsid w:val="00A15AAE"/>
    <w:rsid w:val="00A9628B"/>
    <w:rsid w:val="00B02D79"/>
    <w:rsid w:val="00B52CB4"/>
    <w:rsid w:val="00BE0DBD"/>
    <w:rsid w:val="00C349D2"/>
    <w:rsid w:val="00DA0EA8"/>
    <w:rsid w:val="00DF0EBB"/>
    <w:rsid w:val="00E13025"/>
    <w:rsid w:val="00E273DC"/>
    <w:rsid w:val="00EF6CB7"/>
    <w:rsid w:val="00F7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20437"/>
  <w15:chartTrackingRefBased/>
  <w15:docId w15:val="{C26C6EDB-DCB0-476E-A7D1-12467104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D2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9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49D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9D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49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49D2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C349D2"/>
    <w:pPr>
      <w:ind w:left="0"/>
      <w:contextualSpacing w:val="0"/>
    </w:pPr>
    <w:rPr>
      <w:rFonts w:cs="Arial"/>
      <w:szCs w:val="22"/>
    </w:rPr>
  </w:style>
  <w:style w:type="paragraph" w:customStyle="1" w:styleId="TabelaNAG">
    <w:name w:val="Tabela_NAG"/>
    <w:basedOn w:val="Normalny"/>
    <w:qFormat/>
    <w:rsid w:val="00C349D2"/>
    <w:pPr>
      <w:spacing w:after="0"/>
      <w:jc w:val="center"/>
    </w:pPr>
    <w:rPr>
      <w:rFonts w:cs="Arial"/>
      <w:b/>
      <w:caps/>
      <w:sz w:val="24"/>
      <w:szCs w:val="22"/>
    </w:rPr>
  </w:style>
  <w:style w:type="paragraph" w:customStyle="1" w:styleId="Tytuwramcedolewej">
    <w:name w:val="Tytuł w ramce do lewej"/>
    <w:basedOn w:val="Normalny"/>
    <w:link w:val="TytuwramcedolewejZnak"/>
    <w:qFormat/>
    <w:rsid w:val="00C349D2"/>
    <w:pPr>
      <w:spacing w:after="0"/>
      <w:jc w:val="center"/>
    </w:pPr>
    <w:rPr>
      <w:rFonts w:cs="Arial"/>
      <w:b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C349D2"/>
    <w:rPr>
      <w:rFonts w:ascii="Arial" w:hAnsi="Arial" w:cs="Arial"/>
      <w:b/>
      <w:sz w:val="20"/>
      <w:szCs w:val="24"/>
    </w:rPr>
  </w:style>
  <w:style w:type="paragraph" w:styleId="Akapitzlist">
    <w:name w:val="List Paragraph"/>
    <w:basedOn w:val="Normalny"/>
    <w:uiPriority w:val="34"/>
    <w:qFormat/>
    <w:rsid w:val="00C349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666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E273DC"/>
  </w:style>
  <w:style w:type="paragraph" w:styleId="Nagwek">
    <w:name w:val="header"/>
    <w:basedOn w:val="Normalny"/>
    <w:link w:val="NagwekZnak"/>
    <w:uiPriority w:val="99"/>
    <w:unhideWhenUsed/>
    <w:rsid w:val="007D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C2C"/>
    <w:rPr>
      <w:rFonts w:ascii="Arial" w:hAnsi="Arial"/>
      <w:sz w:val="20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D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C2C"/>
    <w:rPr>
      <w:rFonts w:ascii="Arial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pp/napisz-do-n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3233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Sylwia</dc:creator>
  <cp:keywords/>
  <dc:description/>
  <cp:lastModifiedBy>Katarzyna Wolska</cp:lastModifiedBy>
  <cp:revision>2</cp:revision>
  <dcterms:created xsi:type="dcterms:W3CDTF">2024-06-11T10:15:00Z</dcterms:created>
  <dcterms:modified xsi:type="dcterms:W3CDTF">2024-06-11T10:15:00Z</dcterms:modified>
</cp:coreProperties>
</file>