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4" w:rsidRPr="00AC079F" w:rsidRDefault="00AC079F" w:rsidP="00F634A4">
      <w:pPr>
        <w:rPr>
          <w:rFonts w:eastAsia="Aptos" w:cs="Tahoma"/>
          <w:color w:val="262600"/>
          <w:sz w:val="22"/>
          <w:szCs w:val="22"/>
        </w:rPr>
      </w:pPr>
      <w:bookmarkStart w:id="0" w:name="ezdSprawaZnak"/>
      <w:r>
        <w:rPr>
          <w:rFonts w:eastAsia="Aptos" w:cs="Tahoma"/>
          <w:color w:val="262600"/>
          <w:sz w:val="22"/>
          <w:szCs w:val="22"/>
        </w:rPr>
        <w:t xml:space="preserve">  </w:t>
      </w:r>
      <w:r w:rsidRPr="00F634A4">
        <w:rPr>
          <w:rFonts w:eastAsia="Aptos" w:cs="Tahoma"/>
          <w:color w:val="262600"/>
          <w:sz w:val="22"/>
          <w:szCs w:val="22"/>
        </w:rPr>
        <w:t>AG.230.1.</w:t>
      </w:r>
      <w:r w:rsidR="0039580E">
        <w:rPr>
          <w:rFonts w:eastAsia="Aptos" w:cs="Tahoma"/>
          <w:color w:val="262600"/>
          <w:sz w:val="22"/>
          <w:szCs w:val="22"/>
        </w:rPr>
        <w:t>3</w:t>
      </w:r>
      <w:r w:rsidRPr="00F634A4">
        <w:rPr>
          <w:rFonts w:eastAsia="Aptos" w:cs="Tahoma"/>
          <w:color w:val="262600"/>
          <w:sz w:val="22"/>
          <w:szCs w:val="22"/>
        </w:rPr>
        <w:t>5.2025</w:t>
      </w:r>
      <w:bookmarkEnd w:id="0"/>
      <w:r w:rsidRPr="00F634A4">
        <w:rPr>
          <w:rFonts w:eastAsia="Aptos" w:cs="Tahoma"/>
          <w:color w:val="262600"/>
          <w:sz w:val="22"/>
          <w:szCs w:val="22"/>
        </w:rPr>
        <w:t>.</w:t>
      </w:r>
      <w:bookmarkStart w:id="1" w:name="ezdAutorInicjaly"/>
      <w:r w:rsidRPr="00F634A4">
        <w:rPr>
          <w:rFonts w:eastAsia="Aptos" w:cs="Tahoma"/>
          <w:color w:val="262600"/>
          <w:sz w:val="22"/>
          <w:szCs w:val="22"/>
        </w:rPr>
        <w:t>EF</w:t>
      </w:r>
      <w:bookmarkEnd w:id="1"/>
    </w:p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AC079F" w:rsidRDefault="00AC079F" w:rsidP="00AC079F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25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AC079F" w:rsidRPr="00DC132C" w:rsidRDefault="00AC079F" w:rsidP="00AC079F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AC079F" w:rsidRPr="00DC132C" w:rsidRDefault="00AC079F" w:rsidP="00AC079F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Pr="004B1EDB">
        <w:rPr>
          <w:rFonts w:cstheme="minorHAnsi"/>
          <w:b/>
          <w:sz w:val="20"/>
        </w:rPr>
        <w:t xml:space="preserve">dostawa wyposażenia oraz sprzętu elektronicznego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AC079F" w:rsidRPr="001300CF" w:rsidRDefault="00AC079F" w:rsidP="00AC079F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C132C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 –</w:t>
            </w:r>
            <w:r w:rsidR="005613D4">
              <w:rPr>
                <w:rFonts w:cstheme="minorHAnsi"/>
                <w:sz w:val="16"/>
              </w:rPr>
              <w:t xml:space="preserve"> </w:t>
            </w:r>
            <w:r w:rsidR="0039580E">
              <w:rPr>
                <w:rFonts w:cstheme="minorHAnsi"/>
                <w:sz w:val="16"/>
              </w:rPr>
              <w:t>6</w:t>
            </w:r>
            <w:r w:rsidR="0039580E" w:rsidRPr="003E7F7B">
              <w:rPr>
                <w:rFonts w:cstheme="minorHAnsi"/>
                <w:sz w:val="16"/>
              </w:rPr>
              <w:t xml:space="preserve"> szt. </w:t>
            </w:r>
            <w:r w:rsidR="0039580E">
              <w:rPr>
                <w:rFonts w:cstheme="minorHAnsi"/>
                <w:sz w:val="16"/>
              </w:rPr>
              <w:t xml:space="preserve">monitor </w:t>
            </w:r>
            <w:r w:rsidR="0039580E" w:rsidRPr="00FB26E0">
              <w:rPr>
                <w:rFonts w:cstheme="minorHAnsi"/>
                <w:sz w:val="16"/>
              </w:rPr>
              <w:t>24”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</w:t>
            </w:r>
            <w:r w:rsidR="008E01FB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 -  </w:t>
            </w:r>
            <w:r w:rsidR="004272A7">
              <w:rPr>
                <w:rFonts w:cstheme="minorHAnsi"/>
                <w:sz w:val="16"/>
              </w:rPr>
              <w:t>4</w:t>
            </w:r>
            <w:bookmarkStart w:id="2" w:name="_GoBack"/>
            <w:bookmarkEnd w:id="2"/>
            <w:r w:rsidR="008F7AC5">
              <w:rPr>
                <w:rFonts w:cstheme="minorHAnsi"/>
                <w:sz w:val="16"/>
              </w:rPr>
              <w:t xml:space="preserve"> szt. laptop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</w:t>
            </w:r>
            <w:r w:rsidR="008E01FB">
              <w:rPr>
                <w:rFonts w:cstheme="minorHAnsi"/>
                <w:sz w:val="16"/>
              </w:rPr>
              <w:t>II</w:t>
            </w:r>
            <w:r w:rsidRPr="003E7F7B">
              <w:rPr>
                <w:rFonts w:cstheme="minorHAnsi"/>
                <w:sz w:val="16"/>
              </w:rPr>
              <w:t xml:space="preserve"> -  </w:t>
            </w:r>
            <w:r w:rsidR="001010F4">
              <w:rPr>
                <w:rFonts w:cstheme="minorHAnsi"/>
                <w:sz w:val="16"/>
              </w:rPr>
              <w:t>1 szt. serwer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</w:t>
            </w:r>
            <w:r w:rsidR="008E01FB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V </w:t>
            </w:r>
            <w:r w:rsidR="001010F4">
              <w:rPr>
                <w:rFonts w:cstheme="minorHAnsi"/>
                <w:sz w:val="16"/>
              </w:rPr>
              <w:t>–</w:t>
            </w:r>
            <w:r w:rsidRPr="003E7F7B">
              <w:rPr>
                <w:rFonts w:cstheme="minorHAnsi"/>
                <w:sz w:val="16"/>
              </w:rPr>
              <w:t xml:space="preserve"> </w:t>
            </w:r>
            <w:r w:rsidR="001010F4">
              <w:rPr>
                <w:rFonts w:cstheme="minorHAnsi"/>
                <w:sz w:val="16"/>
              </w:rPr>
              <w:t>1 szt. macierz dyskowa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1010F4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0F4" w:rsidRPr="003E7F7B" w:rsidRDefault="001010F4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F4" w:rsidRPr="003E7F7B" w:rsidRDefault="001010F4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V </w:t>
            </w:r>
            <w:r>
              <w:rPr>
                <w:rFonts w:cstheme="minorHAnsi"/>
                <w:sz w:val="16"/>
              </w:rPr>
              <w:t>–</w:t>
            </w:r>
            <w:r w:rsidRPr="003E7F7B">
              <w:rPr>
                <w:rFonts w:cstheme="minorHAnsi"/>
                <w:sz w:val="16"/>
              </w:rPr>
              <w:t xml:space="preserve"> </w:t>
            </w:r>
            <w:r>
              <w:rPr>
                <w:rFonts w:cstheme="minorHAnsi"/>
                <w:sz w:val="16"/>
              </w:rPr>
              <w:t>1 szt. zestaw baterii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0F4" w:rsidRPr="003E7F7B" w:rsidRDefault="001010F4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0F4" w:rsidRPr="003E7F7B" w:rsidRDefault="001010F4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AC079F" w:rsidRPr="00DC132C" w:rsidRDefault="00AC079F" w:rsidP="00B96901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AC079F" w:rsidRPr="00DC132C" w:rsidRDefault="00AC079F" w:rsidP="00B96901">
            <w:pPr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AC079F" w:rsidRDefault="00AC079F" w:rsidP="00AC079F">
      <w:pPr>
        <w:suppressAutoHyphens/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C079F" w:rsidRPr="00DC132C" w:rsidRDefault="00AC079F" w:rsidP="00AC079F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A958F2" w:rsidRPr="002E5386" w:rsidRDefault="009F0A7F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A7F" w:rsidRDefault="009F0A7F">
      <w:pPr>
        <w:spacing w:after="0" w:line="240" w:lineRule="auto"/>
      </w:pPr>
      <w:r>
        <w:separator/>
      </w:r>
    </w:p>
  </w:endnote>
  <w:endnote w:type="continuationSeparator" w:id="0">
    <w:p w:rsidR="009F0A7F" w:rsidRDefault="009F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A7F" w:rsidRDefault="009F0A7F">
      <w:pPr>
        <w:spacing w:after="0" w:line="240" w:lineRule="auto"/>
      </w:pPr>
      <w:r>
        <w:separator/>
      </w:r>
    </w:p>
  </w:footnote>
  <w:footnote w:type="continuationSeparator" w:id="0">
    <w:p w:rsidR="009F0A7F" w:rsidRDefault="009F0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0530F8"/>
    <w:rsid w:val="001010F4"/>
    <w:rsid w:val="001E4369"/>
    <w:rsid w:val="0020402A"/>
    <w:rsid w:val="002F2314"/>
    <w:rsid w:val="00362214"/>
    <w:rsid w:val="0039580E"/>
    <w:rsid w:val="003D2F38"/>
    <w:rsid w:val="00410A99"/>
    <w:rsid w:val="004272A7"/>
    <w:rsid w:val="005613D4"/>
    <w:rsid w:val="006C0C05"/>
    <w:rsid w:val="007770EB"/>
    <w:rsid w:val="008E01FB"/>
    <w:rsid w:val="008F7AC5"/>
    <w:rsid w:val="009B2B8B"/>
    <w:rsid w:val="009F0A7F"/>
    <w:rsid w:val="00A7230D"/>
    <w:rsid w:val="00AC079F"/>
    <w:rsid w:val="00AE050D"/>
    <w:rsid w:val="00B4701B"/>
    <w:rsid w:val="00BE341D"/>
    <w:rsid w:val="00C519AF"/>
    <w:rsid w:val="00C51F7C"/>
    <w:rsid w:val="00C57DC2"/>
    <w:rsid w:val="00C95562"/>
    <w:rsid w:val="00ED2E00"/>
    <w:rsid w:val="00F54B70"/>
    <w:rsid w:val="00FA7FD6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8227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28</cp:revision>
  <cp:lastPrinted>2025-03-06T10:45:00Z</cp:lastPrinted>
  <dcterms:created xsi:type="dcterms:W3CDTF">2025-03-06T09:27:00Z</dcterms:created>
  <dcterms:modified xsi:type="dcterms:W3CDTF">2025-09-26T06:33:00Z</dcterms:modified>
</cp:coreProperties>
</file>