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E774" w14:textId="77777777" w:rsidR="0066049C" w:rsidRDefault="005D79AF">
      <w:pPr>
        <w:pStyle w:val="Standard"/>
      </w:pPr>
      <w:r>
        <w:t xml:space="preserve"> </w:t>
      </w:r>
    </w:p>
    <w:p w14:paraId="31DC1B5E" w14:textId="35463025" w:rsidR="0066049C" w:rsidRPr="00370ABC" w:rsidRDefault="005D79AF" w:rsidP="00370ABC">
      <w:pPr>
        <w:pStyle w:val="Standard"/>
        <w:spacing w:after="0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b/>
          <w:sz w:val="24"/>
          <w:szCs w:val="24"/>
        </w:rPr>
        <w:t>ZARZĄDZENIE Nr</w:t>
      </w:r>
      <w:r w:rsidR="001D54E7" w:rsidRPr="00370ABC">
        <w:rPr>
          <w:rFonts w:asciiTheme="minorHAnsi" w:hAnsiTheme="minorHAnsi" w:cstheme="minorHAnsi"/>
          <w:b/>
          <w:sz w:val="24"/>
          <w:szCs w:val="24"/>
        </w:rPr>
        <w:t xml:space="preserve"> 6</w:t>
      </w:r>
      <w:r w:rsidRPr="00370ABC">
        <w:rPr>
          <w:rFonts w:asciiTheme="minorHAnsi" w:hAnsiTheme="minorHAnsi" w:cstheme="minorHAnsi"/>
          <w:b/>
          <w:sz w:val="24"/>
          <w:szCs w:val="24"/>
        </w:rPr>
        <w:t>/2024</w:t>
      </w:r>
    </w:p>
    <w:p w14:paraId="6412B0E6" w14:textId="77777777" w:rsidR="0066049C" w:rsidRPr="00370ABC" w:rsidRDefault="005D79AF" w:rsidP="00370ABC">
      <w:pPr>
        <w:pStyle w:val="Standard"/>
        <w:spacing w:after="0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b/>
          <w:sz w:val="24"/>
          <w:szCs w:val="24"/>
        </w:rPr>
        <w:t>Regionalnego Dyrektora Ochrony Środowiska w Kielcach</w:t>
      </w:r>
    </w:p>
    <w:p w14:paraId="3C1959E5" w14:textId="0D45D45E" w:rsidR="0066049C" w:rsidRPr="00370ABC" w:rsidRDefault="005D79AF" w:rsidP="00370ABC">
      <w:pPr>
        <w:pStyle w:val="Standard"/>
        <w:spacing w:after="0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1D54E7" w:rsidRPr="00370ABC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DC7D98" w:rsidRPr="00370ABC">
        <w:rPr>
          <w:rFonts w:asciiTheme="minorHAnsi" w:hAnsiTheme="minorHAnsi" w:cstheme="minorHAnsi"/>
          <w:b/>
          <w:sz w:val="24"/>
          <w:szCs w:val="24"/>
        </w:rPr>
        <w:t>lutego</w:t>
      </w:r>
      <w:r w:rsidR="005A40EB" w:rsidRPr="00370A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70ABC">
        <w:rPr>
          <w:rFonts w:asciiTheme="minorHAnsi" w:hAnsiTheme="minorHAnsi" w:cstheme="minorHAnsi"/>
          <w:b/>
          <w:sz w:val="24"/>
          <w:szCs w:val="24"/>
        </w:rPr>
        <w:t>2024 r.</w:t>
      </w:r>
    </w:p>
    <w:p w14:paraId="339A8713" w14:textId="77777777" w:rsidR="0066049C" w:rsidRPr="00370ABC" w:rsidRDefault="0066049C" w:rsidP="00370ABC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A3CB86C" w14:textId="00BAD154" w:rsidR="0066049C" w:rsidRPr="00370ABC" w:rsidRDefault="005D79AF" w:rsidP="00370ABC">
      <w:pPr>
        <w:pStyle w:val="Standard"/>
        <w:rPr>
          <w:rFonts w:asciiTheme="minorHAnsi" w:hAnsiTheme="minorHAnsi" w:cstheme="minorHAnsi"/>
          <w:b/>
        </w:rPr>
      </w:pPr>
      <w:r w:rsidRPr="00370ABC">
        <w:rPr>
          <w:rFonts w:asciiTheme="minorHAnsi" w:hAnsiTheme="minorHAnsi" w:cstheme="minorHAnsi"/>
          <w:b/>
          <w:bCs/>
          <w:sz w:val="24"/>
          <w:szCs w:val="24"/>
        </w:rPr>
        <w:t>w sprawie wyznaczenia miejsc zbior</w:t>
      </w:r>
      <w:r w:rsidR="00B75229" w:rsidRPr="00370ABC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370ABC">
        <w:rPr>
          <w:rFonts w:asciiTheme="minorHAnsi" w:hAnsiTheme="minorHAnsi" w:cstheme="minorHAnsi"/>
          <w:b/>
          <w:bCs/>
          <w:sz w:val="24"/>
          <w:szCs w:val="24"/>
        </w:rPr>
        <w:t xml:space="preserve"> szyszek sosny pospolitej w rezerwacie przyrody Skałki Piekło pod Niekłaniem</w:t>
      </w:r>
    </w:p>
    <w:p w14:paraId="167BDCE1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b/>
        </w:rPr>
      </w:pPr>
    </w:p>
    <w:p w14:paraId="28D56ED1" w14:textId="77777777" w:rsidR="0066049C" w:rsidRPr="00370ABC" w:rsidRDefault="005D79AF" w:rsidP="00370ABC">
      <w:pPr>
        <w:pStyle w:val="Standard"/>
        <w:rPr>
          <w:rFonts w:asciiTheme="minorHAnsi" w:hAnsiTheme="minorHAnsi" w:cstheme="minorHAnsi"/>
          <w:color w:val="000000"/>
        </w:rPr>
      </w:pPr>
      <w:r w:rsidRPr="00370ABC">
        <w:rPr>
          <w:rFonts w:asciiTheme="minorHAnsi" w:hAnsiTheme="minorHAnsi" w:cstheme="minorHAnsi"/>
          <w:color w:val="000000"/>
          <w:sz w:val="24"/>
          <w:szCs w:val="24"/>
        </w:rPr>
        <w:t>Na podstawie art. 15 ust. 1 pkt 13 ustawy z dnia 16 kwietnia 2004r. o ochronie przyrody (Dz. U. z 2023 r. poz. 1336, 1688, 1890 oraz Dz.U. z 2022 r. poz. 2375) zarządza się co następuje:</w:t>
      </w:r>
    </w:p>
    <w:p w14:paraId="1F0921EB" w14:textId="560F9AFB" w:rsidR="0066049C" w:rsidRPr="00370ABC" w:rsidRDefault="005D79AF" w:rsidP="00370ABC">
      <w:pPr>
        <w:pStyle w:val="Standard"/>
        <w:ind w:left="510" w:hanging="510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color w:val="000000"/>
          <w:sz w:val="24"/>
          <w:szCs w:val="24"/>
        </w:rPr>
        <w:t xml:space="preserve">§ 1 Wyznacza się w rezerwacie przyrody Skałki Piekło pod Niekłaniem miejsca zbioru  szyszek sosny pospolitej z drzew </w:t>
      </w:r>
      <w:r w:rsidRPr="00370ABC">
        <w:rPr>
          <w:rFonts w:asciiTheme="minorHAnsi" w:hAnsiTheme="minorHAnsi" w:cstheme="minorHAnsi"/>
          <w:color w:val="000000"/>
          <w:sz w:val="24"/>
        </w:rPr>
        <w:t xml:space="preserve">stojących </w:t>
      </w:r>
      <w:r w:rsidRPr="00370ABC">
        <w:rPr>
          <w:rFonts w:asciiTheme="minorHAnsi" w:hAnsiTheme="minorHAnsi" w:cstheme="minorHAnsi"/>
          <w:sz w:val="24"/>
        </w:rPr>
        <w:t xml:space="preserve">w </w:t>
      </w:r>
      <w:r w:rsidR="00380FE0" w:rsidRPr="00370ABC">
        <w:rPr>
          <w:rFonts w:asciiTheme="minorHAnsi" w:hAnsiTheme="minorHAnsi" w:cstheme="minorHAnsi"/>
          <w:sz w:val="24"/>
        </w:rPr>
        <w:t>wydzieleniach:</w:t>
      </w:r>
      <w:r w:rsidRPr="00370ABC">
        <w:rPr>
          <w:rFonts w:asciiTheme="minorHAnsi" w:hAnsiTheme="minorHAnsi" w:cstheme="minorHAnsi"/>
          <w:sz w:val="24"/>
        </w:rPr>
        <w:t xml:space="preserve"> 57-</w:t>
      </w:r>
      <w:r w:rsidR="00380FE0" w:rsidRPr="00370ABC">
        <w:rPr>
          <w:rFonts w:asciiTheme="minorHAnsi" w:hAnsiTheme="minorHAnsi" w:cstheme="minorHAnsi"/>
          <w:sz w:val="24"/>
        </w:rPr>
        <w:t>b</w:t>
      </w:r>
      <w:r w:rsidRPr="00370ABC">
        <w:rPr>
          <w:rFonts w:asciiTheme="minorHAnsi" w:hAnsiTheme="minorHAnsi" w:cstheme="minorHAnsi"/>
          <w:sz w:val="24"/>
        </w:rPr>
        <w:t xml:space="preserve"> i </w:t>
      </w:r>
      <w:r w:rsidR="00380FE0" w:rsidRPr="00370ABC">
        <w:rPr>
          <w:rFonts w:asciiTheme="minorHAnsi" w:hAnsiTheme="minorHAnsi" w:cstheme="minorHAnsi"/>
          <w:sz w:val="24"/>
        </w:rPr>
        <w:t xml:space="preserve">części </w:t>
      </w:r>
      <w:r w:rsidRPr="00370ABC">
        <w:rPr>
          <w:rFonts w:asciiTheme="minorHAnsi" w:hAnsiTheme="minorHAnsi" w:cstheme="minorHAnsi"/>
          <w:sz w:val="24"/>
        </w:rPr>
        <w:t>57-</w:t>
      </w:r>
      <w:r w:rsidR="00380FE0" w:rsidRPr="00370ABC">
        <w:rPr>
          <w:rFonts w:asciiTheme="minorHAnsi" w:hAnsiTheme="minorHAnsi" w:cstheme="minorHAnsi"/>
          <w:sz w:val="24"/>
        </w:rPr>
        <w:t>a</w:t>
      </w:r>
      <w:r w:rsidRPr="00370ABC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Pr="00370ABC">
        <w:rPr>
          <w:rFonts w:asciiTheme="minorHAnsi" w:hAnsiTheme="minorHAnsi" w:cstheme="minorHAnsi"/>
          <w:sz w:val="24"/>
        </w:rPr>
        <w:t xml:space="preserve"> Leśnictwa Mościska, Obręb Leśny Niekłań, Nadleśnictwo Stąporków</w:t>
      </w:r>
      <w:r w:rsidRPr="00370ABC">
        <w:rPr>
          <w:rFonts w:asciiTheme="minorHAnsi" w:hAnsiTheme="minorHAnsi" w:cstheme="minorHAnsi"/>
          <w:sz w:val="24"/>
          <w:szCs w:val="24"/>
        </w:rPr>
        <w:t>. Określa się ilość szyszek możliwych do zbioru do 300 kg rocznie.</w:t>
      </w:r>
    </w:p>
    <w:p w14:paraId="3C66ED9E" w14:textId="77777777" w:rsidR="0066049C" w:rsidRPr="00370ABC" w:rsidRDefault="005D79AF" w:rsidP="00370ABC">
      <w:pPr>
        <w:pStyle w:val="Standard"/>
        <w:ind w:left="426" w:hanging="426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sz w:val="24"/>
          <w:szCs w:val="24"/>
        </w:rPr>
        <w:t>§ 2 Miejsca, o których mowa w § 1 przedstawia mapa stanowiąca załącznik do zarządzenia.</w:t>
      </w:r>
    </w:p>
    <w:p w14:paraId="53B6978B" w14:textId="77777777" w:rsidR="0066049C" w:rsidRPr="00370ABC" w:rsidRDefault="005D79AF" w:rsidP="00370ABC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70ABC">
        <w:rPr>
          <w:rFonts w:asciiTheme="minorHAnsi" w:hAnsiTheme="minorHAnsi" w:cstheme="minorHAnsi"/>
          <w:sz w:val="24"/>
          <w:szCs w:val="24"/>
        </w:rPr>
        <w:t>§ 3 Podmiotem uprawnionym do zbioru szyszek sosny pospolitej jest Nadleśnictwo Stąporków, ul. Niekłańska 15, 26-220 Stąporków lub podmiot, któremu te prace zostaną zlecone.</w:t>
      </w:r>
    </w:p>
    <w:p w14:paraId="1EE0A4D6" w14:textId="77777777" w:rsidR="0066049C" w:rsidRPr="00370ABC" w:rsidRDefault="005D79AF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70ABC">
        <w:rPr>
          <w:rFonts w:asciiTheme="minorHAnsi" w:hAnsiTheme="minorHAnsi" w:cstheme="minorHAnsi"/>
          <w:sz w:val="24"/>
          <w:szCs w:val="24"/>
        </w:rPr>
        <w:t>§ 4 Zarządzenie wchodzi w życie z dniem podpisania.</w:t>
      </w:r>
    </w:p>
    <w:p w14:paraId="2B206A74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130E85F5" w14:textId="77777777" w:rsidR="00370ABC" w:rsidRPr="00370ABC" w:rsidRDefault="00370AB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70ABC">
        <w:rPr>
          <w:rFonts w:asciiTheme="minorHAnsi" w:hAnsiTheme="minorHAnsi" w:cstheme="minorHAnsi"/>
          <w:sz w:val="24"/>
          <w:szCs w:val="24"/>
        </w:rPr>
        <w:t>Aldona Sobolak</w:t>
      </w:r>
    </w:p>
    <w:p w14:paraId="2F35B5B6" w14:textId="77777777" w:rsidR="00370ABC" w:rsidRPr="00370ABC" w:rsidRDefault="00370AB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70ABC">
        <w:rPr>
          <w:rFonts w:asciiTheme="minorHAnsi" w:hAnsiTheme="minorHAnsi" w:cstheme="minorHAnsi"/>
          <w:sz w:val="24"/>
          <w:szCs w:val="24"/>
        </w:rPr>
        <w:t xml:space="preserve">Regionalny Dyrektor </w:t>
      </w:r>
    </w:p>
    <w:p w14:paraId="3A88D950" w14:textId="77777777" w:rsidR="00370ABC" w:rsidRPr="00370ABC" w:rsidRDefault="00370AB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70ABC">
        <w:rPr>
          <w:rFonts w:asciiTheme="minorHAnsi" w:hAnsiTheme="minorHAnsi" w:cstheme="minorHAnsi"/>
          <w:sz w:val="24"/>
          <w:szCs w:val="24"/>
        </w:rPr>
        <w:t xml:space="preserve">Ochrony Środowiska </w:t>
      </w:r>
    </w:p>
    <w:p w14:paraId="2F05B5DE" w14:textId="77777777" w:rsidR="00370ABC" w:rsidRPr="00370ABC" w:rsidRDefault="00370AB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70ABC">
        <w:rPr>
          <w:rFonts w:asciiTheme="minorHAnsi" w:hAnsiTheme="minorHAnsi" w:cstheme="minorHAnsi"/>
          <w:sz w:val="24"/>
          <w:szCs w:val="24"/>
        </w:rPr>
        <w:t>w Kielcach</w:t>
      </w:r>
    </w:p>
    <w:p w14:paraId="15A0AD46" w14:textId="091EDD65" w:rsidR="0066049C" w:rsidRPr="00370ABC" w:rsidRDefault="00370AB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70ABC">
        <w:rPr>
          <w:rFonts w:asciiTheme="minorHAnsi" w:hAnsiTheme="minorHAnsi" w:cstheme="minorHAnsi"/>
          <w:sz w:val="24"/>
          <w:szCs w:val="24"/>
        </w:rPr>
        <w:t>/-podpisany cyfrowo/</w:t>
      </w:r>
    </w:p>
    <w:p w14:paraId="502414B2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133AC855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51242C49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73C3CA54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BD757AC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5F4B1B8D" w14:textId="0CADB1F6" w:rsidR="0066049C" w:rsidRPr="00370ABC" w:rsidRDefault="005D79AF" w:rsidP="00370ABC">
      <w:pPr>
        <w:pStyle w:val="Standard"/>
        <w:tabs>
          <w:tab w:val="left" w:pos="8506"/>
        </w:tabs>
        <w:spacing w:after="0" w:line="240" w:lineRule="auto"/>
        <w:rPr>
          <w:rFonts w:asciiTheme="minorHAnsi" w:hAnsiTheme="minorHAnsi" w:cstheme="minorHAnsi"/>
        </w:rPr>
      </w:pPr>
      <w:r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Załącznik do Zarządzenia Nr </w:t>
      </w:r>
      <w:r w:rsidR="001D54E7"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6</w:t>
      </w:r>
      <w:r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/2024 Regionalnego Dyrektora Ochrony Środowiska w Kielcach z dnia </w:t>
      </w:r>
      <w:r w:rsidR="001D54E7"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8</w:t>
      </w:r>
      <w:r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DC7D98"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lutego</w:t>
      </w:r>
      <w:r w:rsidR="00E7361F"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2024 r. w</w:t>
      </w:r>
      <w:r w:rsidR="00E7361F"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 </w:t>
      </w:r>
      <w:r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sprawie wyznaczenia miejsc zbioru szyszek sosny pospolitej w</w:t>
      </w:r>
      <w:r w:rsidR="00E7361F"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 </w:t>
      </w:r>
      <w:r w:rsidRPr="00370ABC">
        <w:rPr>
          <w:rFonts w:asciiTheme="minorHAnsi" w:eastAsia="Times New Roman" w:hAnsiTheme="minorHAnsi" w:cstheme="minorHAnsi"/>
          <w:sz w:val="18"/>
          <w:szCs w:val="18"/>
          <w:lang w:eastAsia="pl-PL"/>
        </w:rPr>
        <w:t>rezerwacie przyrody Skałki Piekło pod Niekłaniem</w:t>
      </w:r>
    </w:p>
    <w:p w14:paraId="5F6CE7A8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70000666" w14:textId="77777777" w:rsidR="0066049C" w:rsidRPr="00370ABC" w:rsidRDefault="005D79AF" w:rsidP="00370ABC">
      <w:pPr>
        <w:pStyle w:val="Standard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b/>
          <w:sz w:val="24"/>
          <w:szCs w:val="24"/>
        </w:rPr>
        <w:t>Mapa przedstawiająca miejsca zbioru szyszek sosny pospolitej w rezerwacie</w:t>
      </w:r>
    </w:p>
    <w:p w14:paraId="4C02663F" w14:textId="578B7A36" w:rsidR="0066049C" w:rsidRPr="00370ABC" w:rsidRDefault="00380FE0" w:rsidP="00370ABC">
      <w:pPr>
        <w:pStyle w:val="Standard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noProof/>
        </w:rPr>
        <w:drawing>
          <wp:inline distT="0" distB="0" distL="0" distR="0" wp14:anchorId="1CDC52D2" wp14:editId="27A5FE45">
            <wp:extent cx="4862945" cy="6876751"/>
            <wp:effectExtent l="0" t="0" r="0" b="635"/>
            <wp:docPr id="958671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71597" name="Obraz 9586715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900" cy="689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6E02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19E0483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7D0AFE46" w14:textId="77777777" w:rsidR="0066049C" w:rsidRPr="00370ABC" w:rsidRDefault="0066049C" w:rsidP="00370ABC">
      <w:pPr>
        <w:pStyle w:val="Standard"/>
        <w:rPr>
          <w:rFonts w:asciiTheme="minorHAnsi" w:hAnsiTheme="minorHAnsi" w:cstheme="minorHAnsi"/>
        </w:rPr>
      </w:pPr>
    </w:p>
    <w:p w14:paraId="3089C25F" w14:textId="77777777" w:rsidR="00380FE0" w:rsidRPr="00370ABC" w:rsidRDefault="00380FE0" w:rsidP="00370ABC">
      <w:pPr>
        <w:pStyle w:val="Standard"/>
        <w:rPr>
          <w:rFonts w:asciiTheme="minorHAnsi" w:hAnsiTheme="minorHAnsi" w:cstheme="minorHAnsi"/>
        </w:rPr>
      </w:pPr>
    </w:p>
    <w:p w14:paraId="29C9B0D4" w14:textId="77777777" w:rsidR="0066049C" w:rsidRPr="00370ABC" w:rsidRDefault="005D79AF" w:rsidP="00370ABC">
      <w:pPr>
        <w:pStyle w:val="Standard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b/>
        </w:rPr>
        <w:t>Uzasadnienie</w:t>
      </w:r>
    </w:p>
    <w:p w14:paraId="39918710" w14:textId="2ACA1A63" w:rsidR="0066049C" w:rsidRPr="00370ABC" w:rsidRDefault="005D79AF" w:rsidP="00370ABC">
      <w:pPr>
        <w:pStyle w:val="Standard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  <w:b/>
        </w:rPr>
        <w:t>do zarządzenia Nr</w:t>
      </w:r>
      <w:r w:rsidR="001D54E7" w:rsidRPr="00370ABC">
        <w:rPr>
          <w:rFonts w:asciiTheme="minorHAnsi" w:hAnsiTheme="minorHAnsi" w:cstheme="minorHAnsi"/>
          <w:b/>
        </w:rPr>
        <w:t xml:space="preserve"> 6</w:t>
      </w:r>
      <w:r w:rsidRPr="00370ABC">
        <w:rPr>
          <w:rFonts w:asciiTheme="minorHAnsi" w:hAnsiTheme="minorHAnsi" w:cstheme="minorHAnsi"/>
          <w:b/>
        </w:rPr>
        <w:t>/2024 Regionalnego Dyrektora Ochrony Środowiska w Kielcach z dnia</w:t>
      </w:r>
      <w:r w:rsidR="001D54E7" w:rsidRPr="00370ABC">
        <w:rPr>
          <w:rFonts w:asciiTheme="minorHAnsi" w:hAnsiTheme="minorHAnsi" w:cstheme="minorHAnsi"/>
          <w:b/>
        </w:rPr>
        <w:t xml:space="preserve"> 8 </w:t>
      </w:r>
      <w:r w:rsidR="00DC7D98" w:rsidRPr="00370ABC">
        <w:rPr>
          <w:rFonts w:asciiTheme="minorHAnsi" w:hAnsiTheme="minorHAnsi" w:cstheme="minorHAnsi"/>
          <w:b/>
        </w:rPr>
        <w:t>lutego</w:t>
      </w:r>
      <w:r w:rsidRPr="00370ABC">
        <w:rPr>
          <w:rFonts w:asciiTheme="minorHAnsi" w:hAnsiTheme="minorHAnsi" w:cstheme="minorHAnsi"/>
          <w:b/>
        </w:rPr>
        <w:t xml:space="preserve"> 2024 r. w sprawie wyznaczenia miejsc zbioru szyszek sosny pospolitej w rezerwacie przyrody Skałki Piekło pod Niekłaniem</w:t>
      </w:r>
    </w:p>
    <w:p w14:paraId="1EF746AF" w14:textId="0F93385B" w:rsidR="0066049C" w:rsidRPr="00370ABC" w:rsidRDefault="005D79AF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</w:rPr>
        <w:t>Rezerwat przyrody Skałki Piekło pod Niekłaniem utworzony został Zarządzeniem Ministra Leśnictwa i Przemysłu Drzewnego z dnia 1 kwietnia 1959 r. w sprawie uznania za rezerwat przyrody (M. P. Nr 37, poz. 170 ze zm.). Aktualnie obowiązuje zarządzeni</w:t>
      </w:r>
      <w:r w:rsidR="00E7361F" w:rsidRPr="00370ABC">
        <w:rPr>
          <w:rFonts w:asciiTheme="minorHAnsi" w:hAnsiTheme="minorHAnsi" w:cstheme="minorHAnsi"/>
        </w:rPr>
        <w:t>e</w:t>
      </w:r>
      <w:r w:rsidRPr="00370ABC">
        <w:rPr>
          <w:rFonts w:asciiTheme="minorHAnsi" w:hAnsiTheme="minorHAnsi" w:cstheme="minorHAnsi"/>
        </w:rPr>
        <w:t xml:space="preserve"> Regionalnego Dyrektora Ochrony Środowiska w Kielcach z dnia 20 września 2017 r. w sprawie rezerwatu przyrody </w:t>
      </w:r>
      <w:r w:rsidR="00E7361F" w:rsidRPr="00370ABC">
        <w:rPr>
          <w:rFonts w:asciiTheme="minorHAnsi" w:hAnsiTheme="minorHAnsi" w:cstheme="minorHAnsi"/>
        </w:rPr>
        <w:t xml:space="preserve">Skałki Piekło pod Niekłaniem </w:t>
      </w:r>
      <w:r w:rsidRPr="00370ABC">
        <w:rPr>
          <w:rFonts w:asciiTheme="minorHAnsi" w:hAnsiTheme="minorHAnsi" w:cstheme="minorHAnsi"/>
        </w:rPr>
        <w:t>(Dz. Urz. Woj. Święt. poz. 2895 ze zm.). Rezerwat obejmuje obszar lasu o powierzchni 6,32 ha i jest zlokalizowany w obrębie ewidencyjnym Niekłań Wielki, w gminie Stąporków, powiecie koneckim, w województwie świętokrzyskim, na gruntach Skarbu Państwa w zarządzie Lasów Państwowych – Nadleśnictwo Stąporków w leśnictwie Mościska.</w:t>
      </w:r>
    </w:p>
    <w:p w14:paraId="0F5F6133" w14:textId="77777777" w:rsidR="0066049C" w:rsidRPr="00370ABC" w:rsidRDefault="005D79AF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</w:rPr>
        <w:t xml:space="preserve"> Celem ochrony rezerwatu jest zachowanie najatrakcyjniejszych w regionie pod względem krajobrazowym i bardzo zróżnicowanych morfologicznie form skałkowych, powstałych w rezultacie rozwoju procesów stokowych oraz erozji wiatrowej, wodnej i wietrzenia.</w:t>
      </w:r>
    </w:p>
    <w:p w14:paraId="592088CA" w14:textId="77777777" w:rsidR="0066049C" w:rsidRPr="00370ABC" w:rsidRDefault="005D79AF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</w:rPr>
        <w:t>Zgodnie z art. 15 ust. 1 pkt 13 ustawy z dnia 16 kwietnia 2004 r. o ochronie przyrody (t. j. Dz. U. z 2023 poz. 1336 z późn. zm.), na terenie rezerwatu przyrody zabrania się zbioru dziko występujących roślin i grzybów oraz ich części za wyjątkiem miejsc wyznaczonych przez regionalnego dyrektora ochrony środowiska.</w:t>
      </w:r>
    </w:p>
    <w:p w14:paraId="502C8E1D" w14:textId="53E2CA9E" w:rsidR="0066049C" w:rsidRPr="00370ABC" w:rsidRDefault="005D79AF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  <w:r w:rsidRPr="00370ABC">
        <w:rPr>
          <w:rFonts w:asciiTheme="minorHAnsi" w:hAnsiTheme="minorHAnsi" w:cstheme="minorHAnsi"/>
        </w:rPr>
        <w:t xml:space="preserve">Nadleśnictwo Stąporków wnioskiem znak ZG.7212.1.2024 z dnia 11.01.2024 r. uzupełnionym w dniu 17.01.2024 r. zwróciło się o wyrażenie zgody na zbiór szyszek sosny pospolitej z drzew stojących występujących w rezerwacie przyrody w </w:t>
      </w:r>
      <w:r w:rsidR="00380FE0" w:rsidRPr="00370ABC">
        <w:rPr>
          <w:rFonts w:asciiTheme="minorHAnsi" w:hAnsiTheme="minorHAnsi" w:cstheme="minorHAnsi"/>
        </w:rPr>
        <w:t xml:space="preserve">wydzieleniach: </w:t>
      </w:r>
      <w:r w:rsidRPr="00370ABC">
        <w:rPr>
          <w:rFonts w:asciiTheme="minorHAnsi" w:hAnsiTheme="minorHAnsi" w:cstheme="minorHAnsi"/>
        </w:rPr>
        <w:t>57-</w:t>
      </w:r>
      <w:r w:rsidR="00380FE0" w:rsidRPr="00370ABC">
        <w:rPr>
          <w:rFonts w:asciiTheme="minorHAnsi" w:hAnsiTheme="minorHAnsi" w:cstheme="minorHAnsi"/>
        </w:rPr>
        <w:t>b</w:t>
      </w:r>
      <w:r w:rsidRPr="00370ABC">
        <w:rPr>
          <w:rFonts w:asciiTheme="minorHAnsi" w:hAnsiTheme="minorHAnsi" w:cstheme="minorHAnsi"/>
        </w:rPr>
        <w:t xml:space="preserve"> i </w:t>
      </w:r>
      <w:r w:rsidR="00380FE0" w:rsidRPr="00370ABC">
        <w:rPr>
          <w:rFonts w:asciiTheme="minorHAnsi" w:hAnsiTheme="minorHAnsi" w:cstheme="minorHAnsi"/>
        </w:rPr>
        <w:t xml:space="preserve">części </w:t>
      </w:r>
      <w:r w:rsidRPr="00370ABC">
        <w:rPr>
          <w:rFonts w:asciiTheme="minorHAnsi" w:hAnsiTheme="minorHAnsi" w:cstheme="minorHAnsi"/>
        </w:rPr>
        <w:t>57-</w:t>
      </w:r>
      <w:r w:rsidR="00380FE0" w:rsidRPr="00370ABC">
        <w:rPr>
          <w:rFonts w:asciiTheme="minorHAnsi" w:hAnsiTheme="minorHAnsi" w:cstheme="minorHAnsi"/>
        </w:rPr>
        <w:t>a</w:t>
      </w:r>
      <w:r w:rsidRPr="00370ABC">
        <w:rPr>
          <w:rFonts w:asciiTheme="minorHAnsi" w:hAnsiTheme="minorHAnsi" w:cstheme="minorHAnsi"/>
        </w:rPr>
        <w:t xml:space="preserve"> Leśnictwa Mościska, Obręb Leśny Niekłań. W </w:t>
      </w:r>
      <w:r w:rsidR="00380FE0" w:rsidRPr="00370ABC">
        <w:rPr>
          <w:rFonts w:asciiTheme="minorHAnsi" w:hAnsiTheme="minorHAnsi" w:cstheme="minorHAnsi"/>
        </w:rPr>
        <w:t>wydzieleniu</w:t>
      </w:r>
      <w:r w:rsidRPr="00370ABC">
        <w:rPr>
          <w:rFonts w:asciiTheme="minorHAnsi" w:hAnsiTheme="minorHAnsi" w:cstheme="minorHAnsi"/>
        </w:rPr>
        <w:t xml:space="preserve"> 57-a drzewa, z któr</w:t>
      </w:r>
      <w:r w:rsidR="002D3DCF" w:rsidRPr="00370ABC">
        <w:rPr>
          <w:rFonts w:asciiTheme="minorHAnsi" w:hAnsiTheme="minorHAnsi" w:cstheme="minorHAnsi"/>
        </w:rPr>
        <w:t>ych</w:t>
      </w:r>
      <w:r w:rsidRPr="00370ABC">
        <w:rPr>
          <w:rFonts w:asciiTheme="minorHAnsi" w:hAnsiTheme="minorHAnsi" w:cstheme="minorHAnsi"/>
        </w:rPr>
        <w:t xml:space="preserve"> będą zbierane szyszki </w:t>
      </w:r>
      <w:r w:rsidR="00E7361F" w:rsidRPr="00370ABC">
        <w:rPr>
          <w:rFonts w:asciiTheme="minorHAnsi" w:hAnsiTheme="minorHAnsi" w:cstheme="minorHAnsi"/>
        </w:rPr>
        <w:t>to</w:t>
      </w:r>
      <w:r w:rsidRPr="00370ABC">
        <w:rPr>
          <w:rFonts w:asciiTheme="minorHAnsi" w:hAnsiTheme="minorHAnsi" w:cstheme="minorHAnsi"/>
        </w:rPr>
        <w:t xml:space="preserve"> sosny w wieku 166 lat, stanowiące udział 4 w drzewostanie sosnowo-dębowym o zwarciu przerywanym i</w:t>
      </w:r>
      <w:r w:rsidR="00E7361F" w:rsidRPr="00370ABC">
        <w:rPr>
          <w:rFonts w:asciiTheme="minorHAnsi" w:hAnsiTheme="minorHAnsi" w:cstheme="minorHAnsi"/>
        </w:rPr>
        <w:t> </w:t>
      </w:r>
      <w:r w:rsidRPr="00370ABC">
        <w:rPr>
          <w:rFonts w:asciiTheme="minorHAnsi" w:hAnsiTheme="minorHAnsi" w:cstheme="minorHAnsi"/>
        </w:rPr>
        <w:t>zadrzewieniu 0,8 rozmieszczone równomiernie na całej powierzchni wydzielenia. Natomiast w</w:t>
      </w:r>
      <w:r w:rsidR="00E7361F" w:rsidRPr="00370ABC">
        <w:rPr>
          <w:rFonts w:asciiTheme="minorHAnsi" w:hAnsiTheme="minorHAnsi" w:cstheme="minorHAnsi"/>
        </w:rPr>
        <w:t> </w:t>
      </w:r>
      <w:r w:rsidR="00380FE0" w:rsidRPr="00370ABC">
        <w:rPr>
          <w:rFonts w:asciiTheme="minorHAnsi" w:hAnsiTheme="minorHAnsi" w:cstheme="minorHAnsi"/>
        </w:rPr>
        <w:t>wydzieleniu</w:t>
      </w:r>
      <w:r w:rsidRPr="00370ABC">
        <w:rPr>
          <w:rFonts w:asciiTheme="minorHAnsi" w:hAnsiTheme="minorHAnsi" w:cstheme="minorHAnsi"/>
        </w:rPr>
        <w:t xml:space="preserve"> 57-b szyszki będą zbierane również z sosny pospolitej w wieku 166 lat, ale stanowiącej udział 10 w drzewostanie sosnowym o zwarciu przerywanym i zadrzewieniu 0,5 rozmieszczone równomiernie na całej powierzchni wydzielenia.</w:t>
      </w:r>
    </w:p>
    <w:p w14:paraId="5854DB7B" w14:textId="77777777" w:rsidR="0066049C" w:rsidRPr="00370ABC" w:rsidRDefault="0066049C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</w:p>
    <w:p w14:paraId="4A74DB92" w14:textId="77777777" w:rsidR="0066049C" w:rsidRPr="00370ABC" w:rsidRDefault="0066049C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</w:p>
    <w:p w14:paraId="00183A5F" w14:textId="77777777" w:rsidR="0066049C" w:rsidRPr="00370ABC" w:rsidRDefault="0066049C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</w:p>
    <w:p w14:paraId="3C84092E" w14:textId="77777777" w:rsidR="0066049C" w:rsidRPr="00370ABC" w:rsidRDefault="0066049C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</w:p>
    <w:p w14:paraId="30610C2B" w14:textId="77777777" w:rsidR="0066049C" w:rsidRPr="00370ABC" w:rsidRDefault="0066049C" w:rsidP="00370ABC">
      <w:pPr>
        <w:pStyle w:val="Standard"/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161CA8A9" w14:textId="77777777" w:rsidR="0066049C" w:rsidRPr="00370ABC" w:rsidRDefault="0066049C" w:rsidP="00370ABC">
      <w:pPr>
        <w:pStyle w:val="Standard"/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47F2978" w14:textId="77777777" w:rsidR="0066049C" w:rsidRPr="00370ABC" w:rsidRDefault="0066049C" w:rsidP="00370ABC">
      <w:pPr>
        <w:pStyle w:val="Standard"/>
        <w:spacing w:after="0"/>
        <w:ind w:firstLine="708"/>
        <w:rPr>
          <w:rFonts w:asciiTheme="minorHAnsi" w:hAnsiTheme="minorHAnsi" w:cstheme="minorHAnsi"/>
        </w:rPr>
      </w:pPr>
    </w:p>
    <w:sectPr w:rsidR="0066049C" w:rsidRPr="00370ABC">
      <w:pgSz w:w="11906" w:h="16838"/>
      <w:pgMar w:top="993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F0E6" w14:textId="77777777" w:rsidR="005D79AF" w:rsidRDefault="005D79AF">
      <w:r>
        <w:separator/>
      </w:r>
    </w:p>
  </w:endnote>
  <w:endnote w:type="continuationSeparator" w:id="0">
    <w:p w14:paraId="497A7E7B" w14:textId="77777777" w:rsidR="005D79AF" w:rsidRDefault="005D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D3C0" w14:textId="77777777" w:rsidR="005D79AF" w:rsidRDefault="005D79AF">
      <w:r>
        <w:rPr>
          <w:color w:val="000000"/>
        </w:rPr>
        <w:separator/>
      </w:r>
    </w:p>
  </w:footnote>
  <w:footnote w:type="continuationSeparator" w:id="0">
    <w:p w14:paraId="53F222DB" w14:textId="77777777" w:rsidR="005D79AF" w:rsidRDefault="005D79AF">
      <w:r>
        <w:continuationSeparator/>
      </w:r>
    </w:p>
  </w:footnote>
  <w:footnote w:id="1">
    <w:p w14:paraId="22A6692E" w14:textId="77777777" w:rsidR="0066049C" w:rsidRDefault="005D79AF">
      <w:pPr>
        <w:pStyle w:val="Footnote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Wydzielenia leśne według Planu Urządzenia Lasu na lata 2018-2027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C8A"/>
    <w:multiLevelType w:val="multilevel"/>
    <w:tmpl w:val="E494AA5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7CD1"/>
    <w:multiLevelType w:val="multilevel"/>
    <w:tmpl w:val="658892F2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19C"/>
    <w:multiLevelType w:val="multilevel"/>
    <w:tmpl w:val="E5243CF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3BF4"/>
    <w:multiLevelType w:val="multilevel"/>
    <w:tmpl w:val="89C25C9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1BF4"/>
    <w:multiLevelType w:val="multilevel"/>
    <w:tmpl w:val="4B7C5A3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3088F"/>
    <w:multiLevelType w:val="multilevel"/>
    <w:tmpl w:val="0890DF4E"/>
    <w:styleLink w:val="WWNum1"/>
    <w:lvl w:ilvl="0">
      <w:numFmt w:val="bullet"/>
      <w:lvlText w:val=""/>
      <w:lvlJc w:val="left"/>
      <w:pPr>
        <w:ind w:left="760" w:hanging="360"/>
      </w:pPr>
    </w:lvl>
    <w:lvl w:ilvl="1">
      <w:numFmt w:val="bullet"/>
      <w:lvlText w:val="o"/>
      <w:lvlJc w:val="left"/>
      <w:pPr>
        <w:ind w:left="1480" w:hanging="360"/>
      </w:pPr>
      <w:rPr>
        <w:rFonts w:cs="Courier New"/>
      </w:rPr>
    </w:lvl>
    <w:lvl w:ilvl="2">
      <w:numFmt w:val="bullet"/>
      <w:lvlText w:val=""/>
      <w:lvlJc w:val="left"/>
      <w:pPr>
        <w:ind w:left="2200" w:hanging="360"/>
      </w:pPr>
    </w:lvl>
    <w:lvl w:ilvl="3">
      <w:numFmt w:val="bullet"/>
      <w:lvlText w:val=""/>
      <w:lvlJc w:val="left"/>
      <w:pPr>
        <w:ind w:left="2920" w:hanging="360"/>
      </w:pPr>
    </w:lvl>
    <w:lvl w:ilvl="4">
      <w:numFmt w:val="bullet"/>
      <w:lvlText w:val="o"/>
      <w:lvlJc w:val="left"/>
      <w:pPr>
        <w:ind w:left="3640" w:hanging="360"/>
      </w:pPr>
      <w:rPr>
        <w:rFonts w:cs="Courier New"/>
      </w:rPr>
    </w:lvl>
    <w:lvl w:ilvl="5">
      <w:numFmt w:val="bullet"/>
      <w:lvlText w:val=""/>
      <w:lvlJc w:val="left"/>
      <w:pPr>
        <w:ind w:left="4360" w:hanging="360"/>
      </w:pPr>
    </w:lvl>
    <w:lvl w:ilvl="6">
      <w:numFmt w:val="bullet"/>
      <w:lvlText w:val=""/>
      <w:lvlJc w:val="left"/>
      <w:pPr>
        <w:ind w:left="5080" w:hanging="360"/>
      </w:pPr>
    </w:lvl>
    <w:lvl w:ilvl="7">
      <w:numFmt w:val="bullet"/>
      <w:lvlText w:val="o"/>
      <w:lvlJc w:val="left"/>
      <w:pPr>
        <w:ind w:left="5800" w:hanging="360"/>
      </w:pPr>
      <w:rPr>
        <w:rFonts w:cs="Courier New"/>
      </w:rPr>
    </w:lvl>
    <w:lvl w:ilvl="8">
      <w:numFmt w:val="bullet"/>
      <w:lvlText w:val=""/>
      <w:lvlJc w:val="left"/>
      <w:pPr>
        <w:ind w:left="6520" w:hanging="360"/>
      </w:pPr>
    </w:lvl>
  </w:abstractNum>
  <w:abstractNum w:abstractNumId="6" w15:restartNumberingAfterBreak="0">
    <w:nsid w:val="37A03C88"/>
    <w:multiLevelType w:val="multilevel"/>
    <w:tmpl w:val="D850FE00"/>
    <w:styleLink w:val="WWNum1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394137E8"/>
    <w:multiLevelType w:val="multilevel"/>
    <w:tmpl w:val="054A655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379A3"/>
    <w:multiLevelType w:val="multilevel"/>
    <w:tmpl w:val="47DE842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C6DCF"/>
    <w:multiLevelType w:val="multilevel"/>
    <w:tmpl w:val="E2CC659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42D78"/>
    <w:multiLevelType w:val="multilevel"/>
    <w:tmpl w:val="0A98D1E2"/>
    <w:styleLink w:val="WWNum21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50A244A"/>
    <w:multiLevelType w:val="multilevel"/>
    <w:tmpl w:val="A490B1B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A4DB2"/>
    <w:multiLevelType w:val="multilevel"/>
    <w:tmpl w:val="BCB4F0A2"/>
    <w:styleLink w:val="WWNum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20BF"/>
    <w:multiLevelType w:val="multilevel"/>
    <w:tmpl w:val="CCD0065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53B40"/>
    <w:multiLevelType w:val="multilevel"/>
    <w:tmpl w:val="99E09988"/>
    <w:styleLink w:val="WWNum1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5" w15:restartNumberingAfterBreak="0">
    <w:nsid w:val="6DA35C69"/>
    <w:multiLevelType w:val="multilevel"/>
    <w:tmpl w:val="0960FA78"/>
    <w:styleLink w:val="WWNum1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6" w15:restartNumberingAfterBreak="0">
    <w:nsid w:val="73253185"/>
    <w:multiLevelType w:val="multilevel"/>
    <w:tmpl w:val="E82EDB0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A7492"/>
    <w:multiLevelType w:val="multilevel"/>
    <w:tmpl w:val="A45C093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26B03"/>
    <w:multiLevelType w:val="multilevel"/>
    <w:tmpl w:val="4664F008"/>
    <w:styleLink w:val="WWNum3"/>
    <w:lvl w:ilvl="0">
      <w:numFmt w:val="bullet"/>
      <w:lvlText w:val="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9" w15:restartNumberingAfterBreak="0">
    <w:nsid w:val="7D335017"/>
    <w:multiLevelType w:val="multilevel"/>
    <w:tmpl w:val="AD3A0AB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5555F"/>
    <w:multiLevelType w:val="multilevel"/>
    <w:tmpl w:val="A8FEA4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2229546">
    <w:abstractNumId w:val="5"/>
  </w:num>
  <w:num w:numId="2" w16cid:durableId="771902284">
    <w:abstractNumId w:val="7"/>
  </w:num>
  <w:num w:numId="3" w16cid:durableId="2087414533">
    <w:abstractNumId w:val="18"/>
  </w:num>
  <w:num w:numId="4" w16cid:durableId="695888762">
    <w:abstractNumId w:val="20"/>
  </w:num>
  <w:num w:numId="5" w16cid:durableId="237331627">
    <w:abstractNumId w:val="16"/>
  </w:num>
  <w:num w:numId="6" w16cid:durableId="1189217576">
    <w:abstractNumId w:val="9"/>
  </w:num>
  <w:num w:numId="7" w16cid:durableId="1264919940">
    <w:abstractNumId w:val="19"/>
  </w:num>
  <w:num w:numId="8" w16cid:durableId="408888412">
    <w:abstractNumId w:val="0"/>
  </w:num>
  <w:num w:numId="9" w16cid:durableId="1582257904">
    <w:abstractNumId w:val="3"/>
  </w:num>
  <w:num w:numId="10" w16cid:durableId="926882671">
    <w:abstractNumId w:val="17"/>
  </w:num>
  <w:num w:numId="11" w16cid:durableId="153617104">
    <w:abstractNumId w:val="4"/>
  </w:num>
  <w:num w:numId="12" w16cid:durableId="1649895776">
    <w:abstractNumId w:val="2"/>
  </w:num>
  <w:num w:numId="13" w16cid:durableId="760374153">
    <w:abstractNumId w:val="13"/>
  </w:num>
  <w:num w:numId="14" w16cid:durableId="983774300">
    <w:abstractNumId w:val="11"/>
  </w:num>
  <w:num w:numId="15" w16cid:durableId="954092821">
    <w:abstractNumId w:val="15"/>
  </w:num>
  <w:num w:numId="16" w16cid:durableId="1191067729">
    <w:abstractNumId w:val="14"/>
  </w:num>
  <w:num w:numId="17" w16cid:durableId="1847475924">
    <w:abstractNumId w:val="6"/>
  </w:num>
  <w:num w:numId="18" w16cid:durableId="1952932044">
    <w:abstractNumId w:val="1"/>
  </w:num>
  <w:num w:numId="19" w16cid:durableId="449472684">
    <w:abstractNumId w:val="8"/>
  </w:num>
  <w:num w:numId="20" w16cid:durableId="414210983">
    <w:abstractNumId w:val="12"/>
  </w:num>
  <w:num w:numId="21" w16cid:durableId="755518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9C"/>
    <w:rsid w:val="001D54E7"/>
    <w:rsid w:val="002D3DCF"/>
    <w:rsid w:val="00370ABC"/>
    <w:rsid w:val="00380FE0"/>
    <w:rsid w:val="005A40EB"/>
    <w:rsid w:val="005D79AF"/>
    <w:rsid w:val="0066049C"/>
    <w:rsid w:val="006749F6"/>
    <w:rsid w:val="00B75229"/>
    <w:rsid w:val="00DC7D98"/>
    <w:rsid w:val="00E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34DF"/>
  <w15:docId w15:val="{9826D019-368D-40D1-974E-E54F2A4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NormalnyWeb">
    <w:name w:val="Normal (Web)"/>
    <w:basedOn w:val="Standar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styleId="Pogrubienie">
    <w:name w:val="Strong"/>
    <w:basedOn w:val="Domylnaczcionkaakapitu"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sz w:val="20"/>
    </w:rPr>
  </w:style>
  <w:style w:type="character" w:customStyle="1" w:styleId="ListLabel128">
    <w:name w:val="ListLabel 128"/>
    <w:rPr>
      <w:sz w:val="20"/>
    </w:rPr>
  </w:style>
  <w:style w:type="character" w:customStyle="1" w:styleId="ListLabel129">
    <w:name w:val="ListLabel 129"/>
    <w:rPr>
      <w:sz w:val="20"/>
    </w:rPr>
  </w:style>
  <w:style w:type="character" w:customStyle="1" w:styleId="ListLabel130">
    <w:name w:val="ListLabel 130"/>
    <w:rPr>
      <w:sz w:val="20"/>
    </w:rPr>
  </w:style>
  <w:style w:type="character" w:customStyle="1" w:styleId="ListLabel131">
    <w:name w:val="ListLabel 131"/>
    <w:rPr>
      <w:sz w:val="20"/>
    </w:rPr>
  </w:style>
  <w:style w:type="character" w:customStyle="1" w:styleId="ListLabel132">
    <w:name w:val="ListLabel 132"/>
    <w:rPr>
      <w:sz w:val="20"/>
    </w:rPr>
  </w:style>
  <w:style w:type="character" w:customStyle="1" w:styleId="ListLabel133">
    <w:name w:val="ListLabel 133"/>
    <w:rPr>
      <w:sz w:val="20"/>
    </w:rPr>
  </w:style>
  <w:style w:type="character" w:customStyle="1" w:styleId="ListLabel134">
    <w:name w:val="ListLabel 134"/>
    <w:rPr>
      <w:sz w:val="20"/>
    </w:rPr>
  </w:style>
  <w:style w:type="character" w:customStyle="1" w:styleId="ListLabel135">
    <w:name w:val="ListLabel 135"/>
    <w:rPr>
      <w:sz w:val="20"/>
    </w:rPr>
  </w:style>
  <w:style w:type="character" w:customStyle="1" w:styleId="ListLabel136">
    <w:name w:val="ListLabel 136"/>
    <w:rPr>
      <w:sz w:val="20"/>
    </w:rPr>
  </w:style>
  <w:style w:type="character" w:customStyle="1" w:styleId="ListLabel137">
    <w:name w:val="ListLabel 137"/>
    <w:rPr>
      <w:sz w:val="20"/>
    </w:rPr>
  </w:style>
  <w:style w:type="character" w:customStyle="1" w:styleId="ListLabel138">
    <w:name w:val="ListLabel 138"/>
    <w:rPr>
      <w:sz w:val="20"/>
    </w:rPr>
  </w:style>
  <w:style w:type="character" w:customStyle="1" w:styleId="ListLabel139">
    <w:name w:val="ListLabel 139"/>
    <w:rPr>
      <w:sz w:val="20"/>
    </w:rPr>
  </w:style>
  <w:style w:type="character" w:customStyle="1" w:styleId="ListLabel140">
    <w:name w:val="ListLabel 140"/>
    <w:rPr>
      <w:sz w:val="20"/>
    </w:rPr>
  </w:style>
  <w:style w:type="character" w:customStyle="1" w:styleId="ListLabel141">
    <w:name w:val="ListLabel 141"/>
    <w:rPr>
      <w:sz w:val="20"/>
    </w:rPr>
  </w:style>
  <w:style w:type="character" w:customStyle="1" w:styleId="ListLabel142">
    <w:name w:val="ListLabel 142"/>
    <w:rPr>
      <w:sz w:val="20"/>
    </w:rPr>
  </w:style>
  <w:style w:type="character" w:customStyle="1" w:styleId="ListLabel143">
    <w:name w:val="ListLabel 143"/>
    <w:rPr>
      <w:sz w:val="20"/>
    </w:rPr>
  </w:style>
  <w:style w:type="character" w:customStyle="1" w:styleId="ListLabel144">
    <w:name w:val="ListLabel 144"/>
    <w:rPr>
      <w:sz w:val="20"/>
    </w:rPr>
  </w:style>
  <w:style w:type="character" w:customStyle="1" w:styleId="ListLabel145">
    <w:name w:val="ListLabel 145"/>
    <w:rPr>
      <w:sz w:val="20"/>
    </w:rPr>
  </w:style>
  <w:style w:type="character" w:customStyle="1" w:styleId="ListLabel146">
    <w:name w:val="ListLabel 146"/>
    <w:rPr>
      <w:sz w:val="20"/>
    </w:rPr>
  </w:style>
  <w:style w:type="character" w:customStyle="1" w:styleId="ListLabel147">
    <w:name w:val="ListLabel 147"/>
    <w:rPr>
      <w:sz w:val="20"/>
    </w:rPr>
  </w:style>
  <w:style w:type="character" w:customStyle="1" w:styleId="ListLabel148">
    <w:name w:val="ListLabel 148"/>
    <w:rPr>
      <w:sz w:val="20"/>
    </w:rPr>
  </w:style>
  <w:style w:type="character" w:customStyle="1" w:styleId="ListLabel149">
    <w:name w:val="ListLabel 149"/>
    <w:rPr>
      <w:sz w:val="20"/>
    </w:rPr>
  </w:style>
  <w:style w:type="character" w:customStyle="1" w:styleId="ListLabel150">
    <w:name w:val="ListLabel 150"/>
    <w:rPr>
      <w:sz w:val="20"/>
    </w:rPr>
  </w:style>
  <w:style w:type="character" w:customStyle="1" w:styleId="ListLabel151">
    <w:name w:val="ListLabel 151"/>
    <w:rPr>
      <w:sz w:val="20"/>
    </w:rPr>
  </w:style>
  <w:style w:type="character" w:customStyle="1" w:styleId="ListLabel152">
    <w:name w:val="ListLabel 152"/>
    <w:rPr>
      <w:sz w:val="20"/>
    </w:rPr>
  </w:style>
  <w:style w:type="character" w:customStyle="1" w:styleId="ListLabel153">
    <w:name w:val="ListLabel 153"/>
    <w:rPr>
      <w:sz w:val="20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Łukowicz</dc:creator>
  <cp:lastModifiedBy>Agnieszka Łukowicz</cp:lastModifiedBy>
  <cp:revision>2</cp:revision>
  <cp:lastPrinted>2024-02-08T11:36:00Z</cp:lastPrinted>
  <dcterms:created xsi:type="dcterms:W3CDTF">2024-02-14T14:08:00Z</dcterms:created>
  <dcterms:modified xsi:type="dcterms:W3CDTF">2024-02-14T14:08:00Z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