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</w:t>
            </w:r>
            <w:r w:rsidR="00D178B2">
              <w:rPr>
                <w:rFonts w:ascii="Arial" w:hAnsi="Arial" w:cs="Arial"/>
                <w:sz w:val="18"/>
                <w:szCs w:val="18"/>
              </w:rPr>
              <w:lastRenderedPageBreak/>
              <w:t xml:space="preserve">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 xml:space="preserve">, a także unieważnienia </w:t>
            </w:r>
            <w:r w:rsidR="00227F9B">
              <w:rPr>
                <w:rFonts w:ascii="Arial" w:hAnsi="Arial" w:cs="Arial"/>
                <w:sz w:val="18"/>
                <w:szCs w:val="18"/>
              </w:rPr>
              <w:lastRenderedPageBreak/>
              <w:t>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 xml:space="preserve">jeżeli jest to uzasadnione zakresem wykonywanych zadań określonych w ustawach szczególnych, a także dokumentację związaną z wydawaniem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lastRenderedPageBreak/>
              <w:t>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EA152B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09C0C" w14:textId="77777777" w:rsidR="00EA152B" w:rsidRDefault="00EA152B" w:rsidP="00551B28">
      <w:pPr>
        <w:spacing w:after="0" w:line="240" w:lineRule="auto"/>
      </w:pPr>
      <w:r>
        <w:separator/>
      </w:r>
    </w:p>
  </w:endnote>
  <w:endnote w:type="continuationSeparator" w:id="0">
    <w:p w14:paraId="1FDFDB9E" w14:textId="77777777" w:rsidR="00EA152B" w:rsidRDefault="00EA152B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DBCCB" w14:textId="77777777" w:rsidR="00EA152B" w:rsidRDefault="00EA152B" w:rsidP="00551B28">
      <w:pPr>
        <w:spacing w:after="0" w:line="240" w:lineRule="auto"/>
      </w:pPr>
      <w:r>
        <w:separator/>
      </w:r>
    </w:p>
  </w:footnote>
  <w:footnote w:type="continuationSeparator" w:id="0">
    <w:p w14:paraId="56AD3C78" w14:textId="77777777" w:rsidR="00EA152B" w:rsidRDefault="00EA152B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0B23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152B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424E-A162-4032-8712-6A940DBE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Łakota-Micker Małgorzata</cp:lastModifiedBy>
  <cp:revision>2</cp:revision>
  <cp:lastPrinted>2018-05-17T05:41:00Z</cp:lastPrinted>
  <dcterms:created xsi:type="dcterms:W3CDTF">2022-11-13T09:56:00Z</dcterms:created>
  <dcterms:modified xsi:type="dcterms:W3CDTF">2022-11-13T09:56:00Z</dcterms:modified>
</cp:coreProperties>
</file>