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19" w:rsidRPr="00B16819" w:rsidRDefault="00B16819" w:rsidP="00B16819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16819">
        <w:rPr>
          <w:rFonts w:eastAsia="Times New Roman" w:cstheme="minorHAnsi"/>
        </w:rPr>
        <w:t>WYKAZ PRZYKŁADOWYCH KANCELARII PRAWNYCH W O</w:t>
      </w:r>
      <w:r>
        <w:rPr>
          <w:rFonts w:eastAsia="Times New Roman" w:cstheme="minorHAnsi"/>
        </w:rPr>
        <w:t>KRĘGU KG RP W HONGKONGU i MAKAU</w:t>
      </w:r>
      <w:bookmarkStart w:id="0" w:name="_GoBack"/>
      <w:bookmarkEnd w:id="0"/>
    </w:p>
    <w:p w:rsidR="00B16819" w:rsidRDefault="00B16819" w:rsidP="00B1681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</w:p>
    <w:p w:rsidR="00B16819" w:rsidRPr="00B16819" w:rsidRDefault="00B16819" w:rsidP="00B16819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16819">
        <w:rPr>
          <w:rFonts w:eastAsia="Times New Roman" w:cstheme="minorHAnsi"/>
          <w:b/>
          <w:bCs/>
        </w:rPr>
        <w:t>Adresy kancelarii prawnych </w:t>
      </w:r>
      <w:r w:rsidRPr="00B16819">
        <w:rPr>
          <w:rFonts w:eastAsia="Times New Roman" w:cstheme="minorHAnsi"/>
        </w:rPr>
        <w:t>działających </w:t>
      </w:r>
      <w:r w:rsidRPr="00B16819">
        <w:rPr>
          <w:rFonts w:eastAsia="Times New Roman" w:cstheme="minorHAnsi"/>
          <w:b/>
          <w:bCs/>
        </w:rPr>
        <w:t>na terenie Specjalnego Regionu Administracyjnego Hongkong </w:t>
      </w:r>
      <w:r w:rsidRPr="00B16819">
        <w:rPr>
          <w:rFonts w:eastAsia="Times New Roman" w:cstheme="minorHAnsi"/>
        </w:rPr>
        <w:t>znajdują się na stronie:</w:t>
      </w:r>
    </w:p>
    <w:p w:rsidR="00B16819" w:rsidRPr="00B16819" w:rsidRDefault="00B16819" w:rsidP="00B16819">
      <w:pPr>
        <w:spacing w:before="100" w:beforeAutospacing="1" w:after="100" w:afterAutospacing="1" w:line="240" w:lineRule="auto"/>
        <w:rPr>
          <w:rFonts w:eastAsia="Times New Roman" w:cstheme="minorHAnsi"/>
        </w:rPr>
      </w:pPr>
      <w:hyperlink r:id="rId5" w:history="1">
        <w:r w:rsidRPr="00B16819">
          <w:rPr>
            <w:rFonts w:eastAsia="Times New Roman" w:cstheme="minorHAnsi"/>
            <w:color w:val="0000FF"/>
            <w:u w:val="single"/>
          </w:rPr>
          <w:t>http://www.hklawsoc.org.hk/pub_e/default.asp</w:t>
        </w:r>
      </w:hyperlink>
    </w:p>
    <w:p w:rsidR="00B16819" w:rsidRDefault="00B16819" w:rsidP="00B1681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</w:rPr>
      </w:pPr>
    </w:p>
    <w:p w:rsidR="00B16819" w:rsidRPr="00B16819" w:rsidRDefault="00B16819" w:rsidP="00B16819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B16819">
        <w:rPr>
          <w:rFonts w:eastAsia="Times New Roman" w:cstheme="minorHAnsi"/>
          <w:b/>
          <w:bCs/>
        </w:rPr>
        <w:t>Adresy kancelarii prawnych </w:t>
      </w:r>
      <w:r w:rsidRPr="00B16819">
        <w:rPr>
          <w:rFonts w:eastAsia="Times New Roman" w:cstheme="minorHAnsi"/>
        </w:rPr>
        <w:t>działających </w:t>
      </w:r>
      <w:r w:rsidRPr="00B16819">
        <w:rPr>
          <w:rFonts w:eastAsia="Times New Roman" w:cstheme="minorHAnsi"/>
          <w:b/>
          <w:bCs/>
        </w:rPr>
        <w:t>na terenie Specjalnego Regionu Administracyjnego Makau </w:t>
      </w:r>
      <w:r w:rsidRPr="00B16819">
        <w:rPr>
          <w:rFonts w:eastAsia="Times New Roman" w:cstheme="minorHAnsi"/>
        </w:rPr>
        <w:t>znajdują się na stronie:</w:t>
      </w:r>
    </w:p>
    <w:p w:rsidR="00B16819" w:rsidRPr="00B16819" w:rsidRDefault="00B16819" w:rsidP="00B16819">
      <w:pPr>
        <w:spacing w:before="100" w:beforeAutospacing="1" w:after="100" w:afterAutospacing="1" w:line="240" w:lineRule="auto"/>
        <w:rPr>
          <w:rFonts w:eastAsia="Times New Roman" w:cstheme="minorHAnsi"/>
        </w:rPr>
      </w:pPr>
      <w:hyperlink r:id="rId6" w:tgtFrame="_blank" w:history="1">
        <w:r w:rsidRPr="00B16819">
          <w:rPr>
            <w:rFonts w:eastAsia="Times New Roman" w:cstheme="minorHAnsi"/>
            <w:color w:val="0000FF"/>
            <w:u w:val="single"/>
          </w:rPr>
          <w:t>https://www.hg.org/lawfirms/china/macau.html</w:t>
        </w:r>
      </w:hyperlink>
    </w:p>
    <w:p w:rsidR="000D1379" w:rsidRPr="00B16819" w:rsidRDefault="000D1379" w:rsidP="00B16819"/>
    <w:sectPr w:rsidR="000D1379" w:rsidRPr="00B16819" w:rsidSect="00D54E4C">
      <w:pgSz w:w="11907" w:h="16840" w:code="9"/>
      <w:pgMar w:top="1276" w:right="1587" w:bottom="1418" w:left="1560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BB1"/>
    <w:multiLevelType w:val="multilevel"/>
    <w:tmpl w:val="F786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C1808"/>
    <w:multiLevelType w:val="multilevel"/>
    <w:tmpl w:val="5546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22A8B"/>
    <w:multiLevelType w:val="multilevel"/>
    <w:tmpl w:val="A2AC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454ED"/>
    <w:multiLevelType w:val="multilevel"/>
    <w:tmpl w:val="A06A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D6FC1"/>
    <w:multiLevelType w:val="multilevel"/>
    <w:tmpl w:val="3620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B69D0"/>
    <w:multiLevelType w:val="multilevel"/>
    <w:tmpl w:val="4EC6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E6F33"/>
    <w:multiLevelType w:val="multilevel"/>
    <w:tmpl w:val="A024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C7A50"/>
    <w:multiLevelType w:val="multilevel"/>
    <w:tmpl w:val="23B8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32104"/>
    <w:multiLevelType w:val="multilevel"/>
    <w:tmpl w:val="8A92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D47BB"/>
    <w:multiLevelType w:val="multilevel"/>
    <w:tmpl w:val="44AE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95"/>
    <w:rsid w:val="000A34DD"/>
    <w:rsid w:val="000D1379"/>
    <w:rsid w:val="001370CF"/>
    <w:rsid w:val="002C671D"/>
    <w:rsid w:val="00484295"/>
    <w:rsid w:val="00B16819"/>
    <w:rsid w:val="00D5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203D"/>
  <w15:chartTrackingRefBased/>
  <w15:docId w15:val="{0947CAA0-BF0B-4267-928D-E43CFE8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429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84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g.org/lawfirms/china/macau.html" TargetMode="External"/><Relationship Id="rId5" Type="http://schemas.openxmlformats.org/officeDocument/2006/relationships/hyperlink" Target="http://www.hklawsoc.org.hk/pub_e/default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Kusak Wojciech</dc:creator>
  <cp:keywords/>
  <dc:description/>
  <cp:lastModifiedBy>Kusak Wojciech</cp:lastModifiedBy>
  <cp:revision>2</cp:revision>
  <dcterms:created xsi:type="dcterms:W3CDTF">2020-02-05T01:08:00Z</dcterms:created>
  <dcterms:modified xsi:type="dcterms:W3CDTF">2020-02-05T01:08:00Z</dcterms:modified>
</cp:coreProperties>
</file>