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CBFC4F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  <w:bookmarkStart w:id="0" w:name="_GoBack"/>
      <w:bookmarkEnd w:id="0"/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FD5285">
        <w:trPr>
          <w:trHeight w:val="4329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F911EF8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D5DC09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0B18EE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6C358E2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F359558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5AF1022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80AC6E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07DBB5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2884176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0440B5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6D54EB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4CB4B70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19DCE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93B91BB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D52A5A5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6A9AEBD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A175F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B37F88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46EEF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5499CD1" w14:textId="77777777" w:rsidR="008629DB" w:rsidRPr="001A469C" w:rsidRDefault="008629DB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411F523" w14:textId="77777777" w:rsidR="00A67A2E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FF6192E" w14:textId="77777777" w:rsidR="001A469C" w:rsidRDefault="001A469C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F30CEE8" w14:textId="77777777" w:rsidR="001A469C" w:rsidRPr="001A469C" w:rsidRDefault="001A469C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E7E61E9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17F1A5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83C732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77777777" w:rsidR="00A67A2E" w:rsidRPr="001A469C" w:rsidRDefault="00A67A2E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Tytuł zadania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6D54EB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6D54EB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6D54EB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6D54EB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9EF5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CEEF6E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83CFA5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9C1B5D8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76A158D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BC9CC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7BB8FC2" w14:textId="77777777" w:rsidR="008629DB" w:rsidRPr="001A469C" w:rsidRDefault="008629DB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</w:t>
            </w:r>
            <w:proofErr w:type="spellStart"/>
            <w:r w:rsidRPr="001A469C">
              <w:rPr>
                <w:rStyle w:val="FontStyle13"/>
                <w:rFonts w:ascii="Arial" w:hAnsi="Arial" w:cs="Arial"/>
                <w:color w:val="auto"/>
              </w:rPr>
              <w:t>WNiP</w:t>
            </w:r>
            <w:proofErr w:type="spellEnd"/>
            <w:r w:rsidRPr="001A469C">
              <w:rPr>
                <w:rStyle w:val="FontStyle13"/>
                <w:rFonts w:ascii="Arial" w:hAnsi="Arial" w:cs="Arial"/>
                <w:color w:val="auto"/>
              </w:rPr>
              <w:t>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86740F">
      <w:footerReference w:type="default" r:id="rId7"/>
      <w:type w:val="continuous"/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B3A6" w14:textId="2979FB7E" w:rsidR="00A67A2E" w:rsidRDefault="00A67A2E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481460" w:rsidRDefault="00A67A2E" w:rsidP="00481460">
      <w:pPr>
        <w:pStyle w:val="Tekstprzypisudolnego"/>
        <w:ind w:left="142" w:hanging="142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 xml:space="preserve">Należy podać tytuł zadania oraz nr </w:t>
      </w:r>
      <w:proofErr w:type="spellStart"/>
      <w:r w:rsidRPr="00481460">
        <w:rPr>
          <w:sz w:val="16"/>
          <w:szCs w:val="16"/>
        </w:rPr>
        <w:t>Workpackage</w:t>
      </w:r>
      <w:proofErr w:type="spellEnd"/>
      <w:r w:rsidRPr="00481460">
        <w:rPr>
          <w:sz w:val="16"/>
          <w:szCs w:val="16"/>
        </w:rPr>
        <w:t xml:space="preserve"> i/lub </w:t>
      </w:r>
      <w:proofErr w:type="spellStart"/>
      <w:r w:rsidRPr="00481460">
        <w:rPr>
          <w:sz w:val="16"/>
          <w:szCs w:val="16"/>
        </w:rPr>
        <w:t>Task</w:t>
      </w:r>
      <w:proofErr w:type="spellEnd"/>
      <w:r w:rsidRPr="00481460">
        <w:rPr>
          <w:sz w:val="16"/>
          <w:szCs w:val="16"/>
        </w:rPr>
        <w:t xml:space="preserve"> zgodnie z wnioskiem międzynarodowym. Tabelę należy  powielić dla każdego kolejnego zadania.</w:t>
      </w:r>
    </w:p>
  </w:footnote>
  <w:footnote w:id="2">
    <w:p w14:paraId="59DA8350" w14:textId="77777777" w:rsidR="00A67A2E" w:rsidRPr="00481460" w:rsidRDefault="00A67A2E" w:rsidP="00A67A2E">
      <w:pPr>
        <w:pStyle w:val="Tekstprzypisudolnego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Deliverables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 nr </w:t>
      </w:r>
      <w:proofErr w:type="spellStart"/>
      <w:r w:rsidRPr="00481460">
        <w:rPr>
          <w:sz w:val="16"/>
          <w:szCs w:val="16"/>
        </w:rPr>
        <w:t>Deliverable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Milestones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nr </w:t>
      </w:r>
      <w:proofErr w:type="spellStart"/>
      <w:r w:rsidRPr="00481460">
        <w:rPr>
          <w:sz w:val="16"/>
          <w:szCs w:val="16"/>
        </w:rPr>
        <w:t>Milestone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4">
    <w:p w14:paraId="41746F3E" w14:textId="77777777" w:rsidR="00A67A2E" w:rsidRPr="00391B0E" w:rsidRDefault="00A67A2E" w:rsidP="00A67A2E">
      <w:pPr>
        <w:pStyle w:val="Tekstprzypisudolnego"/>
        <w:rPr>
          <w:rFonts w:asciiTheme="minorHAnsi" w:hAnsiTheme="minorHAnsi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W przypadku Wnioskodawców wielopodmiotowych należy wskazać koszt zadania dla wszystkich podmiotów.</w:t>
      </w:r>
    </w:p>
  </w:footnote>
  <w:footnote w:id="5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481460">
        <w:rPr>
          <w:rStyle w:val="Odwoanieprzypisudolnego"/>
        </w:rPr>
        <w:footnoteRef/>
      </w:r>
      <w:r w:rsidR="00481460">
        <w:rPr>
          <w:sz w:val="16"/>
          <w:szCs w:val="16"/>
        </w:rPr>
        <w:t xml:space="preserve"> </w:t>
      </w:r>
      <w:r w:rsidRPr="00481460">
        <w:rPr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31442"/>
    <w:rsid w:val="00965897"/>
    <w:rsid w:val="00A16749"/>
    <w:rsid w:val="00A61779"/>
    <w:rsid w:val="00A67A2E"/>
    <w:rsid w:val="00A82E08"/>
    <w:rsid w:val="00B06350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Agnieszka Chadaj</cp:lastModifiedBy>
  <cp:revision>5</cp:revision>
  <dcterms:created xsi:type="dcterms:W3CDTF">2020-01-08T12:06:00Z</dcterms:created>
  <dcterms:modified xsi:type="dcterms:W3CDTF">2021-10-27T08:41:00Z</dcterms:modified>
</cp:coreProperties>
</file>