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6F" w:rsidRPr="0029176F" w:rsidRDefault="0029176F" w:rsidP="0029176F">
      <w:pPr>
        <w:tabs>
          <w:tab w:val="left" w:pos="2258"/>
          <w:tab w:val="center" w:pos="4677"/>
        </w:tabs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WOOŚ.420.26.2022.MP.2</w:t>
      </w:r>
    </w:p>
    <w:p w:rsidR="0029176F" w:rsidRPr="0029176F" w:rsidRDefault="0029176F" w:rsidP="0029176F">
      <w:pPr>
        <w:tabs>
          <w:tab w:val="left" w:pos="2258"/>
          <w:tab w:val="center" w:pos="4677"/>
        </w:tabs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Katowice, 28 lipca 2022 r.</w:t>
      </w:r>
    </w:p>
    <w:p w:rsidR="0029176F" w:rsidRPr="0029176F" w:rsidRDefault="0029176F" w:rsidP="0029176F">
      <w:pPr>
        <w:tabs>
          <w:tab w:val="left" w:pos="2258"/>
          <w:tab w:val="center" w:pos="4677"/>
        </w:tabs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OBWIESZCZENIE</w:t>
      </w:r>
    </w:p>
    <w:p w:rsidR="0029176F" w:rsidRPr="0029176F" w:rsidRDefault="0029176F" w:rsidP="0029176F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 xml:space="preserve">Zgodnie z art. 61 § 4 oraz art. 49 ustawy z </w:t>
      </w:r>
      <w:r w:rsidRPr="0029176F">
        <w:rPr>
          <w:rStyle w:val="5yl5"/>
          <w:rFonts w:ascii="Arial" w:hAnsi="Arial" w:cs="Arial"/>
        </w:rPr>
        <w:t xml:space="preserve">dnia 14 czerwca 1960 r. - </w:t>
      </w:r>
      <w:r w:rsidRPr="0029176F">
        <w:rPr>
          <w:rFonts w:ascii="Arial" w:hAnsi="Arial" w:cs="Arial"/>
        </w:rPr>
        <w:t xml:space="preserve"> Kodeks postępowania administracyjnego (</w:t>
      </w:r>
      <w:proofErr w:type="spellStart"/>
      <w:r w:rsidRPr="0029176F">
        <w:rPr>
          <w:rFonts w:ascii="Arial" w:hAnsi="Arial" w:cs="Arial"/>
        </w:rPr>
        <w:t>t.j</w:t>
      </w:r>
      <w:proofErr w:type="spellEnd"/>
      <w:r w:rsidRPr="0029176F">
        <w:rPr>
          <w:rFonts w:ascii="Arial" w:hAnsi="Arial" w:cs="Arial"/>
        </w:rPr>
        <w:t>. Dz. U. z 2021 r., poz. 735) – zwany dalej ustawą kpa, w związku z art. 74 ust. 3 ustawy z dnia 3 października 2008 r. o udostępnianiu informacji o środowisku i jego ochronie, udziale społeczeństwa w ochronie środowiska oraz o ocenach oddziaływania na środowisko (</w:t>
      </w:r>
      <w:proofErr w:type="spellStart"/>
      <w:r w:rsidRPr="0029176F">
        <w:rPr>
          <w:rFonts w:ascii="Arial" w:hAnsi="Arial" w:cs="Arial"/>
        </w:rPr>
        <w:t>t.j</w:t>
      </w:r>
      <w:proofErr w:type="spellEnd"/>
      <w:r w:rsidRPr="0029176F">
        <w:rPr>
          <w:rFonts w:ascii="Arial" w:hAnsi="Arial" w:cs="Arial"/>
        </w:rPr>
        <w:t xml:space="preserve">. Dz. U. z 2022 r. poz. 1029) - zwana dalej ustawą </w:t>
      </w:r>
      <w:proofErr w:type="spellStart"/>
      <w:r w:rsidRPr="0029176F">
        <w:rPr>
          <w:rFonts w:ascii="Arial" w:hAnsi="Arial" w:cs="Arial"/>
        </w:rPr>
        <w:t>ooś</w:t>
      </w:r>
      <w:proofErr w:type="spellEnd"/>
      <w:r w:rsidRPr="0029176F">
        <w:rPr>
          <w:rFonts w:ascii="Arial" w:hAnsi="Arial" w:cs="Arial"/>
        </w:rPr>
        <w:t>, Regionalny Dyrektor Ochrony Środowiska w Katowicach zawiadamia strony</w:t>
      </w:r>
      <w:r w:rsidRPr="0029176F">
        <w:rPr>
          <w:rFonts w:ascii="Arial" w:hAnsi="Arial" w:cs="Arial"/>
          <w:b/>
        </w:rPr>
        <w:t xml:space="preserve"> </w:t>
      </w:r>
      <w:r w:rsidRPr="0029176F">
        <w:rPr>
          <w:rFonts w:ascii="Arial" w:hAnsi="Arial" w:cs="Arial"/>
        </w:rPr>
        <w:t xml:space="preserve">o wszczęciu postępowania, na wniosek </w:t>
      </w:r>
      <w:bookmarkStart w:id="0" w:name="_Hlk520289827"/>
      <w:r w:rsidRPr="0029176F">
        <w:rPr>
          <w:rFonts w:ascii="Arial" w:hAnsi="Arial" w:cs="Arial"/>
        </w:rPr>
        <w:t xml:space="preserve">Polskiej Grupy Górniczej S.A. Oddział KWK Mysłowice-Wesoła, działającej przez Pełnomocnika, zmierzającego do wydania decyzji o środowiskowych uwarunkowaniach dla przedsięwzięcia pn.: „Wydobywanie węgla kamiennego i metanu jako kopaliny towarzyszącej ze złoża "Wesoła" do 31.08.2043 roku”. </w:t>
      </w:r>
    </w:p>
    <w:p w:rsidR="0029176F" w:rsidRPr="0029176F" w:rsidRDefault="0029176F" w:rsidP="0029176F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Planowane przedsięwzięcie kwalifikuje się do mogących zawsze znacząco oddziaływać na środowisko, przy czym Pełnomocnik wraz z wnioskiem o wydanie decyzji o środowiskowych uwarunkowaniach zamiast raportu o oddziaływaniu przedsięwzięcia na środowisko złożył kartę informacyjną przedsięwzięcia wraz z wnioskiem o ustalenie zakresu raportu.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 xml:space="preserve">Jednocześnie informuję, że zgodnie z art. 70 ust. 1 </w:t>
      </w:r>
      <w:proofErr w:type="spellStart"/>
      <w:r w:rsidRPr="0029176F">
        <w:rPr>
          <w:rFonts w:ascii="Arial" w:hAnsi="Arial" w:cs="Arial"/>
        </w:rPr>
        <w:t>pkt</w:t>
      </w:r>
      <w:proofErr w:type="spellEnd"/>
      <w:r w:rsidRPr="0029176F">
        <w:rPr>
          <w:rFonts w:ascii="Arial" w:hAnsi="Arial" w:cs="Arial"/>
        </w:rPr>
        <w:t xml:space="preserve">  4 ustawy </w:t>
      </w:r>
      <w:proofErr w:type="spellStart"/>
      <w:r w:rsidRPr="0029176F">
        <w:rPr>
          <w:rFonts w:ascii="Arial" w:hAnsi="Arial" w:cs="Arial"/>
        </w:rPr>
        <w:t>ooś</w:t>
      </w:r>
      <w:proofErr w:type="spellEnd"/>
      <w:r w:rsidRPr="0029176F">
        <w:rPr>
          <w:rFonts w:ascii="Arial" w:hAnsi="Arial" w:cs="Arial"/>
        </w:rPr>
        <w:t xml:space="preserve"> tutejszy organ wystąpi o określenie zakresu raportu o oddziaływaniu na środowisko do Dyrektora Regionalnego Zarządu Gospodarki Wodnej w Gliwicach Państwowego Gospodarstwa Wodnego Wody Polskie.</w:t>
      </w:r>
    </w:p>
    <w:bookmarkEnd w:id="0"/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W związku z powyższym informuję, zgodnie z art. 10 § 1 i 73 § 1 ustawy kpa o możliwości zapoznawania się z aktami sprawy oraz o możliwości wypowiadania się w 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 xml:space="preserve">Z aktami sprawy strony mogą zapoznać się po uprzednim umówieniu się </w:t>
      </w:r>
      <w:r w:rsidRPr="0029176F">
        <w:rPr>
          <w:rFonts w:ascii="Arial" w:hAnsi="Arial" w:cs="Arial"/>
        </w:rPr>
        <w:br/>
        <w:t>z pracownikiem tutejszej Dyrekcji (nr telefonu do kontaktu: (32) 42 06 812).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Regionalny Dyrektor Ochrony Środowiska w Katowicach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 xml:space="preserve">dr Mirosława </w:t>
      </w:r>
      <w:proofErr w:type="spellStart"/>
      <w:r w:rsidRPr="0029176F">
        <w:rPr>
          <w:rFonts w:ascii="Arial" w:hAnsi="Arial" w:cs="Arial"/>
        </w:rPr>
        <w:t>Mierczyk-Sawicka</w:t>
      </w:r>
      <w:proofErr w:type="spellEnd"/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podpisano elektronicznie</w:t>
      </w:r>
    </w:p>
    <w:p w:rsidR="0029176F" w:rsidRPr="0029176F" w:rsidRDefault="0029176F" w:rsidP="0029176F">
      <w:pPr>
        <w:tabs>
          <w:tab w:val="left" w:pos="360"/>
        </w:tabs>
        <w:spacing w:after="120"/>
        <w:ind w:right="45"/>
        <w:jc w:val="both"/>
        <w:rPr>
          <w:rFonts w:ascii="Arial" w:hAnsi="Arial" w:cs="Arial"/>
        </w:rPr>
      </w:pPr>
      <w:r w:rsidRPr="0029176F">
        <w:rPr>
          <w:rFonts w:ascii="Arial" w:hAnsi="Arial" w:cs="Arial"/>
        </w:rPr>
        <w:t xml:space="preserve">Obwieszczenie nastąpiło </w:t>
      </w:r>
      <w:r w:rsidRPr="0029176F">
        <w:rPr>
          <w:rFonts w:ascii="Arial" w:eastAsia="Times New Roman" w:hAnsi="Arial" w:cs="Arial"/>
        </w:rPr>
        <w:t>w dniach: od …………….. do ……………..</w:t>
      </w:r>
      <w:r w:rsidRPr="0029176F">
        <w:rPr>
          <w:rFonts w:ascii="Arial" w:hAnsi="Arial" w:cs="Arial"/>
        </w:rPr>
        <w:t xml:space="preserve">                                      </w:t>
      </w:r>
    </w:p>
    <w:p w:rsidR="0029176F" w:rsidRPr="0029176F" w:rsidRDefault="0029176F" w:rsidP="0029176F">
      <w:pPr>
        <w:spacing w:after="120"/>
        <w:jc w:val="both"/>
        <w:rPr>
          <w:rFonts w:ascii="Arial" w:hAnsi="Arial" w:cs="Arial"/>
          <w:iCs/>
        </w:rPr>
      </w:pPr>
      <w:r w:rsidRPr="0029176F">
        <w:rPr>
          <w:rFonts w:ascii="Arial" w:hAnsi="Arial" w:cs="Arial"/>
          <w:iCs/>
        </w:rPr>
        <w:t>Telefon kontaktowy:</w:t>
      </w:r>
      <w:r w:rsidRPr="0029176F">
        <w:rPr>
          <w:rFonts w:ascii="Arial" w:hAnsi="Arial" w:cs="Arial"/>
          <w:b/>
          <w:iCs/>
          <w:lang w:val="en-US"/>
        </w:rPr>
        <w:t xml:space="preserve"> </w:t>
      </w:r>
      <w:r w:rsidRPr="0029176F">
        <w:rPr>
          <w:rFonts w:ascii="Arial" w:hAnsi="Arial" w:cs="Arial"/>
          <w:iCs/>
          <w:lang w:val="en-US"/>
        </w:rPr>
        <w:t>32 42 06 812</w:t>
      </w:r>
    </w:p>
    <w:p w:rsidR="0029176F" w:rsidRPr="0029176F" w:rsidRDefault="0029176F" w:rsidP="0029176F">
      <w:pPr>
        <w:spacing w:after="120"/>
        <w:rPr>
          <w:rFonts w:ascii="Arial" w:hAnsi="Arial" w:cs="Arial"/>
          <w:b/>
        </w:rPr>
      </w:pPr>
      <w:r w:rsidRPr="0029176F">
        <w:rPr>
          <w:rFonts w:ascii="Arial" w:hAnsi="Arial" w:cs="Arial"/>
        </w:rPr>
        <w:t>Otrzymują</w:t>
      </w:r>
      <w:r w:rsidRPr="0029176F">
        <w:rPr>
          <w:rFonts w:ascii="Arial" w:hAnsi="Arial" w:cs="Arial"/>
          <w:b/>
        </w:rPr>
        <w:t xml:space="preserve">: </w:t>
      </w:r>
    </w:p>
    <w:p w:rsidR="0029176F" w:rsidRPr="0029176F" w:rsidRDefault="0029176F" w:rsidP="0029176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29176F">
        <w:rPr>
          <w:rFonts w:ascii="Arial" w:hAnsi="Arial" w:cs="Arial"/>
        </w:rPr>
        <w:t>Pełnomocnik Wnioskodawcy Pan Piotr Kucharski</w:t>
      </w:r>
    </w:p>
    <w:p w:rsidR="0029176F" w:rsidRPr="0029176F" w:rsidRDefault="0029176F" w:rsidP="0029176F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29176F">
        <w:rPr>
          <w:rFonts w:ascii="Arial" w:hAnsi="Arial" w:cs="Arial"/>
        </w:rPr>
        <w:t>Pozostałe strony postępowania zawiadamiane w trybie art. 49 ustawy kpa.</w:t>
      </w:r>
    </w:p>
    <w:p w:rsidR="0029176F" w:rsidRPr="0029176F" w:rsidRDefault="0029176F" w:rsidP="0029176F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29176F">
        <w:rPr>
          <w:rFonts w:ascii="Arial" w:hAnsi="Arial" w:cs="Arial"/>
        </w:rPr>
        <w:t>WOOŚ a/a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Art. 49 § 1 k.p.a. „</w:t>
      </w:r>
      <w:r w:rsidRPr="0029176F">
        <w:rPr>
          <w:rFonts w:ascii="Arial" w:hAnsi="Arial" w:cs="Arial"/>
          <w:color w:val="000000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29176F">
        <w:rPr>
          <w:rFonts w:ascii="Arial" w:hAnsi="Arial" w:cs="Arial"/>
        </w:rPr>
        <w:t xml:space="preserve">. 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 art. 6 ust.1 lit c) RODO.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29176F" w:rsidRPr="0029176F" w:rsidRDefault="0029176F" w:rsidP="0029176F">
      <w:pPr>
        <w:spacing w:after="120"/>
        <w:rPr>
          <w:rFonts w:ascii="Arial" w:hAnsi="Arial" w:cs="Arial"/>
        </w:rPr>
      </w:pPr>
      <w:r w:rsidRPr="0029176F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29176F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8/ dane kontaktowe Inspektora Ochrony Danych: adres e-mail:  iod@katowice.rdos.gov.pl</w:t>
      </w:r>
    </w:p>
    <w:p w:rsidR="00005708" w:rsidRPr="0029176F" w:rsidRDefault="0029176F" w:rsidP="002917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9176F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005708" w:rsidRPr="0029176F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F4D" w:rsidRDefault="00772F4D" w:rsidP="0029176F">
      <w:pPr>
        <w:spacing w:after="0" w:line="240" w:lineRule="auto"/>
      </w:pPr>
      <w:r>
        <w:separator/>
      </w:r>
    </w:p>
  </w:endnote>
  <w:endnote w:type="continuationSeparator" w:id="0">
    <w:p w:rsidR="00772F4D" w:rsidRDefault="00772F4D" w:rsidP="00291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772F4D" w:rsidP="00037978">
    <w:pPr>
      <w:pStyle w:val="Stopka"/>
      <w:jc w:val="center"/>
      <w:rPr>
        <w:b/>
        <w:sz w:val="18"/>
      </w:rPr>
    </w:pPr>
  </w:p>
  <w:p w:rsidR="00FF3CEC" w:rsidRPr="00037978" w:rsidRDefault="00772F4D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FF3CEC" w:rsidRPr="00037978" w:rsidRDefault="00772F4D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secretariat@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</w:t>
    </w:r>
    <w:r>
      <w:rPr>
        <w:rFonts w:ascii="Times New Roman" w:hAnsi="Times New Roman" w:cs="Times New Roman"/>
        <w:b/>
        <w:sz w:val="18"/>
        <w:szCs w:val="18"/>
        <w:lang w:val="en-US"/>
      </w:rPr>
      <w:t>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772F4D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F4D" w:rsidRDefault="00772F4D" w:rsidP="0029176F">
      <w:pPr>
        <w:spacing w:after="0" w:line="240" w:lineRule="auto"/>
      </w:pPr>
      <w:r>
        <w:separator/>
      </w:r>
    </w:p>
  </w:footnote>
  <w:footnote w:type="continuationSeparator" w:id="0">
    <w:p w:rsidR="00772F4D" w:rsidRDefault="00772F4D" w:rsidP="00291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507D3E" w:rsidRDefault="00772F4D" w:rsidP="00507D3E">
    <w:pPr>
      <w:ind w:firstLine="1440"/>
      <w:rPr>
        <w:rFonts w:ascii="Garamond" w:hAnsi="Garamond"/>
        <w:sz w:val="40"/>
        <w:szCs w:val="20"/>
      </w:rPr>
    </w:pPr>
  </w:p>
  <w:p w:rsidR="00507D3E" w:rsidRDefault="00772F4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4CA9"/>
    <w:multiLevelType w:val="hybridMultilevel"/>
    <w:tmpl w:val="57D60F30"/>
    <w:lvl w:ilvl="0" w:tplc="CF9C3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E723BCE" w:tentative="1">
      <w:start w:val="1"/>
      <w:numFmt w:val="lowerLetter"/>
      <w:lvlText w:val="%2."/>
      <w:lvlJc w:val="left"/>
      <w:pPr>
        <w:ind w:left="1440" w:hanging="360"/>
      </w:pPr>
    </w:lvl>
    <w:lvl w:ilvl="2" w:tplc="C1E6189C" w:tentative="1">
      <w:start w:val="1"/>
      <w:numFmt w:val="lowerRoman"/>
      <w:lvlText w:val="%3."/>
      <w:lvlJc w:val="right"/>
      <w:pPr>
        <w:ind w:left="2160" w:hanging="180"/>
      </w:pPr>
    </w:lvl>
    <w:lvl w:ilvl="3" w:tplc="6136DE78" w:tentative="1">
      <w:start w:val="1"/>
      <w:numFmt w:val="decimal"/>
      <w:lvlText w:val="%4."/>
      <w:lvlJc w:val="left"/>
      <w:pPr>
        <w:ind w:left="2880" w:hanging="360"/>
      </w:pPr>
    </w:lvl>
    <w:lvl w:ilvl="4" w:tplc="418C2902" w:tentative="1">
      <w:start w:val="1"/>
      <w:numFmt w:val="lowerLetter"/>
      <w:lvlText w:val="%5."/>
      <w:lvlJc w:val="left"/>
      <w:pPr>
        <w:ind w:left="3600" w:hanging="360"/>
      </w:pPr>
    </w:lvl>
    <w:lvl w:ilvl="5" w:tplc="A58A0CDE" w:tentative="1">
      <w:start w:val="1"/>
      <w:numFmt w:val="lowerRoman"/>
      <w:lvlText w:val="%6."/>
      <w:lvlJc w:val="right"/>
      <w:pPr>
        <w:ind w:left="4320" w:hanging="180"/>
      </w:pPr>
    </w:lvl>
    <w:lvl w:ilvl="6" w:tplc="04BAC46C" w:tentative="1">
      <w:start w:val="1"/>
      <w:numFmt w:val="decimal"/>
      <w:lvlText w:val="%7."/>
      <w:lvlJc w:val="left"/>
      <w:pPr>
        <w:ind w:left="5040" w:hanging="360"/>
      </w:pPr>
    </w:lvl>
    <w:lvl w:ilvl="7" w:tplc="07547696" w:tentative="1">
      <w:start w:val="1"/>
      <w:numFmt w:val="lowerLetter"/>
      <w:lvlText w:val="%8."/>
      <w:lvlJc w:val="left"/>
      <w:pPr>
        <w:ind w:left="5760" w:hanging="360"/>
      </w:pPr>
    </w:lvl>
    <w:lvl w:ilvl="8" w:tplc="E27065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76F"/>
    <w:rsid w:val="00005708"/>
    <w:rsid w:val="0029176F"/>
    <w:rsid w:val="0077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76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1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176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1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176F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rsid w:val="0029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291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787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2022-07-28T09:12:00Z</dcterms:created>
  <dcterms:modified xsi:type="dcterms:W3CDTF">2022-07-28T09:15:00Z</dcterms:modified>
</cp:coreProperties>
</file>