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56BB7" w14:textId="77777777" w:rsidR="009D4116" w:rsidRPr="00B81D8F" w:rsidRDefault="009D4116" w:rsidP="009D4116">
      <w:pPr>
        <w:pStyle w:val="NormalnyWeb"/>
        <w:spacing w:before="0" w:beforeAutospacing="0" w:after="0" w:afterAutospacing="0"/>
        <w:jc w:val="right"/>
        <w:rPr>
          <w:rFonts w:ascii="Book Antiqua" w:hAnsi="Book Antiqua"/>
          <w:i/>
          <w:iCs/>
          <w:color w:val="000000"/>
          <w:sz w:val="22"/>
          <w:szCs w:val="22"/>
        </w:rPr>
      </w:pPr>
      <w:r w:rsidRPr="00B81D8F">
        <w:rPr>
          <w:rFonts w:ascii="Book Antiqua" w:hAnsi="Book Antiqua"/>
          <w:i/>
          <w:iCs/>
          <w:color w:val="000000"/>
          <w:sz w:val="22"/>
          <w:szCs w:val="22"/>
        </w:rPr>
        <w:t>Załącznik nr 2</w:t>
      </w:r>
    </w:p>
    <w:p w14:paraId="3FE30A39" w14:textId="77777777" w:rsidR="00B81D8F" w:rsidRDefault="00B81D8F" w:rsidP="00B81D8F">
      <w:pPr>
        <w:pStyle w:val="NormalnyWeb"/>
        <w:spacing w:before="0" w:beforeAutospacing="0" w:after="0" w:afterAutospacing="0"/>
        <w:ind w:left="1080"/>
        <w:jc w:val="both"/>
        <w:rPr>
          <w:rFonts w:ascii="Book Antiqua" w:hAnsi="Book Antiqua"/>
          <w:b/>
          <w:color w:val="000000"/>
          <w:sz w:val="22"/>
          <w:szCs w:val="22"/>
        </w:rPr>
      </w:pPr>
    </w:p>
    <w:p w14:paraId="15120A46" w14:textId="7244439E" w:rsidR="009D4116" w:rsidRDefault="009D4116" w:rsidP="009D4116">
      <w:pPr>
        <w:pStyle w:val="NormalnyWeb"/>
        <w:numPr>
          <w:ilvl w:val="0"/>
          <w:numId w:val="4"/>
        </w:numPr>
        <w:spacing w:before="0" w:beforeAutospacing="0" w:after="0" w:afterAutospacing="0"/>
        <w:ind w:hanging="1080"/>
        <w:jc w:val="both"/>
        <w:rPr>
          <w:rFonts w:ascii="Book Antiqua" w:hAnsi="Book Antiqua"/>
          <w:b/>
          <w:color w:val="000000"/>
          <w:sz w:val="22"/>
          <w:szCs w:val="22"/>
        </w:rPr>
      </w:pPr>
      <w:r w:rsidRPr="007B6A81">
        <w:rPr>
          <w:rFonts w:ascii="Book Antiqua" w:hAnsi="Book Antiqua"/>
          <w:b/>
          <w:color w:val="000000"/>
          <w:sz w:val="22"/>
          <w:szCs w:val="22"/>
        </w:rPr>
        <w:t>Wykaz obiektów i instalacji</w:t>
      </w:r>
    </w:p>
    <w:p w14:paraId="5905A154" w14:textId="77777777" w:rsidR="00B81D8F" w:rsidRPr="007B6A81" w:rsidRDefault="00B81D8F" w:rsidP="00B81D8F">
      <w:pPr>
        <w:pStyle w:val="NormalnyWeb"/>
        <w:spacing w:before="0" w:beforeAutospacing="0" w:after="0" w:afterAutospacing="0"/>
        <w:ind w:left="1080"/>
        <w:jc w:val="both"/>
        <w:rPr>
          <w:rFonts w:ascii="Book Antiqua" w:hAnsi="Book Antiqua"/>
          <w:b/>
          <w:color w:val="000000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559"/>
        <w:gridCol w:w="7371"/>
      </w:tblGrid>
      <w:tr w:rsidR="009D4116" w:rsidRPr="007B6A81" w14:paraId="4B99106F" w14:textId="77777777" w:rsidTr="00D804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DB25" w14:textId="77777777" w:rsidR="009D4116" w:rsidRPr="007B6A81" w:rsidRDefault="009D4116" w:rsidP="00D8047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11BA" w14:textId="77777777" w:rsidR="009D4116" w:rsidRPr="007B6A81" w:rsidRDefault="009D4116" w:rsidP="00D8047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Nazwa obiektu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ED00" w14:textId="77777777" w:rsidR="009D4116" w:rsidRPr="007B6A81" w:rsidRDefault="009D4116" w:rsidP="00D8047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Instalacje podlegające obsłudze</w:t>
            </w:r>
          </w:p>
        </w:tc>
      </w:tr>
      <w:tr w:rsidR="009D4116" w:rsidRPr="007B6A81" w14:paraId="271908F6" w14:textId="77777777" w:rsidTr="00D80478">
        <w:trPr>
          <w:trHeight w:val="9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60B1" w14:textId="77777777" w:rsidR="009D4116" w:rsidRPr="007B6A81" w:rsidRDefault="009D4116" w:rsidP="009D4116">
            <w:pPr>
              <w:numPr>
                <w:ilvl w:val="0"/>
                <w:numId w:val="2"/>
              </w:numPr>
              <w:ind w:left="426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557F" w14:textId="77777777" w:rsidR="009D4116" w:rsidRPr="007B6A81" w:rsidRDefault="009D4116" w:rsidP="00D80478">
            <w:pPr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Budynek A dwupiętrowy biurowo-laboratoryjny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B1E5" w14:textId="74247B18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elektryczna oświetleniowa</w:t>
            </w:r>
          </w:p>
          <w:p w14:paraId="0A735FFB" w14:textId="36933E42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elektryczna gniazd wtykowych</w:t>
            </w:r>
          </w:p>
          <w:p w14:paraId="0735E618" w14:textId="49C82B3D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odgromowa</w:t>
            </w:r>
          </w:p>
          <w:p w14:paraId="39C8EC41" w14:textId="77777777" w:rsidR="009D4116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c.o.</w:t>
            </w:r>
          </w:p>
          <w:p w14:paraId="6C1C42AA" w14:textId="77777777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Instalacja c.w.u.</w:t>
            </w:r>
          </w:p>
          <w:p w14:paraId="133677C9" w14:textId="77777777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wod</w:t>
            </w:r>
            <w:r>
              <w:rPr>
                <w:rFonts w:ascii="Book Antiqua" w:hAnsi="Book Antiqua"/>
                <w:sz w:val="20"/>
                <w:szCs w:val="20"/>
              </w:rPr>
              <w:t>.</w:t>
            </w:r>
            <w:r w:rsidRPr="007B6A81">
              <w:rPr>
                <w:rFonts w:ascii="Book Antiqua" w:hAnsi="Book Antiqua"/>
                <w:sz w:val="20"/>
                <w:szCs w:val="20"/>
              </w:rPr>
              <w:t>-kan.</w:t>
            </w:r>
          </w:p>
          <w:p w14:paraId="2B9E0F98" w14:textId="77777777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hydrantów ppoż.</w:t>
            </w:r>
          </w:p>
          <w:p w14:paraId="69C90F2F" w14:textId="1F2FA505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wentylacji mechanicznej</w:t>
            </w:r>
          </w:p>
          <w:p w14:paraId="61587D87" w14:textId="01DA6CD7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domofonowa</w:t>
            </w:r>
          </w:p>
          <w:p w14:paraId="1AD47CC3" w14:textId="338E142D" w:rsidR="009D4116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gazów technicznych</w:t>
            </w:r>
          </w:p>
          <w:p w14:paraId="64C2FAB6" w14:textId="6CA8D24C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kontroli dostępu</w:t>
            </w:r>
          </w:p>
        </w:tc>
      </w:tr>
      <w:tr w:rsidR="009D4116" w:rsidRPr="007B6A81" w14:paraId="0561B030" w14:textId="77777777" w:rsidTr="00D80478">
        <w:trPr>
          <w:trHeight w:val="9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8DFA" w14:textId="77777777" w:rsidR="009D4116" w:rsidRPr="007B6A81" w:rsidRDefault="009D4116" w:rsidP="009D4116">
            <w:pPr>
              <w:numPr>
                <w:ilvl w:val="0"/>
                <w:numId w:val="2"/>
              </w:numPr>
              <w:ind w:left="426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63AD" w14:textId="77777777" w:rsidR="009D4116" w:rsidRPr="007B6A81" w:rsidRDefault="009D4116" w:rsidP="00D80478">
            <w:pPr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Budynek B jednopiętrowy laboratoryjny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8BA2" w14:textId="2398972F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elektryczna oświetleniowa</w:t>
            </w:r>
          </w:p>
          <w:p w14:paraId="390DB100" w14:textId="2FECBD5E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elektryczna gniazd wtykowych</w:t>
            </w:r>
          </w:p>
          <w:p w14:paraId="5D4C2B7C" w14:textId="28298A14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odgromowa</w:t>
            </w:r>
          </w:p>
          <w:p w14:paraId="4E2D0FC2" w14:textId="77777777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c.o.</w:t>
            </w:r>
          </w:p>
          <w:p w14:paraId="31C26BE8" w14:textId="77777777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Instalacja c.w.u.</w:t>
            </w:r>
          </w:p>
          <w:p w14:paraId="0AB26260" w14:textId="77777777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wod</w:t>
            </w:r>
            <w:r>
              <w:rPr>
                <w:rFonts w:ascii="Book Antiqua" w:hAnsi="Book Antiqua"/>
                <w:sz w:val="20"/>
                <w:szCs w:val="20"/>
              </w:rPr>
              <w:t>.</w:t>
            </w:r>
            <w:r w:rsidRPr="007B6A81">
              <w:rPr>
                <w:rFonts w:ascii="Book Antiqua" w:hAnsi="Book Antiqua"/>
                <w:sz w:val="20"/>
                <w:szCs w:val="20"/>
              </w:rPr>
              <w:t>-kan.</w:t>
            </w:r>
          </w:p>
          <w:p w14:paraId="7874AE1A" w14:textId="77777777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hydrantów ppoż.</w:t>
            </w:r>
          </w:p>
          <w:p w14:paraId="2F480240" w14:textId="5CA2ED51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wentylacji mechanicznej wraz z centralami wentylacyjnymi</w:t>
            </w:r>
          </w:p>
          <w:p w14:paraId="788B0CD1" w14:textId="71772446" w:rsidR="009D4116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domofonowa</w:t>
            </w:r>
          </w:p>
          <w:p w14:paraId="09779747" w14:textId="02B78832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Instalacja gazowa</w:t>
            </w:r>
          </w:p>
          <w:p w14:paraId="4BF34141" w14:textId="7FF1BEC2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gazów technicznych</w:t>
            </w:r>
          </w:p>
          <w:p w14:paraId="4E1B38DF" w14:textId="783007E4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kontroli dostępu</w:t>
            </w:r>
          </w:p>
        </w:tc>
      </w:tr>
      <w:tr w:rsidR="009D4116" w:rsidRPr="007B6A81" w14:paraId="74EE5814" w14:textId="77777777" w:rsidTr="00D80478">
        <w:trPr>
          <w:trHeight w:val="9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C781" w14:textId="77777777" w:rsidR="009D4116" w:rsidRPr="007B6A81" w:rsidRDefault="009D4116" w:rsidP="009D4116">
            <w:pPr>
              <w:numPr>
                <w:ilvl w:val="0"/>
                <w:numId w:val="2"/>
              </w:numPr>
              <w:ind w:left="426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68B5" w14:textId="77777777" w:rsidR="00962AFB" w:rsidRDefault="009D4116" w:rsidP="00D80478">
            <w:pPr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 xml:space="preserve">Laboratorium szklarniowe </w:t>
            </w:r>
          </w:p>
          <w:p w14:paraId="6B74DF38" w14:textId="77777777" w:rsidR="00962AFB" w:rsidRDefault="009D4116" w:rsidP="00D80478">
            <w:pPr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 xml:space="preserve">z łącznikiem </w:t>
            </w:r>
          </w:p>
          <w:p w14:paraId="0BE25DD5" w14:textId="1E9F971C" w:rsidR="009D4116" w:rsidRPr="007B6A81" w:rsidRDefault="009D4116" w:rsidP="00D80478">
            <w:pPr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 zapleczem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702D" w14:textId="65ABB9ED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elektryczna oświetleniowa</w:t>
            </w:r>
          </w:p>
          <w:p w14:paraId="717A1FDF" w14:textId="08089BEF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elektryczna gniazd wtykowych</w:t>
            </w:r>
          </w:p>
          <w:p w14:paraId="7525B0AF" w14:textId="4D52C357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odgromowa</w:t>
            </w:r>
          </w:p>
          <w:p w14:paraId="41F82163" w14:textId="77777777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c.o.</w:t>
            </w:r>
          </w:p>
          <w:p w14:paraId="67259786" w14:textId="77777777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Instalacja c.w.u.</w:t>
            </w:r>
          </w:p>
          <w:p w14:paraId="2832D13D" w14:textId="77777777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wod</w:t>
            </w:r>
            <w:r>
              <w:rPr>
                <w:rFonts w:ascii="Book Antiqua" w:hAnsi="Book Antiqua"/>
                <w:sz w:val="20"/>
                <w:szCs w:val="20"/>
              </w:rPr>
              <w:t>.</w:t>
            </w:r>
            <w:r w:rsidRPr="007B6A81">
              <w:rPr>
                <w:rFonts w:ascii="Book Antiqua" w:hAnsi="Book Antiqua"/>
                <w:sz w:val="20"/>
                <w:szCs w:val="20"/>
              </w:rPr>
              <w:t>-kan.</w:t>
            </w:r>
          </w:p>
          <w:p w14:paraId="4091D7AB" w14:textId="7B1CBE30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wentylacji mechanicznej wraz z centralami wentylacyjnymi</w:t>
            </w:r>
          </w:p>
          <w:p w14:paraId="360B920A" w14:textId="13D7C8EB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klimatyzacji z agregatem DAIKIN</w:t>
            </w:r>
          </w:p>
        </w:tc>
      </w:tr>
      <w:tr w:rsidR="009D4116" w:rsidRPr="007B6A81" w14:paraId="7C80388A" w14:textId="77777777" w:rsidTr="00D80478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FE49" w14:textId="77777777" w:rsidR="009D4116" w:rsidRPr="007B6A81" w:rsidRDefault="009D4116" w:rsidP="009D4116">
            <w:pPr>
              <w:numPr>
                <w:ilvl w:val="0"/>
                <w:numId w:val="2"/>
              </w:numPr>
              <w:ind w:left="426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1CA6" w14:textId="22865CCA" w:rsidR="009D4116" w:rsidRPr="007B6A81" w:rsidRDefault="009D4116" w:rsidP="00D80478">
            <w:pPr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Budynk</w:t>
            </w:r>
            <w:r w:rsidR="00962AFB">
              <w:rPr>
                <w:rFonts w:ascii="Book Antiqua" w:hAnsi="Book Antiqua"/>
                <w:sz w:val="20"/>
                <w:szCs w:val="20"/>
              </w:rPr>
              <w:t>i</w:t>
            </w:r>
            <w:r w:rsidRPr="007B6A81">
              <w:rPr>
                <w:rFonts w:ascii="Book Antiqua" w:hAnsi="Book Antiqua"/>
                <w:sz w:val="20"/>
                <w:szCs w:val="20"/>
              </w:rPr>
              <w:t xml:space="preserve"> garaży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D5F6" w14:textId="584399F7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elektryczna oświetleniowa</w:t>
            </w:r>
          </w:p>
          <w:p w14:paraId="71A9070C" w14:textId="34767438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elektryczna gniazd wtykowych</w:t>
            </w:r>
          </w:p>
        </w:tc>
      </w:tr>
      <w:tr w:rsidR="009D4116" w:rsidRPr="007B6A81" w14:paraId="639E291D" w14:textId="77777777" w:rsidTr="00D80478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F699" w14:textId="77777777" w:rsidR="009D4116" w:rsidRPr="007B6A81" w:rsidRDefault="009D4116" w:rsidP="009D4116">
            <w:pPr>
              <w:numPr>
                <w:ilvl w:val="0"/>
                <w:numId w:val="2"/>
              </w:numPr>
              <w:ind w:left="426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3E26" w14:textId="77777777" w:rsidR="009D4116" w:rsidRPr="007B6A81" w:rsidRDefault="009D4116" w:rsidP="00D80478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M</w:t>
            </w:r>
            <w:r w:rsidRPr="007B6A81">
              <w:rPr>
                <w:rFonts w:ascii="Book Antiqua" w:hAnsi="Book Antiqua"/>
                <w:sz w:val="20"/>
                <w:szCs w:val="20"/>
              </w:rPr>
              <w:t>agazyn</w:t>
            </w:r>
            <w:r>
              <w:rPr>
                <w:rFonts w:ascii="Book Antiqua" w:hAnsi="Book Antiqua"/>
                <w:sz w:val="20"/>
                <w:szCs w:val="20"/>
              </w:rPr>
              <w:t xml:space="preserve"> odczynników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073B" w14:textId="3F5559DE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elektryczna oświetleniowa</w:t>
            </w:r>
          </w:p>
          <w:p w14:paraId="5BCD2A97" w14:textId="4865651A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odgromowa</w:t>
            </w:r>
          </w:p>
          <w:p w14:paraId="68E7B99F" w14:textId="77777777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wod</w:t>
            </w:r>
            <w:r>
              <w:rPr>
                <w:rFonts w:ascii="Book Antiqua" w:hAnsi="Book Antiqua"/>
                <w:sz w:val="20"/>
                <w:szCs w:val="20"/>
              </w:rPr>
              <w:t>.</w:t>
            </w:r>
            <w:r w:rsidRPr="007B6A81">
              <w:rPr>
                <w:rFonts w:ascii="Book Antiqua" w:hAnsi="Book Antiqua"/>
                <w:sz w:val="20"/>
                <w:szCs w:val="20"/>
              </w:rPr>
              <w:t>-kan.</w:t>
            </w:r>
          </w:p>
          <w:p w14:paraId="1CC8EFA4" w14:textId="74E46CE9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wentylacji mechanicznej</w:t>
            </w:r>
          </w:p>
        </w:tc>
      </w:tr>
      <w:tr w:rsidR="009D4116" w:rsidRPr="007B6A81" w14:paraId="2076E912" w14:textId="77777777" w:rsidTr="00D80478">
        <w:trPr>
          <w:trHeight w:val="9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22C3" w14:textId="77777777" w:rsidR="009D4116" w:rsidRPr="007B6A81" w:rsidRDefault="009D4116" w:rsidP="009D4116">
            <w:pPr>
              <w:numPr>
                <w:ilvl w:val="0"/>
                <w:numId w:val="2"/>
              </w:numPr>
              <w:ind w:left="426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7BE4" w14:textId="7DFED17F" w:rsidR="009D4116" w:rsidRPr="007B6A81" w:rsidRDefault="009D4116" w:rsidP="00D80478">
            <w:pPr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 xml:space="preserve">Stacja </w:t>
            </w:r>
            <w:r w:rsidR="00962AFB">
              <w:rPr>
                <w:rFonts w:ascii="Book Antiqua" w:hAnsi="Book Antiqua"/>
                <w:sz w:val="20"/>
                <w:szCs w:val="20"/>
              </w:rPr>
              <w:t>d</w:t>
            </w:r>
            <w:r w:rsidRPr="007B6A81">
              <w:rPr>
                <w:rFonts w:ascii="Book Antiqua" w:hAnsi="Book Antiqua"/>
                <w:sz w:val="20"/>
                <w:szCs w:val="20"/>
              </w:rPr>
              <w:t xml:space="preserve">ezynfekcji </w:t>
            </w:r>
            <w:r w:rsidR="00962AFB">
              <w:rPr>
                <w:rFonts w:ascii="Book Antiqua" w:hAnsi="Book Antiqua"/>
                <w:sz w:val="20"/>
                <w:szCs w:val="20"/>
              </w:rPr>
              <w:t>ś</w:t>
            </w:r>
            <w:r w:rsidRPr="007B6A81">
              <w:rPr>
                <w:rFonts w:ascii="Book Antiqua" w:hAnsi="Book Antiqua"/>
                <w:sz w:val="20"/>
                <w:szCs w:val="20"/>
              </w:rPr>
              <w:t>cieków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A6A2" w14:textId="7A331802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elektryczna oświetleniowa</w:t>
            </w:r>
          </w:p>
          <w:p w14:paraId="5DEC4F4B" w14:textId="152CFE30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elektryczna gniazd wtykowych</w:t>
            </w:r>
          </w:p>
          <w:p w14:paraId="4DAAE429" w14:textId="77777777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c.o.</w:t>
            </w:r>
          </w:p>
          <w:p w14:paraId="2FFFD2A9" w14:textId="77777777" w:rsidR="009D4116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wod</w:t>
            </w:r>
            <w:r>
              <w:rPr>
                <w:rFonts w:ascii="Book Antiqua" w:hAnsi="Book Antiqua"/>
                <w:sz w:val="20"/>
                <w:szCs w:val="20"/>
              </w:rPr>
              <w:t>.</w:t>
            </w:r>
            <w:r w:rsidRPr="007B6A81">
              <w:rPr>
                <w:rFonts w:ascii="Book Antiqua" w:hAnsi="Book Antiqua"/>
                <w:sz w:val="20"/>
                <w:szCs w:val="20"/>
              </w:rPr>
              <w:t>-kan.</w:t>
            </w:r>
          </w:p>
          <w:p w14:paraId="0441681A" w14:textId="7A203BD8" w:rsidR="009D4116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Instalacja gazowa z kotłem</w:t>
            </w:r>
          </w:p>
          <w:p w14:paraId="5C436497" w14:textId="41A4C774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Instalacja dozowania podchlorynu sodu</w:t>
            </w:r>
          </w:p>
        </w:tc>
      </w:tr>
      <w:tr w:rsidR="009D4116" w:rsidRPr="007B6A81" w14:paraId="66BC06DC" w14:textId="77777777" w:rsidTr="00D804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26D1" w14:textId="77777777" w:rsidR="009D4116" w:rsidRPr="007B6A81" w:rsidRDefault="009D4116" w:rsidP="009D4116">
            <w:pPr>
              <w:numPr>
                <w:ilvl w:val="0"/>
                <w:numId w:val="2"/>
              </w:numPr>
              <w:ind w:left="426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DA25" w14:textId="14BBA8E1" w:rsidR="009D4116" w:rsidRPr="007B6A81" w:rsidRDefault="009D4116" w:rsidP="00D80478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Magazyn pr</w:t>
            </w:r>
            <w:r w:rsidR="00962AFB">
              <w:rPr>
                <w:rFonts w:ascii="Book Antiqua" w:hAnsi="Book Antiqua"/>
                <w:sz w:val="20"/>
                <w:szCs w:val="20"/>
              </w:rPr>
              <w:t>óbek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9C74" w14:textId="69847BE3" w:rsidR="009D4116" w:rsidRPr="00006B30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006B30">
              <w:rPr>
                <w:rFonts w:ascii="Book Antiqua" w:hAnsi="Book Antiqua"/>
                <w:sz w:val="20"/>
                <w:szCs w:val="20"/>
              </w:rPr>
              <w:t>Instalacja elektryczna oświetleniowa</w:t>
            </w:r>
          </w:p>
          <w:p w14:paraId="6AE4CDE7" w14:textId="1A91B000" w:rsidR="009D4116" w:rsidRPr="00006B30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006B30">
              <w:rPr>
                <w:rFonts w:ascii="Book Antiqua" w:hAnsi="Book Antiqua"/>
                <w:sz w:val="20"/>
                <w:szCs w:val="20"/>
              </w:rPr>
              <w:t>Instalacja elektryczna gniazd wtykowych</w:t>
            </w:r>
          </w:p>
        </w:tc>
      </w:tr>
      <w:tr w:rsidR="009D4116" w:rsidRPr="007B6A81" w14:paraId="5D820551" w14:textId="77777777" w:rsidTr="00D80478">
        <w:trPr>
          <w:trHeight w:val="6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0E25" w14:textId="77777777" w:rsidR="009D4116" w:rsidRPr="007B6A81" w:rsidRDefault="009D4116" w:rsidP="009D4116">
            <w:pPr>
              <w:numPr>
                <w:ilvl w:val="0"/>
                <w:numId w:val="2"/>
              </w:numPr>
              <w:ind w:left="426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94AE" w14:textId="77777777" w:rsidR="009D4116" w:rsidRPr="007B6A81" w:rsidRDefault="009D4116" w:rsidP="00D80478">
            <w:pPr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Infrastruktura zewnętrzna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BEFC" w14:textId="62199F21" w:rsidR="009D4116" w:rsidRPr="00006B30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006B30">
              <w:rPr>
                <w:rFonts w:ascii="Book Antiqua" w:hAnsi="Book Antiqua"/>
                <w:sz w:val="20"/>
                <w:szCs w:val="20"/>
              </w:rPr>
              <w:t>Ins</w:t>
            </w:r>
            <w:r>
              <w:rPr>
                <w:rFonts w:ascii="Book Antiqua" w:hAnsi="Book Antiqua"/>
                <w:sz w:val="20"/>
                <w:szCs w:val="20"/>
              </w:rPr>
              <w:t>talacja elektryczna oświetleni</w:t>
            </w:r>
            <w:r w:rsidRPr="00006B30">
              <w:rPr>
                <w:rFonts w:ascii="Book Antiqua" w:hAnsi="Book Antiqua"/>
                <w:sz w:val="20"/>
                <w:szCs w:val="20"/>
              </w:rPr>
              <w:t>a</w:t>
            </w:r>
            <w:r>
              <w:rPr>
                <w:rFonts w:ascii="Book Antiqua" w:hAnsi="Book Antiqua"/>
                <w:sz w:val="20"/>
                <w:szCs w:val="20"/>
              </w:rPr>
              <w:t xml:space="preserve"> zewnętrznego</w:t>
            </w:r>
          </w:p>
          <w:p w14:paraId="70D2B956" w14:textId="0BFA987F" w:rsidR="009D4116" w:rsidRPr="00006B30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006B30">
              <w:rPr>
                <w:rFonts w:ascii="Book Antiqua" w:hAnsi="Book Antiqua"/>
                <w:sz w:val="20"/>
                <w:szCs w:val="20"/>
              </w:rPr>
              <w:t>Instalacja bramofon</w:t>
            </w:r>
            <w:r>
              <w:rPr>
                <w:rFonts w:ascii="Book Antiqua" w:hAnsi="Book Antiqua"/>
                <w:sz w:val="20"/>
                <w:szCs w:val="20"/>
              </w:rPr>
              <w:t>ów</w:t>
            </w:r>
          </w:p>
          <w:p w14:paraId="5F1D18BE" w14:textId="27B8FC02" w:rsidR="009D4116" w:rsidRPr="00006B30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006B30">
              <w:rPr>
                <w:rFonts w:ascii="Book Antiqua" w:hAnsi="Book Antiqua"/>
                <w:sz w:val="20"/>
                <w:szCs w:val="20"/>
              </w:rPr>
              <w:t>Izolatory – konstrukcja tuneli do upraw gruntowych</w:t>
            </w:r>
          </w:p>
          <w:p w14:paraId="7A4B1EA4" w14:textId="7EA89138" w:rsidR="009D4116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Ogrodzenie zewnętrzne</w:t>
            </w:r>
          </w:p>
          <w:p w14:paraId="2EE36FD1" w14:textId="23D80FE6" w:rsidR="009D4116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Ogrodzenie wewnętrzne Stacji transformatora</w:t>
            </w:r>
          </w:p>
          <w:p w14:paraId="664570AD" w14:textId="32E6BC74" w:rsidR="009D4116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Ogrodzenie wewnętrzne Magazynu odczynników</w:t>
            </w:r>
          </w:p>
          <w:p w14:paraId="11008F31" w14:textId="58D87612" w:rsidR="009D4116" w:rsidRPr="00F826D4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Brama przesuwna z napędem</w:t>
            </w:r>
          </w:p>
        </w:tc>
      </w:tr>
    </w:tbl>
    <w:p w14:paraId="6012EF4E" w14:textId="77777777" w:rsidR="009D4116" w:rsidRPr="007B6A81" w:rsidRDefault="009D4116" w:rsidP="009D4116">
      <w:pPr>
        <w:rPr>
          <w:rFonts w:ascii="Book Antiqua" w:hAnsi="Book Antiqua"/>
          <w:sz w:val="20"/>
          <w:szCs w:val="20"/>
        </w:rPr>
      </w:pPr>
    </w:p>
    <w:p w14:paraId="51737F57" w14:textId="77777777" w:rsidR="009D4116" w:rsidRPr="00252636" w:rsidRDefault="009D4116" w:rsidP="009D4116">
      <w:pPr>
        <w:numPr>
          <w:ilvl w:val="0"/>
          <w:numId w:val="4"/>
        </w:numPr>
        <w:ind w:hanging="1080"/>
        <w:rPr>
          <w:rFonts w:ascii="Book Antiqua" w:hAnsi="Book Antiqua"/>
          <w:b/>
          <w:sz w:val="22"/>
          <w:szCs w:val="22"/>
        </w:rPr>
      </w:pPr>
      <w:r w:rsidRPr="00252636">
        <w:rPr>
          <w:rFonts w:ascii="Book Antiqua" w:hAnsi="Book Antiqua"/>
          <w:b/>
          <w:sz w:val="22"/>
          <w:szCs w:val="22"/>
        </w:rPr>
        <w:t>Zakres usług objętych wynagrodzeniem ryczałtowym</w:t>
      </w:r>
    </w:p>
    <w:p w14:paraId="56E91E0C" w14:textId="7E4A82F2" w:rsidR="009D4116" w:rsidRPr="00252636" w:rsidRDefault="009D4116" w:rsidP="009D4116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252636">
        <w:rPr>
          <w:rFonts w:ascii="Book Antiqua" w:hAnsi="Book Antiqua"/>
          <w:sz w:val="22"/>
          <w:szCs w:val="22"/>
        </w:rPr>
        <w:t>Bieżący nadzór i konserwacja ww. instalacji, w tym wymiany elementów instalacji np. zaworów, filtrów, uszczelek, gniazdek wtykowych, źródeł światła itd.</w:t>
      </w:r>
    </w:p>
    <w:p w14:paraId="48328C59" w14:textId="77777777" w:rsidR="009D4116" w:rsidRPr="00252636" w:rsidRDefault="009D4116" w:rsidP="009D4116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252636">
        <w:rPr>
          <w:rFonts w:ascii="Book Antiqua" w:hAnsi="Book Antiqua"/>
          <w:sz w:val="22"/>
          <w:szCs w:val="22"/>
        </w:rPr>
        <w:t>Drobne naprawy, sprzętu i urządzeń będących na wyposażeniu lub zakupionych w</w:t>
      </w:r>
      <w:r>
        <w:rPr>
          <w:rFonts w:ascii="Book Antiqua" w:hAnsi="Book Antiqua"/>
          <w:sz w:val="22"/>
          <w:szCs w:val="22"/>
        </w:rPr>
        <w:t> </w:t>
      </w:r>
      <w:r w:rsidRPr="00252636">
        <w:rPr>
          <w:rFonts w:ascii="Book Antiqua" w:hAnsi="Book Antiqua"/>
          <w:sz w:val="22"/>
          <w:szCs w:val="22"/>
        </w:rPr>
        <w:t>przyszłości, niewymagające serwisu specjalistycznego.</w:t>
      </w:r>
    </w:p>
    <w:p w14:paraId="563F11F1" w14:textId="57C79963" w:rsidR="009D4116" w:rsidRPr="00252636" w:rsidRDefault="009D4116" w:rsidP="009D4116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252636">
        <w:rPr>
          <w:rFonts w:ascii="Book Antiqua" w:hAnsi="Book Antiqua"/>
          <w:sz w:val="22"/>
          <w:szCs w:val="22"/>
        </w:rPr>
        <w:t xml:space="preserve">Regulacja doświetlania roślin w </w:t>
      </w:r>
      <w:r w:rsidR="00962AFB">
        <w:rPr>
          <w:rFonts w:ascii="Book Antiqua" w:hAnsi="Book Antiqua"/>
          <w:sz w:val="22"/>
          <w:szCs w:val="22"/>
        </w:rPr>
        <w:t>l</w:t>
      </w:r>
      <w:r w:rsidRPr="00252636">
        <w:rPr>
          <w:rFonts w:ascii="Book Antiqua" w:hAnsi="Book Antiqua"/>
          <w:sz w:val="22"/>
          <w:szCs w:val="22"/>
        </w:rPr>
        <w:t xml:space="preserve">aboratorium </w:t>
      </w:r>
      <w:r w:rsidR="00962AFB">
        <w:rPr>
          <w:rFonts w:ascii="Book Antiqua" w:hAnsi="Book Antiqua"/>
          <w:sz w:val="22"/>
          <w:szCs w:val="22"/>
        </w:rPr>
        <w:t>s</w:t>
      </w:r>
      <w:r w:rsidRPr="00252636">
        <w:rPr>
          <w:rFonts w:ascii="Book Antiqua" w:hAnsi="Book Antiqua"/>
          <w:sz w:val="22"/>
          <w:szCs w:val="22"/>
        </w:rPr>
        <w:t>zklarniowym.</w:t>
      </w:r>
    </w:p>
    <w:p w14:paraId="4CA01BB3" w14:textId="0B8E7B7F" w:rsidR="009D4116" w:rsidRDefault="009D4116" w:rsidP="009D4116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252636">
        <w:rPr>
          <w:rFonts w:ascii="Book Antiqua" w:hAnsi="Book Antiqua"/>
          <w:sz w:val="22"/>
          <w:szCs w:val="22"/>
        </w:rPr>
        <w:t>Obsługa układów sterowania m.in. fitotronu, urządzeń klimatyzacji</w:t>
      </w:r>
      <w:r>
        <w:rPr>
          <w:rFonts w:ascii="Book Antiqua" w:hAnsi="Book Antiqua"/>
          <w:sz w:val="22"/>
          <w:szCs w:val="22"/>
        </w:rPr>
        <w:t xml:space="preserve"> </w:t>
      </w:r>
      <w:r w:rsidRPr="00252636">
        <w:rPr>
          <w:rFonts w:ascii="Book Antiqua" w:hAnsi="Book Antiqua"/>
          <w:sz w:val="22"/>
          <w:szCs w:val="22"/>
        </w:rPr>
        <w:t xml:space="preserve">i wentylacji </w:t>
      </w:r>
      <w:r w:rsidR="00962AFB">
        <w:rPr>
          <w:rFonts w:ascii="Book Antiqua" w:hAnsi="Book Antiqua"/>
          <w:sz w:val="22"/>
          <w:szCs w:val="22"/>
        </w:rPr>
        <w:t>l</w:t>
      </w:r>
      <w:r w:rsidRPr="00252636">
        <w:rPr>
          <w:rFonts w:ascii="Book Antiqua" w:hAnsi="Book Antiqua"/>
          <w:sz w:val="22"/>
          <w:szCs w:val="22"/>
        </w:rPr>
        <w:t xml:space="preserve">aboratorium </w:t>
      </w:r>
      <w:r w:rsidR="00962AFB">
        <w:rPr>
          <w:rFonts w:ascii="Book Antiqua" w:hAnsi="Book Antiqua"/>
          <w:sz w:val="22"/>
          <w:szCs w:val="22"/>
        </w:rPr>
        <w:t>s</w:t>
      </w:r>
      <w:r w:rsidRPr="00252636">
        <w:rPr>
          <w:rFonts w:ascii="Book Antiqua" w:hAnsi="Book Antiqua"/>
          <w:sz w:val="22"/>
          <w:szCs w:val="22"/>
        </w:rPr>
        <w:t>zklarniowego</w:t>
      </w:r>
      <w:r>
        <w:rPr>
          <w:rFonts w:ascii="Book Antiqua" w:hAnsi="Book Antiqua"/>
          <w:sz w:val="22"/>
          <w:szCs w:val="22"/>
        </w:rPr>
        <w:t>,</w:t>
      </w:r>
      <w:r w:rsidRPr="00252636">
        <w:rPr>
          <w:rFonts w:ascii="Book Antiqua" w:hAnsi="Book Antiqua"/>
          <w:sz w:val="22"/>
          <w:szCs w:val="22"/>
        </w:rPr>
        <w:t xml:space="preserve"> budynk</w:t>
      </w:r>
      <w:r>
        <w:rPr>
          <w:rFonts w:ascii="Book Antiqua" w:hAnsi="Book Antiqua"/>
          <w:sz w:val="22"/>
          <w:szCs w:val="22"/>
        </w:rPr>
        <w:t>ów A i</w:t>
      </w:r>
      <w:r w:rsidRPr="00252636">
        <w:rPr>
          <w:rFonts w:ascii="Book Antiqua" w:hAnsi="Book Antiqua"/>
          <w:sz w:val="22"/>
          <w:szCs w:val="22"/>
        </w:rPr>
        <w:t xml:space="preserve"> B</w:t>
      </w:r>
      <w:r>
        <w:rPr>
          <w:rFonts w:ascii="Book Antiqua" w:hAnsi="Book Antiqua"/>
          <w:sz w:val="22"/>
          <w:szCs w:val="22"/>
        </w:rPr>
        <w:t>.</w:t>
      </w:r>
    </w:p>
    <w:p w14:paraId="35537101" w14:textId="043EF85D" w:rsidR="009D4116" w:rsidRPr="00252636" w:rsidRDefault="009D4116" w:rsidP="009D4116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Obsługa</w:t>
      </w:r>
      <w:r w:rsidRPr="00252636">
        <w:rPr>
          <w:rFonts w:ascii="Book Antiqua" w:hAnsi="Book Antiqua"/>
          <w:sz w:val="22"/>
          <w:szCs w:val="22"/>
        </w:rPr>
        <w:t xml:space="preserve"> </w:t>
      </w:r>
      <w:r w:rsidR="00962AFB">
        <w:rPr>
          <w:rFonts w:ascii="Book Antiqua" w:hAnsi="Book Antiqua"/>
          <w:sz w:val="22"/>
          <w:szCs w:val="22"/>
        </w:rPr>
        <w:t>s</w:t>
      </w:r>
      <w:r w:rsidRPr="00252636">
        <w:rPr>
          <w:rFonts w:ascii="Book Antiqua" w:hAnsi="Book Antiqua"/>
          <w:sz w:val="22"/>
          <w:szCs w:val="22"/>
        </w:rPr>
        <w:t xml:space="preserve">tacji </w:t>
      </w:r>
      <w:r w:rsidR="00962AFB">
        <w:rPr>
          <w:rFonts w:ascii="Book Antiqua" w:hAnsi="Book Antiqua"/>
          <w:sz w:val="22"/>
          <w:szCs w:val="22"/>
        </w:rPr>
        <w:t>d</w:t>
      </w:r>
      <w:r w:rsidRPr="00252636">
        <w:rPr>
          <w:rFonts w:ascii="Book Antiqua" w:hAnsi="Book Antiqua"/>
          <w:sz w:val="22"/>
          <w:szCs w:val="22"/>
        </w:rPr>
        <w:t xml:space="preserve">ezynfekcji </w:t>
      </w:r>
      <w:r w:rsidR="00962AFB">
        <w:rPr>
          <w:rFonts w:ascii="Book Antiqua" w:hAnsi="Book Antiqua"/>
          <w:sz w:val="22"/>
          <w:szCs w:val="22"/>
        </w:rPr>
        <w:t>ś</w:t>
      </w:r>
      <w:r w:rsidRPr="00252636">
        <w:rPr>
          <w:rFonts w:ascii="Book Antiqua" w:hAnsi="Book Antiqua"/>
          <w:sz w:val="22"/>
          <w:szCs w:val="22"/>
        </w:rPr>
        <w:t>cieków w tym prowadzenie procesów dezynfekcji chemicznej i</w:t>
      </w:r>
      <w:r>
        <w:rPr>
          <w:rFonts w:ascii="Book Antiqua" w:hAnsi="Book Antiqua"/>
          <w:sz w:val="22"/>
          <w:szCs w:val="22"/>
        </w:rPr>
        <w:t> </w:t>
      </w:r>
      <w:r w:rsidRPr="00252636">
        <w:rPr>
          <w:rFonts w:ascii="Book Antiqua" w:hAnsi="Book Antiqua"/>
          <w:sz w:val="22"/>
          <w:szCs w:val="22"/>
        </w:rPr>
        <w:t>termicznej ścieków.</w:t>
      </w:r>
    </w:p>
    <w:p w14:paraId="7621E6C4" w14:textId="77777777" w:rsidR="009D4116" w:rsidRPr="00252636" w:rsidRDefault="009D4116" w:rsidP="009D4116">
      <w:pPr>
        <w:rPr>
          <w:rFonts w:ascii="Book Antiqua" w:hAnsi="Book Antiqua"/>
          <w:sz w:val="22"/>
          <w:szCs w:val="22"/>
        </w:rPr>
      </w:pPr>
    </w:p>
    <w:p w14:paraId="0D9ED25C" w14:textId="77777777" w:rsidR="009D4116" w:rsidRPr="007B6A81" w:rsidRDefault="009D4116" w:rsidP="009D4116">
      <w:pPr>
        <w:rPr>
          <w:rFonts w:ascii="Book Antiqua" w:hAnsi="Book Antiqua"/>
          <w:sz w:val="22"/>
          <w:szCs w:val="22"/>
        </w:rPr>
      </w:pPr>
    </w:p>
    <w:p w14:paraId="20F8CF4B" w14:textId="77777777" w:rsidR="009D4116" w:rsidRPr="007B6A81" w:rsidRDefault="009D4116" w:rsidP="009D4116">
      <w:pPr>
        <w:rPr>
          <w:rFonts w:ascii="Book Antiqua" w:hAnsi="Book Antiqua"/>
          <w:sz w:val="22"/>
          <w:szCs w:val="22"/>
        </w:rPr>
      </w:pPr>
    </w:p>
    <w:p w14:paraId="043528BF" w14:textId="77777777" w:rsidR="009D4116" w:rsidRPr="007B6A81" w:rsidRDefault="009D4116" w:rsidP="009D4116">
      <w:pPr>
        <w:rPr>
          <w:rFonts w:ascii="Book Antiqua" w:hAnsi="Book Antiqua"/>
          <w:sz w:val="22"/>
          <w:szCs w:val="22"/>
        </w:rPr>
      </w:pPr>
    </w:p>
    <w:p w14:paraId="0668D938" w14:textId="77777777" w:rsidR="009D4116" w:rsidRPr="007B6A81" w:rsidRDefault="009D4116" w:rsidP="009D4116">
      <w:pPr>
        <w:rPr>
          <w:rFonts w:ascii="Book Antiqua" w:hAnsi="Book Antiqua"/>
          <w:sz w:val="22"/>
          <w:szCs w:val="22"/>
        </w:rPr>
      </w:pPr>
    </w:p>
    <w:p w14:paraId="7F61E4CC" w14:textId="77777777" w:rsidR="009D4116" w:rsidRPr="007B6A81" w:rsidRDefault="009D4116" w:rsidP="009D4116">
      <w:pPr>
        <w:rPr>
          <w:rFonts w:ascii="Book Antiqua" w:hAnsi="Book Antiqua"/>
          <w:sz w:val="22"/>
          <w:szCs w:val="22"/>
        </w:rPr>
      </w:pPr>
    </w:p>
    <w:p w14:paraId="699373CC" w14:textId="77777777" w:rsidR="009D4116" w:rsidRPr="007B6A81" w:rsidRDefault="009D4116" w:rsidP="009D4116">
      <w:pPr>
        <w:rPr>
          <w:rFonts w:ascii="Book Antiqua" w:hAnsi="Book Antiqua"/>
          <w:szCs w:val="20"/>
        </w:rPr>
      </w:pPr>
      <w:r w:rsidRPr="007B6A81">
        <w:rPr>
          <w:rFonts w:ascii="Book Antiqua" w:hAnsi="Book Antiqua"/>
          <w:sz w:val="22"/>
          <w:szCs w:val="22"/>
        </w:rPr>
        <w:t>..............................., dn. ....................</w:t>
      </w:r>
      <w:r w:rsidRPr="007B6A81">
        <w:rPr>
          <w:rFonts w:ascii="Book Antiqua" w:hAnsi="Book Antiqua"/>
          <w:sz w:val="22"/>
          <w:szCs w:val="22"/>
        </w:rPr>
        <w:tab/>
        <w:t xml:space="preserve">  </w:t>
      </w:r>
      <w:r w:rsidRPr="007B6A81">
        <w:rPr>
          <w:rFonts w:ascii="Book Antiqua" w:hAnsi="Book Antiqua"/>
          <w:sz w:val="22"/>
          <w:szCs w:val="22"/>
        </w:rPr>
        <w:tab/>
        <w:t xml:space="preserve">    ...................................................................................</w:t>
      </w:r>
    </w:p>
    <w:p w14:paraId="58CE4588" w14:textId="77777777" w:rsidR="009D4116" w:rsidRPr="007B6A81" w:rsidRDefault="009D4116" w:rsidP="009D4116">
      <w:pPr>
        <w:rPr>
          <w:rFonts w:ascii="Book Antiqua" w:hAnsi="Book Antiqua"/>
          <w:sz w:val="20"/>
          <w:szCs w:val="20"/>
        </w:rPr>
      </w:pP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  <w:sz w:val="20"/>
          <w:szCs w:val="20"/>
        </w:rPr>
        <w:t xml:space="preserve">                          (podpis i pieczęć Wykonawcy)</w:t>
      </w:r>
    </w:p>
    <w:p w14:paraId="7C4E45DF" w14:textId="77777777" w:rsidR="009D4116" w:rsidRPr="007B6A81" w:rsidRDefault="009D4116" w:rsidP="009D4116">
      <w:pPr>
        <w:jc w:val="both"/>
        <w:rPr>
          <w:rFonts w:ascii="Book Antiqua" w:hAnsi="Book Antiqua"/>
          <w:b/>
        </w:rPr>
      </w:pPr>
    </w:p>
    <w:p w14:paraId="61DB898D" w14:textId="77777777" w:rsidR="009D4116" w:rsidRPr="00C15D79" w:rsidRDefault="009D4116" w:rsidP="009D4116">
      <w:pPr>
        <w:jc w:val="center"/>
        <w:rPr>
          <w:rFonts w:ascii="Book Antiqua" w:hAnsi="Book Antiqua"/>
          <w:sz w:val="20"/>
          <w:szCs w:val="20"/>
        </w:rPr>
      </w:pPr>
    </w:p>
    <w:p w14:paraId="3E38C4B5" w14:textId="77777777" w:rsidR="009D4116" w:rsidRDefault="009D4116"/>
    <w:sectPr w:rsidR="009D4116" w:rsidSect="006A12A4">
      <w:headerReference w:type="first" r:id="rId7"/>
      <w:footerReference w:type="first" r:id="rId8"/>
      <w:pgSz w:w="11906" w:h="16838"/>
      <w:pgMar w:top="1134" w:right="1134" w:bottom="1134" w:left="1134" w:header="1701" w:footer="3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1E2A4" w14:textId="77777777" w:rsidR="00E9367A" w:rsidRDefault="00E9367A">
      <w:r>
        <w:separator/>
      </w:r>
    </w:p>
  </w:endnote>
  <w:endnote w:type="continuationSeparator" w:id="0">
    <w:p w14:paraId="5B318850" w14:textId="77777777" w:rsidR="00E9367A" w:rsidRDefault="00E9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8633F" w14:textId="77777777" w:rsidR="00FB66CA" w:rsidRDefault="009D4116" w:rsidP="0033393D">
    <w:pPr>
      <w:pStyle w:val="Stopka"/>
      <w:jc w:val="center"/>
      <w:rPr>
        <w:rFonts w:ascii="Cambria" w:hAnsi="Cambria"/>
        <w:color w:val="004274"/>
        <w:sz w:val="16"/>
      </w:rPr>
    </w:pPr>
    <w:r w:rsidRPr="004C264F">
      <w:rPr>
        <w:rFonts w:ascii="Cambria" w:hAnsi="Cambria"/>
        <w:color w:val="004274"/>
        <w:sz w:val="16"/>
      </w:rPr>
      <w:t>Główny Inspektorat Ochrony Roślin i Nasiennictwa</w:t>
    </w:r>
  </w:p>
  <w:p w14:paraId="7D247340" w14:textId="77777777" w:rsidR="00FB66CA" w:rsidRPr="004C264F" w:rsidRDefault="009D4116" w:rsidP="0033393D">
    <w:pPr>
      <w:pStyle w:val="Stopka"/>
      <w:jc w:val="center"/>
      <w:rPr>
        <w:rFonts w:ascii="Cambria" w:hAnsi="Cambria"/>
        <w:color w:val="004274"/>
        <w:sz w:val="16"/>
      </w:rPr>
    </w:pPr>
    <w:r>
      <w:rPr>
        <w:rFonts w:ascii="Cambria" w:hAnsi="Cambria"/>
        <w:color w:val="004274"/>
        <w:sz w:val="16"/>
      </w:rPr>
      <w:t>Centralne Laboratorium</w:t>
    </w:r>
  </w:p>
  <w:p w14:paraId="7A6658C1" w14:textId="77777777" w:rsidR="00FB66CA" w:rsidRPr="004C264F" w:rsidRDefault="009D4116" w:rsidP="002721E8">
    <w:pPr>
      <w:pStyle w:val="Stopka"/>
      <w:jc w:val="center"/>
      <w:rPr>
        <w:rFonts w:ascii="Cambria" w:hAnsi="Cambria"/>
        <w:color w:val="004274"/>
        <w:sz w:val="16"/>
      </w:rPr>
    </w:pPr>
    <w:r>
      <w:rPr>
        <w:rFonts w:ascii="Cambria" w:hAnsi="Cambria"/>
        <w:color w:val="004274"/>
        <w:sz w:val="16"/>
      </w:rPr>
      <w:t>ul. Żwirki i Wigury 73, 87-100 Toruń</w:t>
    </w:r>
  </w:p>
  <w:p w14:paraId="4367E3B7" w14:textId="77777777" w:rsidR="00FB66CA" w:rsidRPr="00EB379D" w:rsidRDefault="009D4116" w:rsidP="003B3F80">
    <w:pPr>
      <w:pStyle w:val="Stopka"/>
      <w:jc w:val="center"/>
      <w:rPr>
        <w:rFonts w:ascii="Cambria" w:hAnsi="Cambria"/>
        <w:color w:val="004274"/>
        <w:sz w:val="16"/>
        <w:lang w:val="en-GB"/>
      </w:rPr>
    </w:pPr>
    <w:r w:rsidRPr="00EB379D">
      <w:rPr>
        <w:rFonts w:ascii="Cambria" w:hAnsi="Cambria"/>
        <w:color w:val="004274"/>
        <w:sz w:val="16"/>
        <w:lang w:val="en-GB"/>
      </w:rPr>
      <w:t>tel. (56) 639 11 10, 62 356 98, fax (56) 639 11 11</w:t>
    </w:r>
  </w:p>
  <w:p w14:paraId="0397CA36" w14:textId="77777777" w:rsidR="00FB66CA" w:rsidRPr="00EB379D" w:rsidRDefault="009D4116" w:rsidP="003B3F80">
    <w:pPr>
      <w:pStyle w:val="Stopka"/>
      <w:jc w:val="center"/>
      <w:rPr>
        <w:rFonts w:ascii="Cambria" w:hAnsi="Cambria"/>
        <w:color w:val="004274"/>
        <w:sz w:val="16"/>
        <w:lang w:val="en-GB"/>
      </w:rPr>
    </w:pPr>
    <w:hyperlink r:id="rId1" w:history="1">
      <w:r w:rsidRPr="00EB379D">
        <w:rPr>
          <w:rStyle w:val="Hipercze"/>
          <w:rFonts w:ascii="Cambria" w:hAnsi="Cambria"/>
          <w:sz w:val="16"/>
          <w:lang w:val="en-GB"/>
        </w:rPr>
        <w:t>cl-tor@piorin.gov.pl</w:t>
      </w:r>
    </w:hyperlink>
    <w:r w:rsidRPr="00EB379D">
      <w:rPr>
        <w:rStyle w:val="Hipercze"/>
        <w:rFonts w:ascii="Cambria" w:hAnsi="Cambria"/>
        <w:color w:val="004274"/>
        <w:sz w:val="16"/>
        <w:lang w:val="en-GB"/>
      </w:rPr>
      <w:t xml:space="preserve">; </w:t>
    </w:r>
    <w:hyperlink r:id="rId2" w:history="1">
      <w:r w:rsidRPr="00EB379D">
        <w:rPr>
          <w:rStyle w:val="Hipercze"/>
          <w:rFonts w:ascii="Cambria" w:hAnsi="Cambria"/>
          <w:sz w:val="16"/>
          <w:lang w:val="en-GB"/>
        </w:rPr>
        <w:t>slab-tor@piorin.gov.pl</w:t>
      </w:r>
    </w:hyperlink>
  </w:p>
  <w:p w14:paraId="71352E37" w14:textId="77777777" w:rsidR="00FB66CA" w:rsidRPr="004C264F" w:rsidRDefault="009D4116" w:rsidP="0033393D">
    <w:pPr>
      <w:pStyle w:val="Stopka"/>
      <w:jc w:val="center"/>
      <w:rPr>
        <w:rFonts w:ascii="Cambria" w:hAnsi="Cambria"/>
        <w:color w:val="004274"/>
        <w:sz w:val="16"/>
      </w:rPr>
    </w:pPr>
    <w:hyperlink r:id="rId3" w:history="1">
      <w:r w:rsidRPr="004C264F">
        <w:rPr>
          <w:rStyle w:val="Hipercze"/>
          <w:rFonts w:ascii="Cambria" w:hAnsi="Cambria"/>
          <w:color w:val="004274"/>
          <w:sz w:val="16"/>
        </w:rPr>
        <w:t>piorin.gov.pl</w:t>
      </w:r>
    </w:hyperlink>
  </w:p>
  <w:p w14:paraId="203AE174" w14:textId="77777777" w:rsidR="00FB66CA" w:rsidRDefault="00FB66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BBBCE" w14:textId="77777777" w:rsidR="00E9367A" w:rsidRDefault="00E9367A">
      <w:r>
        <w:separator/>
      </w:r>
    </w:p>
  </w:footnote>
  <w:footnote w:type="continuationSeparator" w:id="0">
    <w:p w14:paraId="3CFFC29C" w14:textId="77777777" w:rsidR="00E9367A" w:rsidRDefault="00E93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CFC8" w14:textId="77777777" w:rsidR="00FB66CA" w:rsidRDefault="009D411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95CFB8" wp14:editId="384E9006">
              <wp:simplePos x="0" y="0"/>
              <wp:positionH relativeFrom="column">
                <wp:posOffset>525780</wp:posOffset>
              </wp:positionH>
              <wp:positionV relativeFrom="paragraph">
                <wp:posOffset>-294005</wp:posOffset>
              </wp:positionV>
              <wp:extent cx="5536565" cy="567690"/>
              <wp:effectExtent l="0" t="0" r="0" b="3810"/>
              <wp:wrapNone/>
              <wp:docPr id="13" name="Prostokąt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36565" cy="567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C6697A3" w14:textId="77777777" w:rsidR="00FB66CA" w:rsidRDefault="009D4116" w:rsidP="0033393D">
                          <w:pPr>
                            <w:pStyle w:val="NormalnyWeb"/>
                            <w:spacing w:before="0" w:beforeAutospacing="0" w:after="0" w:afterAutospacing="0"/>
                            <w:jc w:val="both"/>
                            <w:textAlignment w:val="baseline"/>
                            <w:rPr>
                              <w:rFonts w:ascii="Cambria" w:hAnsi="Cambria" w:cs="Arial"/>
                              <w:color w:val="1F4E79"/>
                              <w:kern w:val="24"/>
                              <w:sz w:val="32"/>
                              <w:szCs w:val="36"/>
                            </w:rPr>
                          </w:pPr>
                          <w:r w:rsidRPr="00AE6954">
                            <w:rPr>
                              <w:rFonts w:ascii="Cambria" w:hAnsi="Cambria" w:cs="Arial"/>
                              <w:color w:val="1F4E79"/>
                              <w:kern w:val="24"/>
                              <w:sz w:val="32"/>
                              <w:szCs w:val="36"/>
                            </w:rPr>
                            <w:t>GŁÓWNY INSPEKTORAT OCHRONY ROŚLIN I NASIENNICTWA</w:t>
                          </w:r>
                        </w:p>
                        <w:p w14:paraId="06D44174" w14:textId="77777777" w:rsidR="00FB66CA" w:rsidRPr="00AE6954" w:rsidRDefault="009D4116" w:rsidP="008C2695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2"/>
                            </w:rPr>
                          </w:pPr>
                          <w:r>
                            <w:rPr>
                              <w:rFonts w:ascii="Cambria" w:hAnsi="Cambria" w:cs="Arial"/>
                              <w:color w:val="1F4E79"/>
                              <w:kern w:val="24"/>
                              <w:sz w:val="32"/>
                              <w:szCs w:val="36"/>
                            </w:rPr>
                            <w:t>CENTRALNE LABORATORIUM</w:t>
                          </w:r>
                        </w:p>
                      </w:txbxContent>
                    </wps:txbx>
                    <wps:bodyPr vert="horz" wrap="none" lIns="91440" tIns="45720" rIns="91440" bIns="45720" numCol="1" anchor="ctr" anchorCtr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95CFB8" id="Prostokąt 13" o:spid="_x0000_s1026" style="position:absolute;margin-left:41.4pt;margin-top:-23.15pt;width:435.95pt;height:44.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" filled="f" fillcolor="#4472c4 [3204]" stroked="f" strokecolor="black [3213]">
              <v:shadow color="#e7e6e6 [3214]"/>
              <v:textbox style="mso-fit-shape-to-text:t">
                <w:txbxContent>
                  <w:p w14:paraId="7C6697A3" w14:textId="77777777" w:rsidR="00FB66CA" w:rsidRDefault="009D4116" w:rsidP="0033393D">
                    <w:pPr>
                      <w:pStyle w:val="NormalnyWeb"/>
                      <w:spacing w:before="0" w:beforeAutospacing="0" w:after="0" w:afterAutospacing="0"/>
                      <w:jc w:val="both"/>
                      <w:textAlignment w:val="baseline"/>
                      <w:rPr>
                        <w:rFonts w:ascii="Cambria" w:hAnsi="Cambria" w:cs="Arial"/>
                        <w:color w:val="1F4E79"/>
                        <w:kern w:val="24"/>
                        <w:sz w:val="32"/>
                        <w:szCs w:val="36"/>
                      </w:rPr>
                    </w:pPr>
                    <w:r w:rsidRPr="00AE6954">
                      <w:rPr>
                        <w:rFonts w:ascii="Cambria" w:hAnsi="Cambria" w:cs="Arial"/>
                        <w:color w:val="1F4E79"/>
                        <w:kern w:val="24"/>
                        <w:sz w:val="32"/>
                        <w:szCs w:val="36"/>
                      </w:rPr>
                      <w:t>GŁÓWNY INSPEKTORAT OCHRONY ROŚLIN I NASIENNICTWA</w:t>
                    </w:r>
                  </w:p>
                  <w:p w14:paraId="06D44174" w14:textId="77777777" w:rsidR="00FB66CA" w:rsidRPr="00AE6954" w:rsidRDefault="009D4116" w:rsidP="008C2695">
                    <w:pPr>
                      <w:pStyle w:val="NormalnyWeb"/>
                      <w:spacing w:before="0" w:beforeAutospacing="0" w:after="0" w:afterAutospacing="0"/>
                      <w:jc w:val="center"/>
                      <w:textAlignment w:val="baseline"/>
                      <w:rPr>
                        <w:sz w:val="22"/>
                      </w:rPr>
                    </w:pPr>
                    <w:r>
                      <w:rPr>
                        <w:rFonts w:ascii="Cambria" w:hAnsi="Cambria" w:cs="Arial"/>
                        <w:color w:val="1F4E79"/>
                        <w:kern w:val="24"/>
                        <w:sz w:val="32"/>
                        <w:szCs w:val="36"/>
                      </w:rPr>
                      <w:t>CENTRALNE LABORATORIUM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8F80947" wp14:editId="1E88AD21">
          <wp:simplePos x="0" y="0"/>
          <wp:positionH relativeFrom="column">
            <wp:posOffset>84455</wp:posOffset>
          </wp:positionH>
          <wp:positionV relativeFrom="paragraph">
            <wp:posOffset>-500380</wp:posOffset>
          </wp:positionV>
          <wp:extent cx="371475" cy="793750"/>
          <wp:effectExtent l="0" t="0" r="9525" b="6350"/>
          <wp:wrapNone/>
          <wp:docPr id="1" name="Obraz 1" descr="logo_2 kolory_prawidłowa wers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2 kolory_prawidłowa wers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5BF"/>
    <w:multiLevelType w:val="hybridMultilevel"/>
    <w:tmpl w:val="F05C9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E5C96"/>
    <w:multiLevelType w:val="hybridMultilevel"/>
    <w:tmpl w:val="5CAA3C7C"/>
    <w:lvl w:ilvl="0" w:tplc="E6303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710E4"/>
    <w:multiLevelType w:val="hybridMultilevel"/>
    <w:tmpl w:val="02389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B7436"/>
    <w:multiLevelType w:val="hybridMultilevel"/>
    <w:tmpl w:val="7A84B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52C02"/>
    <w:multiLevelType w:val="hybridMultilevel"/>
    <w:tmpl w:val="41523D3A"/>
    <w:lvl w:ilvl="0" w:tplc="1626FB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525363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21898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166018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32169">
    <w:abstractNumId w:val="1"/>
  </w:num>
  <w:num w:numId="5" w16cid:durableId="19619528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16"/>
    <w:rsid w:val="00292818"/>
    <w:rsid w:val="00506CD8"/>
    <w:rsid w:val="00733D56"/>
    <w:rsid w:val="008E6505"/>
    <w:rsid w:val="00962AFB"/>
    <w:rsid w:val="009D4116"/>
    <w:rsid w:val="00B81D8F"/>
    <w:rsid w:val="00E9367A"/>
    <w:rsid w:val="00FB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0DE39"/>
  <w15:chartTrackingRefBased/>
  <w15:docId w15:val="{EF231A9D-D085-4BF5-B76D-B0CDDE8E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D41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41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D41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11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D4116"/>
    <w:rPr>
      <w:color w:val="0563C1"/>
      <w:u w:val="single"/>
    </w:rPr>
  </w:style>
  <w:style w:type="paragraph" w:styleId="NormalnyWeb">
    <w:name w:val="Normal (Web)"/>
    <w:basedOn w:val="Normalny"/>
    <w:unhideWhenUsed/>
    <w:rsid w:val="009D41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iorin.gov.pl" TargetMode="External"/><Relationship Id="rId2" Type="http://schemas.openxmlformats.org/officeDocument/2006/relationships/hyperlink" Target="mailto:slab-tor@piorin.gov.pl" TargetMode="External"/><Relationship Id="rId1" Type="http://schemas.openxmlformats.org/officeDocument/2006/relationships/hyperlink" Target="mailto:cl-tor@piorin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GIORiN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Jurgielewicz, Daniel</dc:creator>
  <cp:keywords/>
  <dc:description/>
  <cp:lastModifiedBy>Łukowska, Anna</cp:lastModifiedBy>
  <cp:revision>4</cp:revision>
  <dcterms:created xsi:type="dcterms:W3CDTF">2024-11-20T09:52:00Z</dcterms:created>
  <dcterms:modified xsi:type="dcterms:W3CDTF">2025-06-10T05:28:00Z</dcterms:modified>
</cp:coreProperties>
</file>