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F2261" w14:textId="7A4D5AB5" w:rsidR="00080007" w:rsidRPr="00F97F94" w:rsidRDefault="00DC5904" w:rsidP="00E80217">
      <w:pPr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bookmarkStart w:id="0" w:name="_Hlk145682739"/>
      <w:bookmarkEnd w:id="0"/>
      <w:r w:rsidRPr="00F97F94">
        <w:rPr>
          <w:rFonts w:ascii="Arial" w:hAnsi="Arial" w:cs="Arial"/>
          <w:b/>
          <w:caps/>
          <w:sz w:val="24"/>
          <w:szCs w:val="24"/>
          <w:u w:val="single"/>
        </w:rPr>
        <w:t xml:space="preserve">Regulamin Naboru i Oceny </w:t>
      </w:r>
      <w:r w:rsidR="002F27AD" w:rsidRPr="00F97F94">
        <w:rPr>
          <w:rFonts w:ascii="Arial" w:hAnsi="Arial" w:cs="Arial"/>
          <w:b/>
          <w:caps/>
          <w:sz w:val="24"/>
          <w:szCs w:val="24"/>
          <w:u w:val="single"/>
        </w:rPr>
        <w:t>Projekt</w:t>
      </w:r>
      <w:r w:rsidR="002F27AD">
        <w:rPr>
          <w:rFonts w:ascii="Arial" w:hAnsi="Arial" w:cs="Arial"/>
          <w:b/>
          <w:caps/>
          <w:sz w:val="24"/>
          <w:szCs w:val="24"/>
          <w:u w:val="single"/>
        </w:rPr>
        <w:t>U</w:t>
      </w:r>
    </w:p>
    <w:p w14:paraId="58456663" w14:textId="471941D3" w:rsidR="00080007" w:rsidRPr="00F97F94" w:rsidRDefault="00080007" w:rsidP="00E80217">
      <w:pPr>
        <w:spacing w:before="12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 w:rsidRPr="00F97F94">
        <w:rPr>
          <w:rFonts w:ascii="Arial" w:hAnsi="Arial" w:cs="Arial"/>
          <w:bCs/>
          <w:sz w:val="24"/>
          <w:szCs w:val="24"/>
        </w:rPr>
        <w:t>w ramach</w:t>
      </w:r>
    </w:p>
    <w:p w14:paraId="78CD0F6F" w14:textId="243CC758" w:rsidR="00382581" w:rsidRPr="00F97F94" w:rsidRDefault="00080007" w:rsidP="00270E47">
      <w:pPr>
        <w:spacing w:before="12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bookmarkStart w:id="1" w:name="_Hlk136954742"/>
      <w:r w:rsidRPr="00F97F94">
        <w:rPr>
          <w:rFonts w:ascii="Arial" w:hAnsi="Arial" w:cs="Arial"/>
          <w:bCs/>
          <w:sz w:val="24"/>
          <w:szCs w:val="24"/>
        </w:rPr>
        <w:t>Programu Fundusze Europejskie na Infrastrukturę, Klimat, Środowisko 2021-2027</w:t>
      </w:r>
      <w:bookmarkEnd w:id="1"/>
    </w:p>
    <w:p w14:paraId="2BC2554E" w14:textId="77777777" w:rsidR="00080007" w:rsidRPr="00F97F94" w:rsidRDefault="00080007" w:rsidP="00E80217">
      <w:pPr>
        <w:spacing w:before="120" w:after="0" w:line="360" w:lineRule="auto"/>
        <w:rPr>
          <w:rFonts w:ascii="Arial" w:eastAsiaTheme="minorHAnsi" w:hAnsi="Arial" w:cs="Arial"/>
          <w:bCs/>
          <w:sz w:val="24"/>
          <w:szCs w:val="24"/>
        </w:rPr>
      </w:pPr>
    </w:p>
    <w:p w14:paraId="49286816" w14:textId="114AE774" w:rsidR="00080007" w:rsidRPr="00F97F94" w:rsidRDefault="00080007" w:rsidP="00CB6E1C">
      <w:pPr>
        <w:spacing w:before="120" w:after="0" w:line="360" w:lineRule="auto"/>
        <w:jc w:val="center"/>
        <w:rPr>
          <w:rFonts w:ascii="Arial" w:eastAsiaTheme="minorHAnsi" w:hAnsi="Arial" w:cs="Arial"/>
          <w:bCs/>
          <w:sz w:val="24"/>
          <w:szCs w:val="24"/>
        </w:rPr>
      </w:pPr>
      <w:bookmarkStart w:id="2" w:name="_Hlk136954776"/>
      <w:r w:rsidRPr="00F97F94">
        <w:rPr>
          <w:rFonts w:ascii="Arial" w:eastAsiaTheme="minorHAnsi" w:hAnsi="Arial" w:cs="Arial"/>
          <w:bCs/>
          <w:sz w:val="24"/>
          <w:szCs w:val="24"/>
        </w:rPr>
        <w:t>Priorytet FENX.</w:t>
      </w:r>
      <w:r w:rsidR="007224DE" w:rsidRPr="00F97F94">
        <w:rPr>
          <w:rFonts w:ascii="Arial" w:eastAsiaTheme="minorHAnsi" w:hAnsi="Arial" w:cs="Arial"/>
          <w:bCs/>
          <w:sz w:val="24"/>
          <w:szCs w:val="24"/>
        </w:rPr>
        <w:t>01 Wsparcie sektorów energetyka i środowisko z Funduszu Spójności</w:t>
      </w:r>
      <w:bookmarkEnd w:id="2"/>
    </w:p>
    <w:p w14:paraId="21F7A1FB" w14:textId="11A24BEF" w:rsidR="00080007" w:rsidRPr="00F97F94" w:rsidRDefault="00080007" w:rsidP="00E80217">
      <w:pPr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bookmarkStart w:id="3" w:name="_Hlk136954798"/>
      <w:r w:rsidRPr="00F97F94">
        <w:rPr>
          <w:rFonts w:ascii="Arial" w:hAnsi="Arial" w:cs="Arial"/>
          <w:sz w:val="24"/>
          <w:szCs w:val="24"/>
        </w:rPr>
        <w:t xml:space="preserve">Działanie </w:t>
      </w:r>
      <w:bookmarkStart w:id="4" w:name="_Hlk130999474"/>
      <w:bookmarkStart w:id="5" w:name="_Hlk131508714"/>
      <w:r w:rsidRPr="00F97F94">
        <w:rPr>
          <w:rFonts w:ascii="Arial" w:hAnsi="Arial" w:cs="Arial"/>
          <w:sz w:val="24"/>
          <w:szCs w:val="24"/>
        </w:rPr>
        <w:t>FENX.0</w:t>
      </w:r>
      <w:r w:rsidR="00B85172" w:rsidRPr="00F97F94">
        <w:rPr>
          <w:rFonts w:ascii="Arial" w:hAnsi="Arial" w:cs="Arial"/>
          <w:sz w:val="24"/>
          <w:szCs w:val="24"/>
        </w:rPr>
        <w:t>1</w:t>
      </w:r>
      <w:r w:rsidRPr="00F97F94">
        <w:rPr>
          <w:rFonts w:ascii="Arial" w:hAnsi="Arial" w:cs="Arial"/>
          <w:sz w:val="24"/>
          <w:szCs w:val="24"/>
        </w:rPr>
        <w:t>.0</w:t>
      </w:r>
      <w:r w:rsidR="00B85172" w:rsidRPr="00F97F94">
        <w:rPr>
          <w:rFonts w:ascii="Arial" w:hAnsi="Arial" w:cs="Arial"/>
          <w:sz w:val="24"/>
          <w:szCs w:val="24"/>
        </w:rPr>
        <w:t>1</w:t>
      </w:r>
      <w:r w:rsidRPr="00F97F94">
        <w:rPr>
          <w:rFonts w:ascii="Arial" w:hAnsi="Arial" w:cs="Arial"/>
          <w:sz w:val="24"/>
          <w:szCs w:val="24"/>
        </w:rPr>
        <w:t xml:space="preserve"> </w:t>
      </w:r>
      <w:bookmarkEnd w:id="3"/>
      <w:bookmarkEnd w:id="4"/>
      <w:bookmarkEnd w:id="5"/>
      <w:r w:rsidR="00B85172" w:rsidRPr="00F97F94">
        <w:rPr>
          <w:rFonts w:ascii="Arial" w:hAnsi="Arial" w:cs="Arial"/>
          <w:sz w:val="24"/>
          <w:szCs w:val="24"/>
        </w:rPr>
        <w:t>Efektywność energetyczna</w:t>
      </w:r>
    </w:p>
    <w:p w14:paraId="6BFF958D" w14:textId="3B3723B1" w:rsidR="00080007" w:rsidRPr="00F97F94" w:rsidRDefault="00A128B8" w:rsidP="00CB6E1C">
      <w:pPr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r w:rsidRPr="00F97F94">
        <w:rPr>
          <w:rFonts w:ascii="Arial" w:hAnsi="Arial" w:cs="Arial"/>
          <w:sz w:val="24"/>
          <w:szCs w:val="24"/>
        </w:rPr>
        <w:t xml:space="preserve">Typ projektu: </w:t>
      </w:r>
      <w:r w:rsidR="007224DE" w:rsidRPr="00F97F94">
        <w:rPr>
          <w:rFonts w:ascii="Arial" w:hAnsi="Arial" w:cs="Arial"/>
          <w:sz w:val="24"/>
          <w:szCs w:val="24"/>
        </w:rPr>
        <w:t xml:space="preserve">Poprawa efektywności energetycznej (wraz z instalacją OZE) w dużych </w:t>
      </w:r>
      <w:r w:rsidR="00F97F94">
        <w:rPr>
          <w:rFonts w:ascii="Arial" w:hAnsi="Arial" w:cs="Arial"/>
          <w:sz w:val="24"/>
          <w:szCs w:val="24"/>
        </w:rPr>
        <w:br/>
      </w:r>
      <w:r w:rsidR="007224DE" w:rsidRPr="00F97F94">
        <w:rPr>
          <w:rFonts w:ascii="Arial" w:hAnsi="Arial" w:cs="Arial"/>
          <w:sz w:val="24"/>
          <w:szCs w:val="24"/>
        </w:rPr>
        <w:t>i średnich przedsiębiorstwach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20"/>
      </w:tblGrid>
      <w:tr w:rsidR="00290AAC" w:rsidRPr="00F97F94" w14:paraId="7D9D838F" w14:textId="77777777" w:rsidTr="00411E22">
        <w:trPr>
          <w:trHeight w:val="624"/>
        </w:trPr>
        <w:tc>
          <w:tcPr>
            <w:tcW w:w="4889" w:type="dxa"/>
          </w:tcPr>
          <w:p w14:paraId="438E5AC2" w14:textId="40AA819B" w:rsidR="00290AAC" w:rsidRPr="00F97F94" w:rsidRDefault="00290AAC" w:rsidP="00E80217">
            <w:pPr>
              <w:spacing w:before="120"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90" w:type="dxa"/>
          </w:tcPr>
          <w:p w14:paraId="473CABF4" w14:textId="77777777" w:rsidR="00290AAC" w:rsidRPr="00F97F94" w:rsidRDefault="00290AAC" w:rsidP="00E80217">
            <w:pPr>
              <w:spacing w:before="120"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90AAC" w:rsidRPr="00F97F94" w14:paraId="6D8022DA" w14:textId="77777777" w:rsidTr="00411E22">
        <w:trPr>
          <w:trHeight w:val="624"/>
        </w:trPr>
        <w:tc>
          <w:tcPr>
            <w:tcW w:w="4889" w:type="dxa"/>
            <w:vAlign w:val="center"/>
          </w:tcPr>
          <w:p w14:paraId="1ECCEF93" w14:textId="683AFB56" w:rsidR="00382581" w:rsidRPr="00F97F94" w:rsidRDefault="00382581" w:rsidP="00E80217">
            <w:pPr>
              <w:spacing w:before="120"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90" w:type="dxa"/>
            <w:vAlign w:val="center"/>
          </w:tcPr>
          <w:p w14:paraId="370FA029" w14:textId="77777777" w:rsidR="00382581" w:rsidRPr="00F97F94" w:rsidRDefault="00382581" w:rsidP="00E80217">
            <w:pPr>
              <w:spacing w:before="120"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90AAC" w:rsidRPr="00F97F94" w14:paraId="6C0CD04B" w14:textId="77777777" w:rsidTr="00411E22">
        <w:trPr>
          <w:trHeight w:val="624"/>
        </w:trPr>
        <w:tc>
          <w:tcPr>
            <w:tcW w:w="4889" w:type="dxa"/>
          </w:tcPr>
          <w:p w14:paraId="67C5FCDB" w14:textId="39C8FEE4" w:rsidR="00D91E1C" w:rsidRPr="00F97F94" w:rsidRDefault="00D91E1C" w:rsidP="00E80217">
            <w:pPr>
              <w:spacing w:before="120"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90" w:type="dxa"/>
          </w:tcPr>
          <w:p w14:paraId="31823A8C" w14:textId="77777777" w:rsidR="00D91E1C" w:rsidRPr="00F97F94" w:rsidRDefault="00D91E1C" w:rsidP="00E80217">
            <w:pPr>
              <w:spacing w:before="120"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90AAC" w:rsidRPr="00F97F94" w14:paraId="3613C857" w14:textId="77777777" w:rsidTr="00411E22">
        <w:trPr>
          <w:trHeight w:val="624"/>
        </w:trPr>
        <w:tc>
          <w:tcPr>
            <w:tcW w:w="4889" w:type="dxa"/>
          </w:tcPr>
          <w:p w14:paraId="429FB95E" w14:textId="36963CEB" w:rsidR="00382581" w:rsidRPr="00F97F94" w:rsidRDefault="00382581" w:rsidP="00E80217">
            <w:pPr>
              <w:spacing w:before="120"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90" w:type="dxa"/>
          </w:tcPr>
          <w:p w14:paraId="04972930" w14:textId="6EE732D6" w:rsidR="00382581" w:rsidRPr="00F97F94" w:rsidRDefault="00382581" w:rsidP="00E80217">
            <w:pPr>
              <w:spacing w:before="120"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90AAC" w:rsidRPr="00F97F94" w14:paraId="78EA68E9" w14:textId="77777777" w:rsidTr="00411E22">
        <w:trPr>
          <w:trHeight w:val="624"/>
        </w:trPr>
        <w:tc>
          <w:tcPr>
            <w:tcW w:w="4889" w:type="dxa"/>
          </w:tcPr>
          <w:p w14:paraId="2FF98A66" w14:textId="3CABE2E8" w:rsidR="00D91E1C" w:rsidRPr="00F97F94" w:rsidRDefault="00D91E1C" w:rsidP="00E80217">
            <w:pPr>
              <w:spacing w:before="120"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90" w:type="dxa"/>
          </w:tcPr>
          <w:p w14:paraId="133F27E6" w14:textId="77777777" w:rsidR="00D91E1C" w:rsidRPr="00F97F94" w:rsidRDefault="00D91E1C" w:rsidP="00E80217">
            <w:pPr>
              <w:spacing w:before="120"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90AAC" w:rsidRPr="00F97F94" w14:paraId="4DB3DC98" w14:textId="77777777" w:rsidTr="00411E22">
        <w:trPr>
          <w:trHeight w:val="624"/>
        </w:trPr>
        <w:tc>
          <w:tcPr>
            <w:tcW w:w="4889" w:type="dxa"/>
          </w:tcPr>
          <w:p w14:paraId="53C7A1FD" w14:textId="314789F7" w:rsidR="00382581" w:rsidRPr="00F97F94" w:rsidRDefault="00382581" w:rsidP="00E80217">
            <w:pPr>
              <w:spacing w:before="120"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890" w:type="dxa"/>
          </w:tcPr>
          <w:p w14:paraId="2C9E3DC1" w14:textId="292CA876" w:rsidR="00382581" w:rsidRPr="00F97F94" w:rsidRDefault="00382581" w:rsidP="00E80217">
            <w:pPr>
              <w:spacing w:before="120"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08229800" w14:textId="77777777" w:rsidR="00382581" w:rsidRPr="00F97F94" w:rsidRDefault="00382581" w:rsidP="00E80217">
      <w:pPr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322DF73E" w14:textId="61B0B4B5" w:rsidR="00382581" w:rsidRPr="00F97F94" w:rsidRDefault="00790C00" w:rsidP="00E80217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F97F94">
        <w:rPr>
          <w:rFonts w:ascii="Arial" w:hAnsi="Arial" w:cs="Arial"/>
          <w:b/>
          <w:sz w:val="24"/>
          <w:szCs w:val="24"/>
        </w:rPr>
        <w:t xml:space="preserve">MINISTERSTWO </w:t>
      </w:r>
      <w:r w:rsidR="002F4578" w:rsidRPr="00F97F94">
        <w:rPr>
          <w:rFonts w:ascii="Arial" w:hAnsi="Arial" w:cs="Arial"/>
          <w:b/>
          <w:sz w:val="24"/>
          <w:szCs w:val="24"/>
        </w:rPr>
        <w:t>KLIMATU I ŚRODOWISKA</w:t>
      </w:r>
    </w:p>
    <w:p w14:paraId="2872C4B1" w14:textId="77777777" w:rsidR="00382581" w:rsidRPr="00F97F94" w:rsidRDefault="00790C00" w:rsidP="00E80217">
      <w:pPr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r w:rsidRPr="00F97F94">
        <w:rPr>
          <w:rFonts w:ascii="Arial" w:hAnsi="Arial" w:cs="Arial"/>
          <w:sz w:val="24"/>
          <w:szCs w:val="24"/>
        </w:rPr>
        <w:t>Departament Funduszy Europejskich</w:t>
      </w:r>
    </w:p>
    <w:p w14:paraId="55F0727F" w14:textId="71F659DA" w:rsidR="00382581" w:rsidRPr="00F97F94" w:rsidRDefault="00493917" w:rsidP="00E80217">
      <w:pPr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r w:rsidRPr="00F97F94">
        <w:rPr>
          <w:rFonts w:ascii="Arial" w:hAnsi="Arial" w:cs="Arial"/>
          <w:sz w:val="24"/>
          <w:szCs w:val="24"/>
        </w:rPr>
        <w:t>w</w:t>
      </w:r>
      <w:r w:rsidR="00382581" w:rsidRPr="00F97F94">
        <w:rPr>
          <w:rFonts w:ascii="Arial" w:hAnsi="Arial" w:cs="Arial"/>
          <w:sz w:val="24"/>
          <w:szCs w:val="24"/>
        </w:rPr>
        <w:t xml:space="preserve">ersja </w:t>
      </w:r>
      <w:r w:rsidR="00080007" w:rsidRPr="00F97F94">
        <w:rPr>
          <w:rFonts w:ascii="Arial" w:hAnsi="Arial" w:cs="Arial"/>
          <w:sz w:val="24"/>
          <w:szCs w:val="24"/>
        </w:rPr>
        <w:t>1</w:t>
      </w:r>
    </w:p>
    <w:p w14:paraId="046554D2" w14:textId="34CBA9AE" w:rsidR="00382581" w:rsidRPr="00F97F94" w:rsidRDefault="00F3024D" w:rsidP="00E80217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październik</w:t>
      </w:r>
      <w:r w:rsidR="007224DE" w:rsidRPr="00F97F94">
        <w:rPr>
          <w:rFonts w:ascii="Arial" w:hAnsi="Arial" w:cs="Arial"/>
          <w:sz w:val="24"/>
          <w:szCs w:val="24"/>
        </w:rPr>
        <w:t xml:space="preserve"> </w:t>
      </w:r>
      <w:r w:rsidR="00A91C50" w:rsidRPr="00F97F94">
        <w:rPr>
          <w:rFonts w:ascii="Arial" w:hAnsi="Arial" w:cs="Arial"/>
          <w:sz w:val="24"/>
          <w:szCs w:val="24"/>
        </w:rPr>
        <w:t>20</w:t>
      </w:r>
      <w:r w:rsidR="001C4983" w:rsidRPr="00F97F94">
        <w:rPr>
          <w:rFonts w:ascii="Arial" w:hAnsi="Arial" w:cs="Arial"/>
          <w:sz w:val="24"/>
          <w:szCs w:val="24"/>
        </w:rPr>
        <w:t>2</w:t>
      </w:r>
      <w:r w:rsidR="00080007" w:rsidRPr="00F97F94">
        <w:rPr>
          <w:rFonts w:ascii="Arial" w:hAnsi="Arial" w:cs="Arial"/>
          <w:sz w:val="24"/>
          <w:szCs w:val="24"/>
        </w:rPr>
        <w:t>3</w:t>
      </w:r>
      <w:r w:rsidR="00382581" w:rsidRPr="00F97F94">
        <w:rPr>
          <w:rFonts w:ascii="Arial" w:hAnsi="Arial" w:cs="Arial"/>
          <w:sz w:val="24"/>
          <w:szCs w:val="24"/>
        </w:rPr>
        <w:t xml:space="preserve"> r.</w:t>
      </w:r>
      <w:r w:rsidR="00382581" w:rsidRPr="00F97F94">
        <w:rPr>
          <w:rFonts w:ascii="Arial" w:hAnsi="Arial" w:cs="Arial"/>
          <w:sz w:val="24"/>
          <w:szCs w:val="24"/>
        </w:rPr>
        <w:br w:type="page"/>
      </w:r>
      <w:r w:rsidR="00382581" w:rsidRPr="00F97F94">
        <w:rPr>
          <w:rFonts w:ascii="Arial" w:hAnsi="Arial" w:cs="Arial"/>
          <w:b/>
          <w:sz w:val="24"/>
          <w:szCs w:val="24"/>
        </w:rPr>
        <w:lastRenderedPageBreak/>
        <w:t>§ 1</w:t>
      </w:r>
    </w:p>
    <w:p w14:paraId="3E73B83B" w14:textId="77777777" w:rsidR="00046D85" w:rsidRPr="00F97F94" w:rsidRDefault="00382581" w:rsidP="00E80217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F97F94">
        <w:rPr>
          <w:rFonts w:ascii="Arial" w:hAnsi="Arial" w:cs="Arial"/>
          <w:b/>
          <w:sz w:val="24"/>
          <w:szCs w:val="24"/>
        </w:rPr>
        <w:t xml:space="preserve">Podstawy prawne </w:t>
      </w:r>
    </w:p>
    <w:p w14:paraId="615DBA74" w14:textId="320EBAB4" w:rsidR="00080007" w:rsidRPr="00F97F94" w:rsidRDefault="007A030D" w:rsidP="003848CB">
      <w:pPr>
        <w:numPr>
          <w:ilvl w:val="0"/>
          <w:numId w:val="18"/>
        </w:numPr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F97F94">
        <w:rPr>
          <w:rFonts w:ascii="Arial" w:hAnsi="Arial" w:cs="Arial"/>
          <w:sz w:val="24"/>
          <w:szCs w:val="24"/>
        </w:rPr>
        <w:t xml:space="preserve">Regulacje krajowe: </w:t>
      </w:r>
    </w:p>
    <w:p w14:paraId="5B6957AD" w14:textId="77777777" w:rsidR="00080007" w:rsidRPr="00F97F94" w:rsidRDefault="00080007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F97F94">
        <w:rPr>
          <w:rFonts w:ascii="Arial" w:hAnsi="Arial" w:cs="Arial"/>
          <w:sz w:val="24"/>
          <w:szCs w:val="24"/>
        </w:rPr>
        <w:t>Program Operacyjny Fundusze Europejskie na Infrastrukturę, Klimat, Środowisko 2021-2027 (wersja z dnia 6 października 2022 r.), zatwierdzony decyzją wykonawczą Komisji Europejskiej nr C(2022) 8860  z dnia 7 grudnia 2022 r., zwany dalej: „</w:t>
      </w:r>
      <w:proofErr w:type="spellStart"/>
      <w:r w:rsidRPr="00F97F94">
        <w:rPr>
          <w:rFonts w:ascii="Arial" w:hAnsi="Arial" w:cs="Arial"/>
          <w:sz w:val="24"/>
          <w:szCs w:val="24"/>
        </w:rPr>
        <w:t>FEnIKS</w:t>
      </w:r>
      <w:proofErr w:type="spellEnd"/>
      <w:r w:rsidRPr="00F97F94">
        <w:rPr>
          <w:rFonts w:ascii="Arial" w:hAnsi="Arial" w:cs="Arial"/>
          <w:sz w:val="24"/>
          <w:szCs w:val="24"/>
        </w:rPr>
        <w:t>”;</w:t>
      </w:r>
    </w:p>
    <w:p w14:paraId="735561D5" w14:textId="0D89C3EF" w:rsidR="00080007" w:rsidRPr="00F97F94" w:rsidRDefault="00080007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F97F94">
        <w:rPr>
          <w:rFonts w:ascii="Arial" w:hAnsi="Arial" w:cs="Arial"/>
          <w:sz w:val="24"/>
          <w:szCs w:val="24"/>
        </w:rPr>
        <w:t>Szczegółowy Opis Priorytetów Programu Operacyjnego „Fundusze Europejskie na Infrastrukturę, Klimat, Środowisko 2021</w:t>
      </w:r>
      <w:r w:rsidRPr="00F97F94">
        <w:rPr>
          <w:rFonts w:ascii="Cambria Math" w:hAnsi="Cambria Math" w:cs="Cambria Math"/>
          <w:sz w:val="24"/>
          <w:szCs w:val="24"/>
        </w:rPr>
        <w:t>‐</w:t>
      </w:r>
      <w:r w:rsidRPr="00F97F94">
        <w:rPr>
          <w:rFonts w:ascii="Arial" w:hAnsi="Arial" w:cs="Arial"/>
          <w:sz w:val="24"/>
          <w:szCs w:val="24"/>
        </w:rPr>
        <w:t>2027”</w:t>
      </w:r>
      <w:r w:rsidR="008F62C1" w:rsidRPr="00F97F94">
        <w:rPr>
          <w:rFonts w:ascii="Arial" w:hAnsi="Arial" w:cs="Arial"/>
          <w:sz w:val="24"/>
          <w:szCs w:val="24"/>
        </w:rPr>
        <w:t xml:space="preserve"> </w:t>
      </w:r>
      <w:r w:rsidRPr="00F97F94">
        <w:rPr>
          <w:rFonts w:ascii="Arial" w:hAnsi="Arial" w:cs="Arial"/>
          <w:sz w:val="24"/>
          <w:szCs w:val="24"/>
        </w:rPr>
        <w:t>zwany dalej: „</w:t>
      </w:r>
      <w:proofErr w:type="spellStart"/>
      <w:r w:rsidR="009366BE" w:rsidRPr="00F97F94">
        <w:rPr>
          <w:rFonts w:ascii="Arial" w:hAnsi="Arial" w:cs="Arial"/>
          <w:sz w:val="24"/>
          <w:szCs w:val="24"/>
        </w:rPr>
        <w:t>SzOP</w:t>
      </w:r>
      <w:proofErr w:type="spellEnd"/>
      <w:r w:rsidR="00CD62F2" w:rsidRPr="00F97F94">
        <w:rPr>
          <w:rFonts w:ascii="Arial" w:hAnsi="Arial" w:cs="Arial"/>
          <w:sz w:val="24"/>
          <w:szCs w:val="24"/>
        </w:rPr>
        <w:t xml:space="preserve"> (link do aktualnego dokumentu: </w:t>
      </w:r>
      <w:hyperlink r:id="rId8" w:history="1">
        <w:r w:rsidR="00CD62F2" w:rsidRPr="00F97F94">
          <w:rPr>
            <w:rStyle w:val="Hipercze"/>
            <w:rFonts w:ascii="Arial" w:hAnsi="Arial" w:cs="Arial"/>
            <w:sz w:val="24"/>
            <w:szCs w:val="24"/>
          </w:rPr>
          <w:t>https://www.feniks.gov.pl/strony/dowiedz-sie-wiecej-o-programie/prawo-i-dokumenty/szczegolowy-opis-priorytetow-dla-programu-fundusze-europejskie-na-infrastrukture-klimat-srodowisko-2021-2027/</w:t>
        </w:r>
      </w:hyperlink>
      <w:r w:rsidR="00CD62F2" w:rsidRPr="00F97F94">
        <w:rPr>
          <w:rFonts w:ascii="Arial" w:hAnsi="Arial" w:cs="Arial"/>
          <w:sz w:val="24"/>
          <w:szCs w:val="24"/>
        </w:rPr>
        <w:t xml:space="preserve"> )</w:t>
      </w:r>
      <w:r w:rsidRPr="00F97F94">
        <w:rPr>
          <w:rFonts w:ascii="Arial" w:hAnsi="Arial" w:cs="Arial"/>
          <w:sz w:val="24"/>
          <w:szCs w:val="24"/>
        </w:rPr>
        <w:t>;</w:t>
      </w:r>
    </w:p>
    <w:p w14:paraId="1BDA03D8" w14:textId="31A00029" w:rsidR="00080007" w:rsidRPr="00F97F94" w:rsidRDefault="00080007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F97F94">
        <w:rPr>
          <w:rFonts w:ascii="Arial" w:hAnsi="Arial" w:cs="Arial"/>
          <w:sz w:val="24"/>
          <w:szCs w:val="24"/>
        </w:rPr>
        <w:t xml:space="preserve">Ustawa z dnia 28 kwietnia 2022 r. o zasadach realizacji zadań finansowanych ze środków europejskich w perspektywie finansowej 2021–2027 (Dz.U. 2022, poz. 1079 z </w:t>
      </w:r>
      <w:proofErr w:type="spellStart"/>
      <w:r w:rsidRPr="00F97F94">
        <w:rPr>
          <w:rFonts w:ascii="Arial" w:hAnsi="Arial" w:cs="Arial"/>
          <w:sz w:val="24"/>
          <w:szCs w:val="24"/>
        </w:rPr>
        <w:t>późn</w:t>
      </w:r>
      <w:proofErr w:type="spellEnd"/>
      <w:r w:rsidRPr="00F97F94">
        <w:rPr>
          <w:rFonts w:ascii="Arial" w:hAnsi="Arial" w:cs="Arial"/>
          <w:sz w:val="24"/>
          <w:szCs w:val="24"/>
        </w:rPr>
        <w:t xml:space="preserve">. </w:t>
      </w:r>
      <w:r w:rsidR="00A128B8" w:rsidRPr="00F97F94">
        <w:rPr>
          <w:rFonts w:ascii="Arial" w:hAnsi="Arial" w:cs="Arial"/>
          <w:sz w:val="24"/>
          <w:szCs w:val="24"/>
        </w:rPr>
        <w:t>zm</w:t>
      </w:r>
      <w:r w:rsidRPr="00F97F94">
        <w:rPr>
          <w:rFonts w:ascii="Arial" w:hAnsi="Arial" w:cs="Arial"/>
          <w:sz w:val="24"/>
          <w:szCs w:val="24"/>
        </w:rPr>
        <w:t>.), zwana dalej „ustawą wdrożeniową”;</w:t>
      </w:r>
    </w:p>
    <w:p w14:paraId="15D24472" w14:textId="12E1F769" w:rsidR="00080007" w:rsidRPr="00F97F94" w:rsidRDefault="00080007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F97F94">
        <w:rPr>
          <w:rFonts w:ascii="Arial" w:hAnsi="Arial" w:cs="Arial"/>
          <w:sz w:val="24"/>
          <w:szCs w:val="24"/>
        </w:rPr>
        <w:t xml:space="preserve">Ustawa z dnia 27 sierpnia 2009 r. o finansach publicznych </w:t>
      </w:r>
      <w:r w:rsidR="007224DE" w:rsidRPr="00F97F94">
        <w:rPr>
          <w:rFonts w:ascii="Arial" w:hAnsi="Arial" w:cs="Arial"/>
          <w:sz w:val="24"/>
          <w:szCs w:val="24"/>
        </w:rPr>
        <w:t xml:space="preserve">(Dz. U. z 2023 r. poz. 1270, z </w:t>
      </w:r>
      <w:proofErr w:type="spellStart"/>
      <w:r w:rsidR="007224DE" w:rsidRPr="00F97F94">
        <w:rPr>
          <w:rFonts w:ascii="Arial" w:hAnsi="Arial" w:cs="Arial"/>
          <w:sz w:val="24"/>
          <w:szCs w:val="24"/>
        </w:rPr>
        <w:t>późn</w:t>
      </w:r>
      <w:proofErr w:type="spellEnd"/>
      <w:r w:rsidR="007224DE" w:rsidRPr="00F97F94">
        <w:rPr>
          <w:rFonts w:ascii="Arial" w:hAnsi="Arial" w:cs="Arial"/>
          <w:sz w:val="24"/>
          <w:szCs w:val="24"/>
        </w:rPr>
        <w:t>. zm.)</w:t>
      </w:r>
      <w:r w:rsidRPr="00F97F94">
        <w:rPr>
          <w:rFonts w:ascii="Arial" w:hAnsi="Arial" w:cs="Arial"/>
          <w:sz w:val="24"/>
          <w:szCs w:val="24"/>
        </w:rPr>
        <w:t xml:space="preserve">, </w:t>
      </w:r>
      <w:r w:rsidR="00A128B8" w:rsidRPr="00F97F94">
        <w:rPr>
          <w:rFonts w:ascii="Arial" w:hAnsi="Arial" w:cs="Arial"/>
          <w:sz w:val="24"/>
          <w:szCs w:val="24"/>
        </w:rPr>
        <w:t xml:space="preserve">zwana </w:t>
      </w:r>
      <w:r w:rsidRPr="00F97F94">
        <w:rPr>
          <w:rFonts w:ascii="Arial" w:hAnsi="Arial" w:cs="Arial"/>
          <w:sz w:val="24"/>
          <w:szCs w:val="24"/>
        </w:rPr>
        <w:t>dalej „</w:t>
      </w:r>
      <w:proofErr w:type="spellStart"/>
      <w:r w:rsidRPr="00F97F94">
        <w:rPr>
          <w:rFonts w:ascii="Arial" w:hAnsi="Arial" w:cs="Arial"/>
          <w:sz w:val="24"/>
          <w:szCs w:val="24"/>
        </w:rPr>
        <w:t>uofp</w:t>
      </w:r>
      <w:proofErr w:type="spellEnd"/>
      <w:r w:rsidRPr="00F97F94">
        <w:rPr>
          <w:rFonts w:ascii="Arial" w:hAnsi="Arial" w:cs="Arial"/>
          <w:sz w:val="24"/>
          <w:szCs w:val="24"/>
        </w:rPr>
        <w:t>”;</w:t>
      </w:r>
    </w:p>
    <w:p w14:paraId="7D912AC0" w14:textId="01DD2A53" w:rsidR="00080007" w:rsidRPr="00F97F94" w:rsidRDefault="00080007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F97F94">
        <w:rPr>
          <w:rFonts w:ascii="Arial" w:hAnsi="Arial" w:cs="Arial"/>
          <w:sz w:val="24"/>
          <w:szCs w:val="24"/>
        </w:rPr>
        <w:t xml:space="preserve">Ustawa z dnia 14 czerwca 1960 r. – Kodeks postępowania administracyjnego </w:t>
      </w:r>
      <w:r w:rsidR="007224DE" w:rsidRPr="00F97F94">
        <w:rPr>
          <w:rFonts w:ascii="Arial" w:hAnsi="Arial" w:cs="Arial"/>
          <w:sz w:val="24"/>
          <w:szCs w:val="24"/>
        </w:rPr>
        <w:t>(Dz. U. z 2023 r. poz. 775)</w:t>
      </w:r>
      <w:r w:rsidRPr="00F97F94">
        <w:rPr>
          <w:rFonts w:ascii="Arial" w:hAnsi="Arial" w:cs="Arial"/>
          <w:sz w:val="24"/>
          <w:szCs w:val="24"/>
        </w:rPr>
        <w:t>;</w:t>
      </w:r>
    </w:p>
    <w:p w14:paraId="452212BE" w14:textId="137EA02B" w:rsidR="00080007" w:rsidRPr="00F97F94" w:rsidRDefault="00080007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F97F94">
        <w:rPr>
          <w:rFonts w:ascii="Arial" w:hAnsi="Arial" w:cs="Arial"/>
          <w:sz w:val="24"/>
          <w:szCs w:val="24"/>
        </w:rPr>
        <w:t xml:space="preserve">Ustawa z dnia 3 października 2008 r. o udostępnianiu informacji </w:t>
      </w:r>
      <w:r w:rsidR="009B7F87">
        <w:rPr>
          <w:rFonts w:ascii="Arial" w:hAnsi="Arial" w:cs="Arial"/>
          <w:sz w:val="24"/>
          <w:szCs w:val="24"/>
        </w:rPr>
        <w:br/>
      </w:r>
      <w:r w:rsidRPr="00F97F94">
        <w:rPr>
          <w:rFonts w:ascii="Arial" w:hAnsi="Arial" w:cs="Arial"/>
          <w:sz w:val="24"/>
          <w:szCs w:val="24"/>
        </w:rPr>
        <w:t xml:space="preserve">o środowisku i jego ochronie, udziale społeczeństwa w ochronie środowiska oraz o ocenach oddziaływania na środowisko </w:t>
      </w:r>
      <w:r w:rsidR="007224DE" w:rsidRPr="00F97F94">
        <w:rPr>
          <w:rFonts w:ascii="Arial" w:hAnsi="Arial" w:cs="Arial"/>
          <w:sz w:val="24"/>
          <w:szCs w:val="24"/>
        </w:rPr>
        <w:t xml:space="preserve">(Dz.U. z 2023 r. poz. 1094, </w:t>
      </w:r>
      <w:r w:rsidR="009B7F87">
        <w:rPr>
          <w:rFonts w:ascii="Arial" w:hAnsi="Arial" w:cs="Arial"/>
          <w:sz w:val="24"/>
          <w:szCs w:val="24"/>
        </w:rPr>
        <w:br/>
      </w:r>
      <w:r w:rsidR="007224DE" w:rsidRPr="00F97F94">
        <w:rPr>
          <w:rFonts w:ascii="Arial" w:hAnsi="Arial" w:cs="Arial"/>
          <w:sz w:val="24"/>
          <w:szCs w:val="24"/>
        </w:rPr>
        <w:t xml:space="preserve">z </w:t>
      </w:r>
      <w:proofErr w:type="spellStart"/>
      <w:r w:rsidR="007224DE" w:rsidRPr="00F97F94">
        <w:rPr>
          <w:rFonts w:ascii="Arial" w:hAnsi="Arial" w:cs="Arial"/>
          <w:sz w:val="24"/>
          <w:szCs w:val="24"/>
        </w:rPr>
        <w:t>późn</w:t>
      </w:r>
      <w:proofErr w:type="spellEnd"/>
      <w:r w:rsidR="007224DE" w:rsidRPr="00F97F94">
        <w:rPr>
          <w:rFonts w:ascii="Arial" w:hAnsi="Arial" w:cs="Arial"/>
          <w:sz w:val="24"/>
          <w:szCs w:val="24"/>
        </w:rPr>
        <w:t>. zm.)</w:t>
      </w:r>
      <w:r w:rsidRPr="00F97F94">
        <w:rPr>
          <w:rFonts w:ascii="Arial" w:hAnsi="Arial" w:cs="Arial"/>
          <w:sz w:val="24"/>
          <w:szCs w:val="24"/>
        </w:rPr>
        <w:t>;</w:t>
      </w:r>
    </w:p>
    <w:p w14:paraId="400A0532" w14:textId="7B7AE956" w:rsidR="00E80217" w:rsidRPr="00F97F94" w:rsidRDefault="00CA1C45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F97F94">
        <w:rPr>
          <w:rFonts w:ascii="Arial" w:hAnsi="Arial" w:cs="Arial"/>
          <w:sz w:val="24"/>
          <w:szCs w:val="24"/>
        </w:rPr>
        <w:t xml:space="preserve">Rozporządzenie Rady Ministrów z dnia 5 maja 2022 r. zmieniające rozporządzenie w sprawie przedsięwzięć mogących znacząco oddziaływać na środowisko (Dz.U. z 2022 r. poz. 1071, z </w:t>
      </w:r>
      <w:proofErr w:type="spellStart"/>
      <w:r w:rsidRPr="00F97F94">
        <w:rPr>
          <w:rFonts w:ascii="Arial" w:hAnsi="Arial" w:cs="Arial"/>
          <w:sz w:val="24"/>
          <w:szCs w:val="24"/>
        </w:rPr>
        <w:t>późn</w:t>
      </w:r>
      <w:proofErr w:type="spellEnd"/>
      <w:r w:rsidRPr="00F97F94">
        <w:rPr>
          <w:rFonts w:ascii="Arial" w:hAnsi="Arial" w:cs="Arial"/>
          <w:sz w:val="24"/>
          <w:szCs w:val="24"/>
        </w:rPr>
        <w:t>. z</w:t>
      </w:r>
      <w:r w:rsidR="00CD62F2" w:rsidRPr="00F97F94">
        <w:rPr>
          <w:rFonts w:ascii="Arial" w:hAnsi="Arial" w:cs="Arial"/>
          <w:sz w:val="24"/>
          <w:szCs w:val="24"/>
        </w:rPr>
        <w:t>m</w:t>
      </w:r>
      <w:r w:rsidRPr="00F97F94">
        <w:rPr>
          <w:rFonts w:ascii="Arial" w:hAnsi="Arial" w:cs="Arial"/>
          <w:sz w:val="24"/>
          <w:szCs w:val="24"/>
        </w:rPr>
        <w:t>.);</w:t>
      </w:r>
    </w:p>
    <w:p w14:paraId="78165F93" w14:textId="77777777" w:rsidR="00080007" w:rsidRPr="00F97F94" w:rsidRDefault="00080007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F97F94">
        <w:rPr>
          <w:rFonts w:ascii="Arial" w:hAnsi="Arial" w:cs="Arial"/>
          <w:sz w:val="24"/>
          <w:szCs w:val="24"/>
        </w:rPr>
        <w:t>System oceny i wyboru projektów w ramach programu Fundusze Europejskie na Infrastrukturę, Klimat, Środowisko 2021-2027, zwany dalej: „System oceny projektów”;</w:t>
      </w:r>
    </w:p>
    <w:p w14:paraId="0D5D8A75" w14:textId="61B301B1" w:rsidR="00080007" w:rsidRPr="00F97F94" w:rsidRDefault="00080007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F97F94">
        <w:rPr>
          <w:rFonts w:ascii="Arial" w:hAnsi="Arial" w:cs="Arial"/>
          <w:sz w:val="24"/>
          <w:szCs w:val="24"/>
        </w:rPr>
        <w:lastRenderedPageBreak/>
        <w:t xml:space="preserve">Wytyczne dotyczące monitorowania postępu rzeczowego realizacji programów na lata 2021-2027, </w:t>
      </w:r>
      <w:proofErr w:type="spellStart"/>
      <w:r w:rsidRPr="00F97F94">
        <w:rPr>
          <w:rFonts w:ascii="Arial" w:hAnsi="Arial" w:cs="Arial"/>
          <w:sz w:val="24"/>
          <w:szCs w:val="24"/>
        </w:rPr>
        <w:t>MFiPR</w:t>
      </w:r>
      <w:proofErr w:type="spellEnd"/>
      <w:r w:rsidRPr="00F97F94">
        <w:rPr>
          <w:rFonts w:ascii="Arial" w:hAnsi="Arial" w:cs="Arial"/>
          <w:sz w:val="24"/>
          <w:szCs w:val="24"/>
        </w:rPr>
        <w:t>/2021–2027/8(1);</w:t>
      </w:r>
    </w:p>
    <w:p w14:paraId="58956E50" w14:textId="2ADE5E78" w:rsidR="00080007" w:rsidRPr="00F97F94" w:rsidRDefault="00080007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bookmarkStart w:id="6" w:name="_Hlk131501628"/>
      <w:r w:rsidRPr="00F97F94">
        <w:rPr>
          <w:rFonts w:ascii="Arial" w:hAnsi="Arial" w:cs="Arial"/>
          <w:sz w:val="24"/>
          <w:szCs w:val="24"/>
        </w:rPr>
        <w:t>Wytyczne dotyczące kwalifikowalności wydatków na lata 2021-2027</w:t>
      </w:r>
      <w:bookmarkEnd w:id="6"/>
      <w:r w:rsidRPr="00F97F9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97F94">
        <w:rPr>
          <w:rFonts w:ascii="Arial" w:hAnsi="Arial" w:cs="Arial"/>
          <w:sz w:val="24"/>
          <w:szCs w:val="24"/>
        </w:rPr>
        <w:t>MFiPR</w:t>
      </w:r>
      <w:proofErr w:type="spellEnd"/>
      <w:r w:rsidRPr="00F97F94">
        <w:rPr>
          <w:rFonts w:ascii="Arial" w:hAnsi="Arial" w:cs="Arial"/>
          <w:sz w:val="24"/>
          <w:szCs w:val="24"/>
        </w:rPr>
        <w:t>/2021-2027/9(1);</w:t>
      </w:r>
    </w:p>
    <w:p w14:paraId="77B5DBA9" w14:textId="38DB178B" w:rsidR="00080007" w:rsidRPr="00F97F94" w:rsidRDefault="00080007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F97F94">
        <w:rPr>
          <w:rFonts w:ascii="Arial" w:hAnsi="Arial" w:cs="Arial"/>
          <w:sz w:val="24"/>
          <w:szCs w:val="24"/>
        </w:rPr>
        <w:t xml:space="preserve">Wytyczne dotyczące realizacji zasad równościowych w ramach funduszy unijnych na lata 2021-2027, </w:t>
      </w:r>
      <w:proofErr w:type="spellStart"/>
      <w:r w:rsidRPr="00F97F94">
        <w:rPr>
          <w:rFonts w:ascii="Arial" w:hAnsi="Arial" w:cs="Arial"/>
          <w:sz w:val="24"/>
          <w:szCs w:val="24"/>
        </w:rPr>
        <w:t>MFiPR</w:t>
      </w:r>
      <w:proofErr w:type="spellEnd"/>
      <w:r w:rsidRPr="00F97F94">
        <w:rPr>
          <w:rFonts w:ascii="Arial" w:hAnsi="Arial" w:cs="Arial"/>
          <w:sz w:val="24"/>
          <w:szCs w:val="24"/>
        </w:rPr>
        <w:t>/2021-2027/12(1);</w:t>
      </w:r>
    </w:p>
    <w:p w14:paraId="26824A95" w14:textId="738FEC72" w:rsidR="00634DC9" w:rsidRPr="00CC23DE" w:rsidRDefault="00132631" w:rsidP="00634DC9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634DC9">
        <w:rPr>
          <w:rFonts w:ascii="Arial" w:hAnsi="Arial" w:cs="Arial"/>
          <w:sz w:val="24"/>
          <w:szCs w:val="24"/>
        </w:rPr>
        <w:t xml:space="preserve">Karta praw podstawowych Unii Europejskiej z dnia 6 czerwca 2016 r., </w:t>
      </w:r>
      <w:r w:rsidR="00634DC9" w:rsidRPr="00CC23DE">
        <w:rPr>
          <w:rFonts w:ascii="Arial" w:hAnsi="Arial" w:cs="Arial"/>
          <w:sz w:val="24"/>
          <w:szCs w:val="24"/>
        </w:rPr>
        <w:t>(</w:t>
      </w:r>
      <w:proofErr w:type="spellStart"/>
      <w:r w:rsidR="00634DC9" w:rsidRPr="00CC23DE">
        <w:rPr>
          <w:rFonts w:ascii="Arial" w:hAnsi="Arial" w:cs="Arial"/>
          <w:sz w:val="24"/>
          <w:szCs w:val="24"/>
        </w:rPr>
        <w:t>Dz.Urz.UE</w:t>
      </w:r>
      <w:proofErr w:type="spellEnd"/>
      <w:r w:rsidR="00634DC9" w:rsidRPr="00CC23DE">
        <w:rPr>
          <w:rFonts w:ascii="Arial" w:hAnsi="Arial" w:cs="Arial"/>
          <w:sz w:val="24"/>
          <w:szCs w:val="24"/>
        </w:rPr>
        <w:t xml:space="preserve"> 2016 C 202), zwana dalej: „KPP”;</w:t>
      </w:r>
    </w:p>
    <w:p w14:paraId="59CA6055" w14:textId="09F7B228" w:rsidR="00132631" w:rsidRPr="00CC23DE" w:rsidRDefault="00132631" w:rsidP="00CC23DE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634DC9">
        <w:rPr>
          <w:rFonts w:ascii="Arial" w:hAnsi="Arial" w:cs="Arial"/>
          <w:sz w:val="24"/>
          <w:szCs w:val="24"/>
        </w:rPr>
        <w:t>Konwencja o prawach osób niepełnosprawnych, sporządzona w Nowym Jorku dnia 13 grudnia 2006 r.</w:t>
      </w:r>
      <w:r w:rsidR="00634DC9">
        <w:rPr>
          <w:rFonts w:ascii="Arial" w:hAnsi="Arial" w:cs="Arial"/>
          <w:sz w:val="24"/>
          <w:szCs w:val="24"/>
        </w:rPr>
        <w:t xml:space="preserve"> </w:t>
      </w:r>
      <w:r w:rsidR="00634DC9" w:rsidRPr="00CC23DE">
        <w:rPr>
          <w:rFonts w:ascii="Arial" w:hAnsi="Arial" w:cs="Arial"/>
          <w:sz w:val="24"/>
          <w:szCs w:val="24"/>
        </w:rPr>
        <w:t>(Dz.U. 2012 poz. 1169), zwana dalej: „KPON”;</w:t>
      </w:r>
    </w:p>
    <w:p w14:paraId="16B8D21E" w14:textId="63B8ED34" w:rsidR="00080007" w:rsidRPr="00F97F94" w:rsidRDefault="00080007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F97F94">
        <w:rPr>
          <w:rFonts w:ascii="Arial" w:hAnsi="Arial" w:cs="Arial"/>
          <w:sz w:val="24"/>
          <w:szCs w:val="24"/>
        </w:rPr>
        <w:t xml:space="preserve">Wytyczne dotyczące zagadnień związanych z przygotowaniem projektów inwestycyjnych, w tym hybrydowych na lata 2021-2027, </w:t>
      </w:r>
      <w:proofErr w:type="spellStart"/>
      <w:r w:rsidRPr="00F97F94">
        <w:rPr>
          <w:rFonts w:ascii="Arial" w:hAnsi="Arial" w:cs="Arial"/>
          <w:sz w:val="24"/>
          <w:szCs w:val="24"/>
        </w:rPr>
        <w:t>MFiPR</w:t>
      </w:r>
      <w:proofErr w:type="spellEnd"/>
      <w:r w:rsidRPr="00F97F94">
        <w:rPr>
          <w:rFonts w:ascii="Arial" w:hAnsi="Arial" w:cs="Arial"/>
          <w:sz w:val="24"/>
          <w:szCs w:val="24"/>
        </w:rPr>
        <w:t>/2021-2027/15(1);</w:t>
      </w:r>
    </w:p>
    <w:p w14:paraId="1A747CA4" w14:textId="1A0A2C23" w:rsidR="00C92FA7" w:rsidRPr="00F97F94" w:rsidRDefault="00080007" w:rsidP="003848CB">
      <w:pPr>
        <w:numPr>
          <w:ilvl w:val="0"/>
          <w:numId w:val="98"/>
        </w:numPr>
        <w:spacing w:before="120" w:after="0" w:line="360" w:lineRule="auto"/>
        <w:ind w:left="1049" w:hanging="357"/>
        <w:rPr>
          <w:rFonts w:ascii="Arial" w:hAnsi="Arial" w:cs="Arial"/>
          <w:sz w:val="24"/>
          <w:szCs w:val="24"/>
        </w:rPr>
      </w:pPr>
      <w:r w:rsidRPr="00F97F94">
        <w:rPr>
          <w:rFonts w:ascii="Arial" w:hAnsi="Arial" w:cs="Arial"/>
          <w:sz w:val="24"/>
          <w:szCs w:val="24"/>
        </w:rPr>
        <w:t xml:space="preserve">Specyficzne kryteria wyboru projektów (działanie </w:t>
      </w:r>
      <w:r w:rsidR="0067429E" w:rsidRPr="00F97F94">
        <w:rPr>
          <w:rFonts w:ascii="Arial" w:hAnsi="Arial" w:cs="Arial"/>
          <w:sz w:val="24"/>
          <w:szCs w:val="24"/>
        </w:rPr>
        <w:t xml:space="preserve">1.1, </w:t>
      </w:r>
      <w:r w:rsidRPr="00F97F94">
        <w:rPr>
          <w:rFonts w:ascii="Arial" w:hAnsi="Arial" w:cs="Arial"/>
          <w:sz w:val="24"/>
          <w:szCs w:val="24"/>
        </w:rPr>
        <w:t>2.</w:t>
      </w:r>
      <w:r w:rsidR="0067429E" w:rsidRPr="00F97F94">
        <w:rPr>
          <w:rFonts w:ascii="Arial" w:hAnsi="Arial" w:cs="Arial"/>
          <w:sz w:val="24"/>
          <w:szCs w:val="24"/>
        </w:rPr>
        <w:t>1, 2.2</w:t>
      </w:r>
      <w:r w:rsidRPr="00F97F94">
        <w:rPr>
          <w:rFonts w:ascii="Arial" w:hAnsi="Arial" w:cs="Arial"/>
          <w:sz w:val="24"/>
          <w:szCs w:val="24"/>
        </w:rPr>
        <w:t xml:space="preserve">), </w:t>
      </w:r>
      <w:r w:rsidR="002B7C4B">
        <w:rPr>
          <w:rFonts w:ascii="Arial" w:hAnsi="Arial" w:cs="Arial"/>
          <w:sz w:val="24"/>
          <w:szCs w:val="24"/>
        </w:rPr>
        <w:t>Załącznik do</w:t>
      </w:r>
      <w:r w:rsidR="002B7C4B" w:rsidRPr="00CC4047">
        <w:rPr>
          <w:rFonts w:ascii="Arial" w:hAnsi="Arial" w:cs="Arial"/>
          <w:sz w:val="24"/>
          <w:szCs w:val="24"/>
        </w:rPr>
        <w:t xml:space="preserve"> Uchwały nr 15/2023 </w:t>
      </w:r>
      <w:r w:rsidR="004046AD" w:rsidRPr="00F97F94">
        <w:rPr>
          <w:rFonts w:ascii="Arial" w:hAnsi="Arial" w:cs="Arial"/>
          <w:sz w:val="24"/>
          <w:szCs w:val="24"/>
        </w:rPr>
        <w:t xml:space="preserve">Komitetu Monitorującego Program Fundusze Europejskie na Infrastrukturę, Klimat, Środowisko 2021-2027 z 20 kwietnia 2023 r. </w:t>
      </w:r>
      <w:r w:rsidRPr="00F97F94">
        <w:rPr>
          <w:rFonts w:ascii="Arial" w:hAnsi="Arial" w:cs="Arial"/>
          <w:sz w:val="24"/>
          <w:szCs w:val="24"/>
        </w:rPr>
        <w:t xml:space="preserve">zwane dalej „Kryteria wyboru - działanie </w:t>
      </w:r>
      <w:r w:rsidR="00E83602" w:rsidRPr="00F97F94">
        <w:rPr>
          <w:rFonts w:ascii="Arial" w:hAnsi="Arial" w:cs="Arial"/>
          <w:sz w:val="24"/>
          <w:szCs w:val="24"/>
        </w:rPr>
        <w:t>1</w:t>
      </w:r>
      <w:r w:rsidRPr="00F97F94">
        <w:rPr>
          <w:rFonts w:ascii="Arial" w:hAnsi="Arial" w:cs="Arial"/>
          <w:sz w:val="24"/>
          <w:szCs w:val="24"/>
        </w:rPr>
        <w:t>.</w:t>
      </w:r>
      <w:r w:rsidR="00E83602" w:rsidRPr="00F97F94">
        <w:rPr>
          <w:rFonts w:ascii="Arial" w:hAnsi="Arial" w:cs="Arial"/>
          <w:sz w:val="24"/>
          <w:szCs w:val="24"/>
        </w:rPr>
        <w:t>1</w:t>
      </w:r>
      <w:r w:rsidRPr="00F97F94">
        <w:rPr>
          <w:rFonts w:ascii="Arial" w:hAnsi="Arial" w:cs="Arial"/>
          <w:sz w:val="24"/>
          <w:szCs w:val="24"/>
        </w:rPr>
        <w:t>”</w:t>
      </w:r>
      <w:r w:rsidR="00FE27F5" w:rsidRPr="00F97F94">
        <w:rPr>
          <w:rFonts w:ascii="Arial" w:hAnsi="Arial" w:cs="Arial"/>
          <w:sz w:val="24"/>
          <w:szCs w:val="24"/>
        </w:rPr>
        <w:t xml:space="preserve"> (link do </w:t>
      </w:r>
      <w:r w:rsidR="00EE6680" w:rsidRPr="00F97F94">
        <w:rPr>
          <w:rFonts w:ascii="Arial" w:hAnsi="Arial" w:cs="Arial"/>
          <w:sz w:val="24"/>
          <w:szCs w:val="24"/>
        </w:rPr>
        <w:t xml:space="preserve">aktualnego </w:t>
      </w:r>
      <w:r w:rsidR="00FE27F5" w:rsidRPr="00F97F94">
        <w:rPr>
          <w:rFonts w:ascii="Arial" w:hAnsi="Arial" w:cs="Arial"/>
          <w:sz w:val="24"/>
          <w:szCs w:val="24"/>
        </w:rPr>
        <w:t xml:space="preserve">dokumentu: </w:t>
      </w:r>
      <w:hyperlink r:id="rId9" w:history="1">
        <w:r w:rsidR="00CD62F2" w:rsidRPr="00F97F94">
          <w:rPr>
            <w:rStyle w:val="Hipercze"/>
            <w:rFonts w:ascii="Arial" w:hAnsi="Arial" w:cs="Arial"/>
            <w:sz w:val="24"/>
            <w:szCs w:val="24"/>
          </w:rPr>
          <w:t>https://www.feniks.gov.pl/strony/dowiedz-sie-wiecej-o-programie/prawo-i-dokumenty/metodyka-i-kryteria-wyboru-projektow-dla-programu-fundusze-europejskie-na-infrastrukture-klimat-srodowisko-2021-2027/</w:t>
        </w:r>
      </w:hyperlink>
      <w:r w:rsidR="00CD62F2" w:rsidRPr="00F97F94">
        <w:rPr>
          <w:rFonts w:ascii="Arial" w:hAnsi="Arial" w:cs="Arial"/>
          <w:sz w:val="24"/>
          <w:szCs w:val="24"/>
        </w:rPr>
        <w:t>);</w:t>
      </w:r>
    </w:p>
    <w:p w14:paraId="6474F6A4" w14:textId="4B5EB6C7" w:rsidR="0011525B" w:rsidRDefault="00A43850" w:rsidP="003848CB">
      <w:pPr>
        <w:numPr>
          <w:ilvl w:val="0"/>
          <w:numId w:val="98"/>
        </w:numPr>
        <w:spacing w:before="120" w:after="0" w:line="360" w:lineRule="auto"/>
        <w:ind w:left="1049" w:hanging="357"/>
        <w:rPr>
          <w:rFonts w:ascii="Arial" w:hAnsi="Arial" w:cs="Arial"/>
          <w:sz w:val="24"/>
          <w:szCs w:val="24"/>
        </w:rPr>
      </w:pPr>
      <w:r w:rsidRPr="00F97F94">
        <w:rPr>
          <w:rFonts w:ascii="Arial" w:hAnsi="Arial" w:cs="Arial"/>
          <w:sz w:val="24"/>
          <w:szCs w:val="24"/>
        </w:rPr>
        <w:t xml:space="preserve">Porozumienie w sprawie realizacji Programu Fundusze Europejskie na Infrastrukturę, Klimat, Środowisko 2021 – 2027 dla priorytetów I </w:t>
      </w:r>
      <w:r w:rsidR="00C92FA7" w:rsidRPr="00F97F94">
        <w:rPr>
          <w:rFonts w:ascii="Arial" w:hAnsi="Arial" w:cs="Arial"/>
          <w:sz w:val="24"/>
          <w:szCs w:val="24"/>
        </w:rPr>
        <w:t xml:space="preserve">Wsparcie sektorów energetyka i środowisko z Funduszu Spójności, II Wsparcie sektorów energetyka i środowisko z EFRR, </w:t>
      </w:r>
      <w:r w:rsidRPr="00F97F94">
        <w:rPr>
          <w:rFonts w:ascii="Arial" w:hAnsi="Arial" w:cs="Arial"/>
          <w:sz w:val="24"/>
          <w:szCs w:val="24"/>
        </w:rPr>
        <w:t>VI</w:t>
      </w:r>
      <w:r w:rsidR="00C92FA7" w:rsidRPr="00F97F94">
        <w:rPr>
          <w:rFonts w:ascii="Arial" w:hAnsi="Arial" w:cs="Arial"/>
          <w:sz w:val="24"/>
          <w:szCs w:val="24"/>
        </w:rPr>
        <w:t>I</w:t>
      </w:r>
      <w:r w:rsidRPr="00F97F94">
        <w:rPr>
          <w:rFonts w:ascii="Arial" w:hAnsi="Arial" w:cs="Arial"/>
          <w:sz w:val="24"/>
          <w:szCs w:val="24"/>
        </w:rPr>
        <w:t xml:space="preserve">I </w:t>
      </w:r>
      <w:r w:rsidR="00C92FA7" w:rsidRPr="00F97F94">
        <w:rPr>
          <w:rFonts w:ascii="Arial" w:hAnsi="Arial" w:cs="Arial"/>
          <w:sz w:val="24"/>
          <w:szCs w:val="24"/>
        </w:rPr>
        <w:t>Pomoc techniczna</w:t>
      </w:r>
      <w:r w:rsidRPr="00F97F94">
        <w:rPr>
          <w:rFonts w:ascii="Arial" w:hAnsi="Arial" w:cs="Arial"/>
          <w:sz w:val="24"/>
          <w:szCs w:val="24"/>
        </w:rPr>
        <w:t xml:space="preserve">, zawartego pomiędzy Ministrem </w:t>
      </w:r>
      <w:r w:rsidR="00C92FA7" w:rsidRPr="00F97F94">
        <w:rPr>
          <w:rFonts w:ascii="Arial" w:hAnsi="Arial" w:cs="Arial"/>
          <w:sz w:val="24"/>
          <w:szCs w:val="24"/>
        </w:rPr>
        <w:t>Funduszy i Polityki Regionalnej</w:t>
      </w:r>
      <w:r w:rsidRPr="00F97F94">
        <w:rPr>
          <w:rFonts w:ascii="Arial" w:hAnsi="Arial" w:cs="Arial"/>
          <w:sz w:val="24"/>
          <w:szCs w:val="24"/>
        </w:rPr>
        <w:t xml:space="preserve"> a Ministrem </w:t>
      </w:r>
      <w:r w:rsidR="00C92FA7" w:rsidRPr="00F97F94">
        <w:rPr>
          <w:rFonts w:ascii="Arial" w:hAnsi="Arial" w:cs="Arial"/>
          <w:sz w:val="24"/>
          <w:szCs w:val="24"/>
        </w:rPr>
        <w:t>Klimatu i Środowiska</w:t>
      </w:r>
      <w:r w:rsidRPr="00F97F94">
        <w:rPr>
          <w:rFonts w:ascii="Arial" w:hAnsi="Arial" w:cs="Arial"/>
          <w:sz w:val="24"/>
          <w:szCs w:val="24"/>
        </w:rPr>
        <w:t xml:space="preserve"> </w:t>
      </w:r>
      <w:r w:rsidR="00CE5394">
        <w:rPr>
          <w:rFonts w:ascii="Arial" w:hAnsi="Arial" w:cs="Arial"/>
          <w:sz w:val="24"/>
          <w:szCs w:val="24"/>
        </w:rPr>
        <w:br/>
      </w:r>
      <w:r w:rsidRPr="00F97F94">
        <w:rPr>
          <w:rFonts w:ascii="Arial" w:hAnsi="Arial" w:cs="Arial"/>
          <w:sz w:val="24"/>
          <w:szCs w:val="24"/>
        </w:rPr>
        <w:t xml:space="preserve">w dniu </w:t>
      </w:r>
      <w:r w:rsidR="00C92FA7" w:rsidRPr="00F97F94">
        <w:rPr>
          <w:rFonts w:ascii="Arial" w:hAnsi="Arial" w:cs="Arial"/>
          <w:sz w:val="24"/>
          <w:szCs w:val="24"/>
        </w:rPr>
        <w:t>14 grudnia 2022</w:t>
      </w:r>
      <w:r w:rsidRPr="00F97F94">
        <w:rPr>
          <w:rFonts w:ascii="Arial" w:hAnsi="Arial" w:cs="Arial"/>
          <w:sz w:val="24"/>
          <w:szCs w:val="24"/>
        </w:rPr>
        <w:t xml:space="preserve"> r.</w:t>
      </w:r>
    </w:p>
    <w:p w14:paraId="36929358" w14:textId="63E7B452" w:rsidR="00E2131B" w:rsidRDefault="00E2131B" w:rsidP="003848CB">
      <w:pPr>
        <w:numPr>
          <w:ilvl w:val="0"/>
          <w:numId w:val="98"/>
        </w:numPr>
        <w:spacing w:before="120" w:after="0" w:line="360" w:lineRule="auto"/>
        <w:ind w:left="1049" w:hanging="357"/>
        <w:rPr>
          <w:rFonts w:ascii="Arial" w:hAnsi="Arial" w:cs="Arial"/>
          <w:sz w:val="24"/>
          <w:szCs w:val="24"/>
        </w:rPr>
      </w:pPr>
      <w:r w:rsidRPr="00D3403B">
        <w:rPr>
          <w:rFonts w:ascii="Arial" w:hAnsi="Arial" w:cs="Arial"/>
          <w:sz w:val="24"/>
          <w:szCs w:val="24"/>
        </w:rPr>
        <w:t>Ocena ex-</w:t>
      </w:r>
      <w:proofErr w:type="spellStart"/>
      <w:r w:rsidRPr="00D3403B">
        <w:rPr>
          <w:rFonts w:ascii="Arial" w:hAnsi="Arial" w:cs="Arial"/>
          <w:sz w:val="24"/>
          <w:szCs w:val="24"/>
        </w:rPr>
        <w:t>ante</w:t>
      </w:r>
      <w:proofErr w:type="spellEnd"/>
      <w:r w:rsidRPr="00D3403B">
        <w:rPr>
          <w:rFonts w:ascii="Arial" w:hAnsi="Arial" w:cs="Arial"/>
          <w:sz w:val="24"/>
          <w:szCs w:val="24"/>
        </w:rPr>
        <w:t xml:space="preserve"> instrumentów finansowych </w:t>
      </w:r>
      <w:r w:rsidR="002F4B33">
        <w:rPr>
          <w:rFonts w:ascii="Arial" w:hAnsi="Arial" w:cs="Arial"/>
          <w:sz w:val="24"/>
          <w:szCs w:val="24"/>
        </w:rPr>
        <w:t xml:space="preserve">wraz z aktualizacją </w:t>
      </w:r>
      <w:r w:rsidRPr="00D3403B">
        <w:rPr>
          <w:rFonts w:ascii="Arial" w:hAnsi="Arial" w:cs="Arial"/>
          <w:sz w:val="24"/>
          <w:szCs w:val="24"/>
        </w:rPr>
        <w:t xml:space="preserve">dla programu Fundusze Europejskie na Infrastrukturę, Klimat, Środowisko 2021 – 2027 </w:t>
      </w:r>
      <w:r w:rsidR="005E0351">
        <w:rPr>
          <w:rFonts w:ascii="Arial" w:hAnsi="Arial" w:cs="Arial"/>
          <w:sz w:val="24"/>
          <w:szCs w:val="24"/>
        </w:rPr>
        <w:br/>
      </w:r>
      <w:r w:rsidRPr="00D3403B">
        <w:rPr>
          <w:rFonts w:ascii="Arial" w:hAnsi="Arial" w:cs="Arial"/>
          <w:sz w:val="24"/>
          <w:szCs w:val="24"/>
        </w:rPr>
        <w:t>w obszarach efektywności energetycznej i odnawialnych źródeł energii.</w:t>
      </w:r>
    </w:p>
    <w:p w14:paraId="6586E146" w14:textId="77777777" w:rsidR="00B50491" w:rsidRPr="00F97F94" w:rsidRDefault="00B50491" w:rsidP="00D06496">
      <w:pPr>
        <w:spacing w:before="120" w:after="0" w:line="360" w:lineRule="auto"/>
        <w:ind w:left="1049"/>
        <w:rPr>
          <w:rFonts w:ascii="Arial" w:hAnsi="Arial" w:cs="Arial"/>
          <w:sz w:val="24"/>
          <w:szCs w:val="24"/>
        </w:rPr>
      </w:pPr>
    </w:p>
    <w:p w14:paraId="42863AA5" w14:textId="5BED38DD" w:rsidR="00382581" w:rsidRPr="00F97F94" w:rsidRDefault="007A030D" w:rsidP="003848CB">
      <w:pPr>
        <w:pStyle w:val="Akapitzlist"/>
        <w:numPr>
          <w:ilvl w:val="0"/>
          <w:numId w:val="18"/>
        </w:numPr>
        <w:spacing w:before="120" w:after="0" w:line="360" w:lineRule="auto"/>
        <w:ind w:left="357" w:hanging="357"/>
        <w:rPr>
          <w:rFonts w:ascii="Arial" w:hAnsi="Arial" w:cs="Arial"/>
          <w:sz w:val="24"/>
          <w:szCs w:val="24"/>
        </w:rPr>
      </w:pPr>
      <w:r w:rsidRPr="00F97F94">
        <w:rPr>
          <w:rFonts w:ascii="Arial" w:hAnsi="Arial" w:cs="Arial"/>
          <w:sz w:val="24"/>
          <w:szCs w:val="24"/>
        </w:rPr>
        <w:t>Regulacje wspólnotowe:</w:t>
      </w:r>
    </w:p>
    <w:p w14:paraId="32849FA3" w14:textId="7FB86A13" w:rsidR="00382581" w:rsidRPr="00F97F94" w:rsidRDefault="0011525B" w:rsidP="003848CB">
      <w:pPr>
        <w:numPr>
          <w:ilvl w:val="0"/>
          <w:numId w:val="59"/>
        </w:numPr>
        <w:spacing w:before="120" w:after="0" w:line="360" w:lineRule="auto"/>
        <w:ind w:left="850" w:hanging="425"/>
        <w:rPr>
          <w:rFonts w:ascii="Arial" w:hAnsi="Arial" w:cs="Arial"/>
          <w:sz w:val="24"/>
          <w:szCs w:val="24"/>
        </w:rPr>
      </w:pPr>
      <w:r w:rsidRPr="00F97F94">
        <w:rPr>
          <w:rFonts w:ascii="Arial" w:hAnsi="Arial" w:cs="Arial"/>
          <w:sz w:val="24"/>
          <w:szCs w:val="24"/>
        </w:rPr>
        <w:t xml:space="preserve">Rozporządzenie Parlamentu Europejskiego </w:t>
      </w:r>
      <w:r w:rsidR="004046AD" w:rsidRPr="00F97F94">
        <w:rPr>
          <w:rFonts w:ascii="Arial" w:hAnsi="Arial" w:cs="Arial"/>
          <w:sz w:val="24"/>
          <w:szCs w:val="24"/>
        </w:rPr>
        <w:t xml:space="preserve">i </w:t>
      </w:r>
      <w:r w:rsidRPr="00F97F94">
        <w:rPr>
          <w:rFonts w:ascii="Arial" w:hAnsi="Arial" w:cs="Arial"/>
          <w:sz w:val="24"/>
          <w:szCs w:val="24"/>
        </w:rPr>
        <w:t xml:space="preserve">Rady (UE) 2021/1060 z dnia </w:t>
      </w:r>
      <w:r w:rsidR="005E0351">
        <w:rPr>
          <w:rFonts w:ascii="Arial" w:hAnsi="Arial" w:cs="Arial"/>
          <w:sz w:val="24"/>
          <w:szCs w:val="24"/>
        </w:rPr>
        <w:br/>
      </w:r>
      <w:r w:rsidRPr="00F97F94">
        <w:rPr>
          <w:rFonts w:ascii="Arial" w:hAnsi="Arial" w:cs="Arial"/>
          <w:sz w:val="24"/>
          <w:szCs w:val="24"/>
        </w:rPr>
        <w:t xml:space="preserve">24 czerwca 2021 r. ustanawiające wspólne przepisy dotyczące Europejskiego Funduszu Rozwoju Regionalnego, Europejskiego Funduszu Społecznego Plus, Funduszu Spójności, Funduszu na rzecz Sprawiedliwej Transformacji </w:t>
      </w:r>
      <w:r w:rsidR="009B7F87">
        <w:rPr>
          <w:rFonts w:ascii="Arial" w:hAnsi="Arial" w:cs="Arial"/>
          <w:sz w:val="24"/>
          <w:szCs w:val="24"/>
        </w:rPr>
        <w:br/>
      </w:r>
      <w:r w:rsidRPr="00F97F94">
        <w:rPr>
          <w:rFonts w:ascii="Arial" w:hAnsi="Arial" w:cs="Arial"/>
          <w:sz w:val="24"/>
          <w:szCs w:val="24"/>
        </w:rPr>
        <w:t xml:space="preserve">i Europejskiego Funduszu Morskiego, Rybackiego i Akwakultury, a także przepisy finansowe na potrzeby tych funduszy oraz na potrzeby Funduszu Azylu, Migracji </w:t>
      </w:r>
      <w:r w:rsidR="009B7F87">
        <w:rPr>
          <w:rFonts w:ascii="Arial" w:hAnsi="Arial" w:cs="Arial"/>
          <w:sz w:val="24"/>
          <w:szCs w:val="24"/>
        </w:rPr>
        <w:br/>
      </w:r>
      <w:r w:rsidRPr="00F97F94">
        <w:rPr>
          <w:rFonts w:ascii="Arial" w:hAnsi="Arial" w:cs="Arial"/>
          <w:sz w:val="24"/>
          <w:szCs w:val="24"/>
        </w:rPr>
        <w:t>i Integracji, Funduszu Bezpieczeństwa Wewnętrznego i Instrumentu Wsparcia Finansowego na rzecz Zarządzania Granicami i Polityki Wizowej, zwane dalej: „rozporządzeniem ogólnym”;</w:t>
      </w:r>
    </w:p>
    <w:p w14:paraId="1DE4F4DB" w14:textId="3FDE4135" w:rsidR="00865052" w:rsidRPr="00F97F94" w:rsidRDefault="0011525B" w:rsidP="003848CB">
      <w:pPr>
        <w:numPr>
          <w:ilvl w:val="0"/>
          <w:numId w:val="59"/>
        </w:numPr>
        <w:spacing w:before="120" w:after="0" w:line="360" w:lineRule="auto"/>
        <w:ind w:left="850" w:hanging="425"/>
        <w:rPr>
          <w:rFonts w:ascii="Arial" w:hAnsi="Arial" w:cs="Arial"/>
          <w:sz w:val="24"/>
          <w:szCs w:val="24"/>
        </w:rPr>
      </w:pPr>
      <w:r w:rsidRPr="00F97F94">
        <w:rPr>
          <w:rFonts w:ascii="Arial" w:hAnsi="Arial" w:cs="Arial"/>
          <w:sz w:val="24"/>
          <w:szCs w:val="24"/>
        </w:rPr>
        <w:t xml:space="preserve">Rozporządzenie Parlamentu Europejskiego </w:t>
      </w:r>
      <w:r w:rsidR="004046AD" w:rsidRPr="00F97F94">
        <w:rPr>
          <w:rFonts w:ascii="Arial" w:hAnsi="Arial" w:cs="Arial"/>
          <w:sz w:val="24"/>
          <w:szCs w:val="24"/>
        </w:rPr>
        <w:t xml:space="preserve">i </w:t>
      </w:r>
      <w:r w:rsidRPr="00F97F94">
        <w:rPr>
          <w:rFonts w:ascii="Arial" w:hAnsi="Arial" w:cs="Arial"/>
          <w:sz w:val="24"/>
          <w:szCs w:val="24"/>
        </w:rPr>
        <w:t xml:space="preserve">Rady (UE) 2021/1058 z dnia </w:t>
      </w:r>
      <w:r w:rsidR="00BC2BDC">
        <w:rPr>
          <w:rFonts w:ascii="Arial" w:hAnsi="Arial" w:cs="Arial"/>
          <w:sz w:val="24"/>
          <w:szCs w:val="24"/>
        </w:rPr>
        <w:br/>
      </w:r>
      <w:r w:rsidRPr="00F97F94">
        <w:rPr>
          <w:rFonts w:ascii="Arial" w:hAnsi="Arial" w:cs="Arial"/>
          <w:sz w:val="24"/>
          <w:szCs w:val="24"/>
        </w:rPr>
        <w:t xml:space="preserve">24 czerwca 2021 r. w sprawie Europejskiego Funduszu Rozwoju Regionalnego </w:t>
      </w:r>
      <w:r w:rsidR="009B7F87">
        <w:rPr>
          <w:rFonts w:ascii="Arial" w:hAnsi="Arial" w:cs="Arial"/>
          <w:sz w:val="24"/>
          <w:szCs w:val="24"/>
        </w:rPr>
        <w:br/>
      </w:r>
      <w:r w:rsidRPr="00F97F94">
        <w:rPr>
          <w:rFonts w:ascii="Arial" w:hAnsi="Arial" w:cs="Arial"/>
          <w:sz w:val="24"/>
          <w:szCs w:val="24"/>
        </w:rPr>
        <w:t>i Funduszu Spójności</w:t>
      </w:r>
      <w:r w:rsidR="00454ECA" w:rsidRPr="00F97F94">
        <w:rPr>
          <w:rFonts w:ascii="Arial" w:hAnsi="Arial" w:cs="Arial"/>
          <w:sz w:val="24"/>
          <w:szCs w:val="24"/>
        </w:rPr>
        <w:t>.</w:t>
      </w:r>
      <w:r w:rsidR="0067429E" w:rsidRPr="00F97F94">
        <w:rPr>
          <w:rFonts w:ascii="Arial" w:hAnsi="Arial" w:cs="Arial"/>
          <w:sz w:val="24"/>
          <w:szCs w:val="24"/>
        </w:rPr>
        <w:t xml:space="preserve"> </w:t>
      </w:r>
    </w:p>
    <w:p w14:paraId="2D30A7BF" w14:textId="4AFDA539" w:rsidR="0067429E" w:rsidRDefault="0067429E" w:rsidP="0067429E">
      <w:pPr>
        <w:numPr>
          <w:ilvl w:val="0"/>
          <w:numId w:val="59"/>
        </w:numPr>
        <w:spacing w:before="120" w:after="0" w:line="360" w:lineRule="auto"/>
        <w:ind w:left="850" w:hanging="425"/>
        <w:rPr>
          <w:rFonts w:ascii="Arial" w:hAnsi="Arial" w:cs="Arial"/>
          <w:sz w:val="24"/>
          <w:szCs w:val="24"/>
        </w:rPr>
      </w:pPr>
      <w:r w:rsidRPr="00F97F94">
        <w:rPr>
          <w:rFonts w:ascii="Arial" w:hAnsi="Arial" w:cs="Arial"/>
          <w:sz w:val="24"/>
          <w:szCs w:val="24"/>
        </w:rPr>
        <w:t xml:space="preserve">Rozporządzenie Parlamentu Europejskiego i Rady (UE) 2016/679 z dnia </w:t>
      </w:r>
      <w:r w:rsidR="00BC2BDC">
        <w:rPr>
          <w:rFonts w:ascii="Arial" w:hAnsi="Arial" w:cs="Arial"/>
          <w:sz w:val="24"/>
          <w:szCs w:val="24"/>
        </w:rPr>
        <w:br/>
      </w:r>
      <w:r w:rsidRPr="00F97F94">
        <w:rPr>
          <w:rFonts w:ascii="Arial" w:hAnsi="Arial" w:cs="Arial"/>
          <w:sz w:val="24"/>
          <w:szCs w:val="24"/>
        </w:rPr>
        <w:t xml:space="preserve">27 kwietnia 2016 r. w sprawie ochrony osób fizycznych w związku </w:t>
      </w:r>
      <w:r w:rsidR="005E0351">
        <w:rPr>
          <w:rFonts w:ascii="Arial" w:hAnsi="Arial" w:cs="Arial"/>
          <w:sz w:val="24"/>
          <w:szCs w:val="24"/>
        </w:rPr>
        <w:br/>
      </w:r>
      <w:r w:rsidRPr="00F97F94">
        <w:rPr>
          <w:rFonts w:ascii="Arial" w:hAnsi="Arial" w:cs="Arial"/>
          <w:sz w:val="24"/>
          <w:szCs w:val="24"/>
        </w:rPr>
        <w:t xml:space="preserve">z przetwarzaniem danych osobowych i w sprawie swobodnego przepływu takich danych oraz uchylenia dyrektywy 95/46/WE (ogólne rozporządzenie o ochronie </w:t>
      </w:r>
      <w:r w:rsidR="009B7F87" w:rsidRPr="00F97F94">
        <w:rPr>
          <w:rFonts w:ascii="Arial" w:hAnsi="Arial" w:cs="Arial"/>
          <w:sz w:val="24"/>
          <w:szCs w:val="24"/>
        </w:rPr>
        <w:t>danych) (</w:t>
      </w:r>
      <w:r w:rsidRPr="00F97F94">
        <w:rPr>
          <w:rFonts w:ascii="Arial" w:hAnsi="Arial" w:cs="Arial"/>
          <w:sz w:val="24"/>
          <w:szCs w:val="24"/>
        </w:rPr>
        <w:t xml:space="preserve">Dz. Urz. UE L 119/1 z 04.05.2016 r. z </w:t>
      </w:r>
      <w:proofErr w:type="spellStart"/>
      <w:r w:rsidRPr="00F97F94">
        <w:rPr>
          <w:rFonts w:ascii="Arial" w:hAnsi="Arial" w:cs="Arial"/>
          <w:sz w:val="24"/>
          <w:szCs w:val="24"/>
        </w:rPr>
        <w:t>późn</w:t>
      </w:r>
      <w:proofErr w:type="spellEnd"/>
      <w:r w:rsidRPr="00F97F94">
        <w:rPr>
          <w:rFonts w:ascii="Arial" w:hAnsi="Arial" w:cs="Arial"/>
          <w:sz w:val="24"/>
          <w:szCs w:val="24"/>
        </w:rPr>
        <w:t>. zm.), dalej zwane RODO</w:t>
      </w:r>
      <w:r w:rsidR="004046AD" w:rsidRPr="00F97F94">
        <w:rPr>
          <w:rFonts w:ascii="Arial" w:hAnsi="Arial" w:cs="Arial"/>
          <w:sz w:val="24"/>
          <w:szCs w:val="24"/>
        </w:rPr>
        <w:t>.</w:t>
      </w:r>
    </w:p>
    <w:p w14:paraId="466B2B48" w14:textId="28537C8D" w:rsidR="00AE23DC" w:rsidRPr="00F97F94" w:rsidRDefault="00AE23DC" w:rsidP="00D06496">
      <w:pPr>
        <w:spacing w:before="120" w:after="0" w:line="360" w:lineRule="auto"/>
        <w:rPr>
          <w:rFonts w:ascii="Arial" w:hAnsi="Arial" w:cs="Arial"/>
          <w:sz w:val="24"/>
          <w:szCs w:val="24"/>
        </w:rPr>
      </w:pPr>
    </w:p>
    <w:p w14:paraId="4C93B007" w14:textId="77777777" w:rsidR="00F97F94" w:rsidRPr="00F97F94" w:rsidRDefault="00F97F94" w:rsidP="003848CB">
      <w:pPr>
        <w:spacing w:before="120" w:after="0" w:line="360" w:lineRule="auto"/>
        <w:rPr>
          <w:rFonts w:ascii="Arial" w:hAnsi="Arial" w:cs="Arial"/>
          <w:b/>
          <w:sz w:val="24"/>
          <w:szCs w:val="24"/>
        </w:rPr>
      </w:pPr>
    </w:p>
    <w:p w14:paraId="69AF07E1" w14:textId="651009A4" w:rsidR="00013182" w:rsidRPr="00F97F94" w:rsidRDefault="00A16881" w:rsidP="00E80217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F97F94">
        <w:rPr>
          <w:rFonts w:ascii="Arial" w:hAnsi="Arial" w:cs="Arial"/>
          <w:b/>
          <w:sz w:val="24"/>
          <w:szCs w:val="24"/>
        </w:rPr>
        <w:t>§ 2</w:t>
      </w:r>
    </w:p>
    <w:p w14:paraId="786F41E3" w14:textId="7EE8CE07" w:rsidR="003848CB" w:rsidRPr="00F97F94" w:rsidRDefault="00A16881" w:rsidP="003848CB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F97F94">
        <w:rPr>
          <w:rFonts w:ascii="Arial" w:hAnsi="Arial" w:cs="Arial"/>
          <w:b/>
          <w:sz w:val="24"/>
          <w:szCs w:val="24"/>
        </w:rPr>
        <w:t>Definicje</w:t>
      </w:r>
    </w:p>
    <w:p w14:paraId="5116E0D5" w14:textId="77777777" w:rsidR="00CC0979" w:rsidRPr="00F97F94" w:rsidRDefault="00A16881" w:rsidP="00E80217">
      <w:pPr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F97F94">
        <w:rPr>
          <w:rFonts w:ascii="Arial" w:hAnsi="Arial" w:cs="Arial"/>
          <w:sz w:val="24"/>
          <w:szCs w:val="24"/>
        </w:rPr>
        <w:t>Użyte w Regulaminie określenia oznaczają:</w:t>
      </w:r>
    </w:p>
    <w:p w14:paraId="4ECC3E51" w14:textId="7354252D" w:rsidR="002D2C8B" w:rsidRPr="00F97F94" w:rsidRDefault="00B70882" w:rsidP="002D2C8B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F97F94">
        <w:rPr>
          <w:rFonts w:ascii="Arial" w:hAnsi="Arial" w:cs="Arial"/>
          <w:b/>
          <w:sz w:val="24"/>
          <w:szCs w:val="24"/>
        </w:rPr>
        <w:t>Benef</w:t>
      </w:r>
      <w:r w:rsidR="00A16881" w:rsidRPr="00F97F94">
        <w:rPr>
          <w:rFonts w:ascii="Arial" w:hAnsi="Arial" w:cs="Arial"/>
          <w:b/>
          <w:sz w:val="24"/>
          <w:szCs w:val="24"/>
        </w:rPr>
        <w:t>icjent</w:t>
      </w:r>
      <w:r w:rsidR="00A16881" w:rsidRPr="00F97F94">
        <w:rPr>
          <w:rFonts w:ascii="Arial" w:hAnsi="Arial" w:cs="Arial"/>
          <w:sz w:val="24"/>
          <w:szCs w:val="24"/>
        </w:rPr>
        <w:t xml:space="preserve"> – </w:t>
      </w:r>
      <w:r w:rsidR="00C92FA7" w:rsidRPr="00F97F94">
        <w:rPr>
          <w:rFonts w:ascii="Arial" w:hAnsi="Arial" w:cs="Arial"/>
          <w:sz w:val="24"/>
          <w:szCs w:val="24"/>
        </w:rPr>
        <w:t>podmiot, o którym mowa w art. 2 pkt 9 rozporządzenia ogólnego: podmiot publiczny lub prywatny, podmiot mający osobowość prawną lub niemający osobowości prawnej lub osobę fizyczną, odpowiedzialny za inicjowanie operacji lub inicjowanie i wdrażanie operacji;</w:t>
      </w:r>
      <w:r w:rsidR="0067429E" w:rsidRPr="00F97F94">
        <w:rPr>
          <w:rFonts w:ascii="Arial" w:hAnsi="Arial" w:cs="Arial"/>
          <w:sz w:val="24"/>
          <w:szCs w:val="24"/>
        </w:rPr>
        <w:t xml:space="preserve"> w kontekście instrumentów finansowych jest to podmiot, który wdraża fundusz powierniczy, lub, jeżeli nie istnieje struktura </w:t>
      </w:r>
      <w:r w:rsidR="00BC2BDC">
        <w:rPr>
          <w:rFonts w:ascii="Arial" w:hAnsi="Arial" w:cs="Arial"/>
          <w:sz w:val="24"/>
          <w:szCs w:val="24"/>
        </w:rPr>
        <w:br/>
      </w:r>
      <w:r w:rsidR="0067429E" w:rsidRPr="00F97F94">
        <w:rPr>
          <w:rFonts w:ascii="Arial" w:hAnsi="Arial" w:cs="Arial"/>
          <w:sz w:val="24"/>
          <w:szCs w:val="24"/>
        </w:rPr>
        <w:lastRenderedPageBreak/>
        <w:t>z funduszem powierniczym, podmiot wdrażający fundusz szczegółowy, lub, jeżeli instytucja zarządzająca zarządza instrumentem finansowym – instytucję zarządzającą;</w:t>
      </w:r>
    </w:p>
    <w:p w14:paraId="2C1E2BEF" w14:textId="18B079EF" w:rsidR="00C36861" w:rsidRPr="00F97F94" w:rsidRDefault="00A16881" w:rsidP="00E8021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F97F94">
        <w:rPr>
          <w:rFonts w:ascii="Arial" w:hAnsi="Arial" w:cs="Arial"/>
          <w:b/>
          <w:sz w:val="24"/>
          <w:szCs w:val="24"/>
        </w:rPr>
        <w:t>Dofinansowanie</w:t>
      </w:r>
      <w:r w:rsidRPr="00F97F94">
        <w:rPr>
          <w:rFonts w:ascii="Arial" w:hAnsi="Arial" w:cs="Arial"/>
          <w:sz w:val="24"/>
          <w:szCs w:val="24"/>
        </w:rPr>
        <w:t xml:space="preserve"> – </w:t>
      </w:r>
      <w:r w:rsidR="00C92FA7" w:rsidRPr="00F97F94">
        <w:rPr>
          <w:rFonts w:ascii="Arial" w:hAnsi="Arial" w:cs="Arial"/>
          <w:sz w:val="24"/>
          <w:szCs w:val="24"/>
        </w:rPr>
        <w:t xml:space="preserve">zgodnie z art. 2 ust. 3 ustawy wdrożeniowej: finansowanie UE lub współfinansowanie krajowe z budżetu państwa, przyznane na podstawie umowy </w:t>
      </w:r>
      <w:r w:rsidR="009B7F87">
        <w:rPr>
          <w:rFonts w:ascii="Arial" w:hAnsi="Arial" w:cs="Arial"/>
          <w:sz w:val="24"/>
          <w:szCs w:val="24"/>
        </w:rPr>
        <w:br/>
      </w:r>
      <w:r w:rsidR="00C92FA7" w:rsidRPr="00F97F94">
        <w:rPr>
          <w:rFonts w:ascii="Arial" w:hAnsi="Arial" w:cs="Arial"/>
          <w:sz w:val="24"/>
          <w:szCs w:val="24"/>
        </w:rPr>
        <w:t>o finansowani</w:t>
      </w:r>
      <w:r w:rsidR="006D6BEC">
        <w:rPr>
          <w:rFonts w:ascii="Arial" w:hAnsi="Arial" w:cs="Arial"/>
          <w:sz w:val="24"/>
          <w:szCs w:val="24"/>
        </w:rPr>
        <w:t>u</w:t>
      </w:r>
      <w:r w:rsidR="00C92FA7" w:rsidRPr="00F97F94">
        <w:rPr>
          <w:rFonts w:ascii="Arial" w:hAnsi="Arial" w:cs="Arial"/>
          <w:sz w:val="24"/>
          <w:szCs w:val="24"/>
        </w:rPr>
        <w:t xml:space="preserve"> projektu, o ile tak stanowi umowa o finansowani</w:t>
      </w:r>
      <w:r w:rsidR="00270E47">
        <w:rPr>
          <w:rFonts w:ascii="Arial" w:hAnsi="Arial" w:cs="Arial"/>
          <w:sz w:val="24"/>
          <w:szCs w:val="24"/>
        </w:rPr>
        <w:t>u</w:t>
      </w:r>
      <w:r w:rsidR="00C92FA7" w:rsidRPr="00F97F94">
        <w:rPr>
          <w:rFonts w:ascii="Arial" w:hAnsi="Arial" w:cs="Arial"/>
          <w:sz w:val="24"/>
          <w:szCs w:val="24"/>
        </w:rPr>
        <w:t xml:space="preserve"> projektu;</w:t>
      </w:r>
    </w:p>
    <w:p w14:paraId="51158B91" w14:textId="77777777" w:rsidR="00D77F5D" w:rsidRPr="00F97F94" w:rsidRDefault="00C92FA7" w:rsidP="00D77F5D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F97F94">
        <w:rPr>
          <w:rFonts w:ascii="Arial" w:hAnsi="Arial" w:cs="Arial"/>
          <w:b/>
          <w:bCs/>
          <w:sz w:val="24"/>
          <w:szCs w:val="24"/>
        </w:rPr>
        <w:t>EFRR</w:t>
      </w:r>
      <w:r w:rsidRPr="00F97F94">
        <w:rPr>
          <w:rFonts w:ascii="Arial" w:hAnsi="Arial" w:cs="Arial"/>
          <w:sz w:val="24"/>
          <w:szCs w:val="24"/>
        </w:rPr>
        <w:t xml:space="preserve"> – Europejski Fundusz Rozwoju Regionalnego;</w:t>
      </w:r>
    </w:p>
    <w:p w14:paraId="44780075" w14:textId="63C04F6B" w:rsidR="003B5F91" w:rsidRPr="00F97F94" w:rsidRDefault="003B5F91" w:rsidP="00D77F5D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F97F94">
        <w:rPr>
          <w:rFonts w:ascii="Arial" w:hAnsi="Arial" w:cs="Arial"/>
          <w:b/>
          <w:bCs/>
          <w:sz w:val="24"/>
          <w:szCs w:val="24"/>
        </w:rPr>
        <w:t>FS</w:t>
      </w:r>
      <w:r w:rsidRPr="00F97F94">
        <w:rPr>
          <w:rFonts w:ascii="Arial" w:hAnsi="Arial" w:cs="Arial"/>
          <w:sz w:val="24"/>
          <w:szCs w:val="24"/>
        </w:rPr>
        <w:t xml:space="preserve"> – Fundusz Spójności</w:t>
      </w:r>
      <w:r w:rsidR="008D212B">
        <w:rPr>
          <w:rFonts w:ascii="Arial" w:hAnsi="Arial" w:cs="Arial"/>
          <w:sz w:val="24"/>
          <w:szCs w:val="24"/>
        </w:rPr>
        <w:t>;</w:t>
      </w:r>
    </w:p>
    <w:p w14:paraId="42952FEA" w14:textId="4C6F7CED" w:rsidR="00541797" w:rsidRPr="00F97F94" w:rsidRDefault="008D212B" w:rsidP="00D77F5D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</w:t>
      </w:r>
      <w:r w:rsidR="00541797" w:rsidRPr="00F97F94">
        <w:rPr>
          <w:rFonts w:ascii="Arial" w:hAnsi="Arial" w:cs="Arial"/>
          <w:b/>
          <w:sz w:val="24"/>
          <w:szCs w:val="24"/>
        </w:rPr>
        <w:t xml:space="preserve">undusz szczegółowy </w:t>
      </w:r>
      <w:r w:rsidR="00541797" w:rsidRPr="00CC23DE">
        <w:rPr>
          <w:rFonts w:ascii="Arial" w:hAnsi="Arial" w:cs="Arial"/>
          <w:bCs/>
          <w:sz w:val="24"/>
          <w:szCs w:val="24"/>
        </w:rPr>
        <w:t>–</w:t>
      </w:r>
      <w:r w:rsidR="00541797" w:rsidRPr="00F97F94">
        <w:rPr>
          <w:rFonts w:ascii="Arial" w:hAnsi="Arial" w:cs="Arial"/>
          <w:b/>
          <w:sz w:val="24"/>
          <w:szCs w:val="24"/>
        </w:rPr>
        <w:t xml:space="preserve"> </w:t>
      </w:r>
      <w:r w:rsidR="00541797" w:rsidRPr="00F97F94">
        <w:rPr>
          <w:rFonts w:ascii="Arial" w:hAnsi="Arial" w:cs="Arial"/>
          <w:bCs/>
          <w:sz w:val="24"/>
          <w:szCs w:val="24"/>
        </w:rPr>
        <w:t xml:space="preserve">fundusz, o którym mowa w art. 2 pkt 21 </w:t>
      </w:r>
      <w:r w:rsidR="002D2C8B" w:rsidRPr="00F97F94">
        <w:rPr>
          <w:rFonts w:ascii="Arial" w:hAnsi="Arial" w:cs="Arial"/>
          <w:bCs/>
          <w:sz w:val="24"/>
          <w:szCs w:val="24"/>
        </w:rPr>
        <w:t>r</w:t>
      </w:r>
      <w:r w:rsidR="00541797" w:rsidRPr="00F97F94">
        <w:rPr>
          <w:rFonts w:ascii="Arial" w:hAnsi="Arial" w:cs="Arial"/>
          <w:bCs/>
          <w:sz w:val="24"/>
          <w:szCs w:val="24"/>
        </w:rPr>
        <w:t xml:space="preserve">ozporządzenia ogólnego, oznacza fundusz, za pomocą którego </w:t>
      </w:r>
      <w:r w:rsidR="00D77F5D" w:rsidRPr="00F97F94">
        <w:rPr>
          <w:rFonts w:ascii="Arial" w:hAnsi="Arial" w:cs="Arial"/>
          <w:bCs/>
          <w:sz w:val="24"/>
          <w:szCs w:val="24"/>
        </w:rPr>
        <w:t>instytucja zarządzająca lub fundusz powierniczy dostarczają produkty finansowe ostatecznym odbiorcom;</w:t>
      </w:r>
      <w:bookmarkStart w:id="7" w:name="_Hlk143520971"/>
    </w:p>
    <w:bookmarkEnd w:id="7"/>
    <w:p w14:paraId="1724BE6A" w14:textId="4F55D336" w:rsidR="00541797" w:rsidRPr="00F97F94" w:rsidRDefault="00541797" w:rsidP="00D77F5D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b/>
          <w:sz w:val="24"/>
          <w:szCs w:val="24"/>
        </w:rPr>
      </w:pPr>
      <w:r w:rsidRPr="00F97F94">
        <w:rPr>
          <w:rFonts w:ascii="Arial" w:hAnsi="Arial" w:cs="Arial"/>
          <w:b/>
          <w:sz w:val="24"/>
          <w:szCs w:val="24"/>
        </w:rPr>
        <w:t xml:space="preserve">IF </w:t>
      </w:r>
      <w:r w:rsidRPr="00CC23DE">
        <w:rPr>
          <w:rFonts w:ascii="Arial" w:hAnsi="Arial" w:cs="Arial"/>
          <w:bCs/>
          <w:sz w:val="24"/>
          <w:szCs w:val="24"/>
        </w:rPr>
        <w:t>–</w:t>
      </w:r>
      <w:r w:rsidRPr="00F97F94">
        <w:rPr>
          <w:rFonts w:ascii="Arial" w:hAnsi="Arial" w:cs="Arial"/>
          <w:b/>
          <w:sz w:val="24"/>
          <w:szCs w:val="24"/>
        </w:rPr>
        <w:t xml:space="preserve"> </w:t>
      </w:r>
      <w:r w:rsidRPr="00F97F94">
        <w:rPr>
          <w:rFonts w:ascii="Arial" w:hAnsi="Arial" w:cs="Arial"/>
          <w:bCs/>
          <w:sz w:val="24"/>
          <w:szCs w:val="24"/>
        </w:rPr>
        <w:t xml:space="preserve">instrument finansowy w rozumieniu art. 2 pkt 8 ustawy wdrożeniowej, na podstawie art. 2 pkt 16 </w:t>
      </w:r>
      <w:r w:rsidR="000F02A1" w:rsidRPr="00F97F94">
        <w:rPr>
          <w:rFonts w:ascii="Arial" w:hAnsi="Arial" w:cs="Arial"/>
          <w:bCs/>
          <w:sz w:val="24"/>
          <w:szCs w:val="24"/>
        </w:rPr>
        <w:t>r</w:t>
      </w:r>
      <w:r w:rsidRPr="00F97F94">
        <w:rPr>
          <w:rFonts w:ascii="Arial" w:hAnsi="Arial" w:cs="Arial"/>
          <w:bCs/>
          <w:sz w:val="24"/>
          <w:szCs w:val="24"/>
        </w:rPr>
        <w:t>ozporządzenia ogólnego, oznacza formę wsparcia udzielanego w ramach struktury, z wykorzystaniem której produkty finansowe są dostarczane ostatecznym odbiorcom;</w:t>
      </w:r>
    </w:p>
    <w:p w14:paraId="6DAB2A19" w14:textId="60CA4A18" w:rsidR="004815CD" w:rsidRPr="00F97F94" w:rsidRDefault="00A16881" w:rsidP="00E8021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F97F94">
        <w:rPr>
          <w:rFonts w:ascii="Arial" w:hAnsi="Arial" w:cs="Arial"/>
          <w:b/>
          <w:sz w:val="24"/>
          <w:szCs w:val="24"/>
        </w:rPr>
        <w:t>Instytucja Pośrednicząca (IP)</w:t>
      </w:r>
      <w:r w:rsidRPr="00F97F94">
        <w:rPr>
          <w:rFonts w:ascii="Arial" w:hAnsi="Arial" w:cs="Arial"/>
          <w:sz w:val="24"/>
          <w:szCs w:val="24"/>
        </w:rPr>
        <w:t xml:space="preserve"> – </w:t>
      </w:r>
      <w:r w:rsidR="004815CD" w:rsidRPr="00F97F94">
        <w:rPr>
          <w:rFonts w:ascii="Arial" w:hAnsi="Arial" w:cs="Arial"/>
          <w:sz w:val="24"/>
          <w:szCs w:val="24"/>
        </w:rPr>
        <w:t xml:space="preserve">zgodnie z art. 2 ust. 10 ustawy wdrożeniowej: podmiot, któremu została powierzona w drodze porozumienia albo umowy </w:t>
      </w:r>
      <w:r w:rsidR="00B50491">
        <w:rPr>
          <w:rFonts w:ascii="Arial" w:hAnsi="Arial" w:cs="Arial"/>
          <w:sz w:val="24"/>
          <w:szCs w:val="24"/>
        </w:rPr>
        <w:t xml:space="preserve">zawartej </w:t>
      </w:r>
      <w:r w:rsidR="005E0351">
        <w:rPr>
          <w:rFonts w:ascii="Arial" w:hAnsi="Arial" w:cs="Arial"/>
          <w:sz w:val="24"/>
          <w:szCs w:val="24"/>
        </w:rPr>
        <w:br/>
      </w:r>
      <w:r w:rsidR="004815CD" w:rsidRPr="00F97F94">
        <w:rPr>
          <w:rFonts w:ascii="Arial" w:hAnsi="Arial" w:cs="Arial"/>
          <w:sz w:val="24"/>
          <w:szCs w:val="24"/>
        </w:rPr>
        <w:t>z instytucją zarządzającą realizacja zadań w ramach krajowego programu lub regionalnego programu;</w:t>
      </w:r>
      <w:r w:rsidR="007955A5" w:rsidRPr="00F97F94">
        <w:rPr>
          <w:rFonts w:ascii="Arial" w:hAnsi="Arial" w:cs="Arial"/>
          <w:sz w:val="24"/>
          <w:szCs w:val="24"/>
        </w:rPr>
        <w:t xml:space="preserve"> właściwy minister ds. klimatu i środowiska;</w:t>
      </w:r>
    </w:p>
    <w:p w14:paraId="77C0A4D3" w14:textId="0E793D3D" w:rsidR="004815CD" w:rsidRPr="00F97F94" w:rsidRDefault="00A16881" w:rsidP="00E8021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F97F94">
        <w:rPr>
          <w:rFonts w:ascii="Arial" w:hAnsi="Arial" w:cs="Arial"/>
          <w:b/>
          <w:sz w:val="24"/>
          <w:szCs w:val="24"/>
        </w:rPr>
        <w:t>Instytucja Zarządzająca (IZ)</w:t>
      </w:r>
      <w:r w:rsidRPr="00F97F94">
        <w:rPr>
          <w:rFonts w:ascii="Arial" w:hAnsi="Arial" w:cs="Arial"/>
          <w:sz w:val="24"/>
          <w:szCs w:val="24"/>
        </w:rPr>
        <w:t xml:space="preserve"> – </w:t>
      </w:r>
      <w:r w:rsidR="004815CD" w:rsidRPr="00F97F94">
        <w:rPr>
          <w:rFonts w:ascii="Arial" w:hAnsi="Arial" w:cs="Arial"/>
          <w:sz w:val="24"/>
          <w:szCs w:val="24"/>
        </w:rPr>
        <w:t>zgodnie z art. 72 ust. 1 rozporządzenia ogólnego: instytucja odpowiedzialna za wybór operacji, zarządzanie programem, wspieranie komitetu monitorującego, nadzorowanie instytucji pośredniczących oraz rejestrowanie i przechowywanie danych dotyczących każdej operacji, niezbędnych do monitorowania, ewaluacji, zarządzania finansowego, weryfikacji i audytów;</w:t>
      </w:r>
      <w:r w:rsidR="007955A5" w:rsidRPr="00F97F94">
        <w:rPr>
          <w:rFonts w:ascii="Arial" w:hAnsi="Arial" w:cs="Arial"/>
          <w:sz w:val="24"/>
          <w:szCs w:val="24"/>
        </w:rPr>
        <w:t xml:space="preserve"> właściwy minister ds. rozwoju regionalnego;</w:t>
      </w:r>
    </w:p>
    <w:p w14:paraId="5C2EF88B" w14:textId="266BBC51" w:rsidR="00541797" w:rsidRPr="00F97F94" w:rsidRDefault="00541797" w:rsidP="0054179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F97F94">
        <w:rPr>
          <w:rFonts w:ascii="Arial" w:hAnsi="Arial" w:cs="Arial"/>
          <w:b/>
          <w:bCs/>
          <w:sz w:val="24"/>
          <w:szCs w:val="24"/>
        </w:rPr>
        <w:t xml:space="preserve">KM </w:t>
      </w:r>
      <w:proofErr w:type="spellStart"/>
      <w:r w:rsidRPr="00F97F94">
        <w:rPr>
          <w:rFonts w:ascii="Arial" w:hAnsi="Arial" w:cs="Arial"/>
          <w:b/>
          <w:bCs/>
          <w:sz w:val="24"/>
          <w:szCs w:val="24"/>
        </w:rPr>
        <w:t>FEnIKS</w:t>
      </w:r>
      <w:proofErr w:type="spellEnd"/>
      <w:r w:rsidRPr="00F97F94">
        <w:rPr>
          <w:rFonts w:ascii="Arial" w:hAnsi="Arial" w:cs="Arial"/>
          <w:sz w:val="24"/>
          <w:szCs w:val="24"/>
        </w:rPr>
        <w:t xml:space="preserve"> – Komitet Monitorujący Programu Fundusze Europejskie na Infrastrukturę, Klimat i Środowisko 2021-2027</w:t>
      </w:r>
    </w:p>
    <w:p w14:paraId="50E7E86D" w14:textId="7953B44B" w:rsidR="004815CD" w:rsidRPr="00F97F94" w:rsidRDefault="00A16881" w:rsidP="00E8021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F97F94">
        <w:rPr>
          <w:rFonts w:ascii="Arial" w:hAnsi="Arial" w:cs="Arial"/>
          <w:b/>
          <w:sz w:val="24"/>
          <w:szCs w:val="24"/>
        </w:rPr>
        <w:t xml:space="preserve">Komisja Oceny Projektów </w:t>
      </w:r>
      <w:r w:rsidR="000D3D7B" w:rsidRPr="00F97F94">
        <w:rPr>
          <w:rFonts w:ascii="Arial" w:hAnsi="Arial" w:cs="Arial"/>
          <w:b/>
          <w:sz w:val="24"/>
          <w:szCs w:val="24"/>
        </w:rPr>
        <w:t xml:space="preserve">(KOP) </w:t>
      </w:r>
      <w:r w:rsidR="00634DC9" w:rsidRPr="00F97F94">
        <w:rPr>
          <w:rFonts w:ascii="Arial" w:hAnsi="Arial" w:cs="Arial"/>
          <w:sz w:val="24"/>
          <w:szCs w:val="24"/>
        </w:rPr>
        <w:t>–</w:t>
      </w:r>
      <w:r w:rsidR="004815CD" w:rsidRPr="00F97F94">
        <w:rPr>
          <w:rFonts w:ascii="Arial" w:hAnsi="Arial" w:cs="Arial"/>
          <w:b/>
          <w:sz w:val="24"/>
          <w:szCs w:val="24"/>
        </w:rPr>
        <w:t xml:space="preserve"> </w:t>
      </w:r>
      <w:r w:rsidR="004815CD" w:rsidRPr="00F97F94">
        <w:rPr>
          <w:rFonts w:ascii="Arial" w:hAnsi="Arial" w:cs="Arial"/>
          <w:bCs/>
          <w:sz w:val="24"/>
          <w:szCs w:val="24"/>
        </w:rPr>
        <w:t>zespół oceniający wnios</w:t>
      </w:r>
      <w:r w:rsidR="00BA50E7">
        <w:rPr>
          <w:rFonts w:ascii="Arial" w:hAnsi="Arial" w:cs="Arial"/>
          <w:bCs/>
          <w:sz w:val="24"/>
          <w:szCs w:val="24"/>
        </w:rPr>
        <w:t>ek</w:t>
      </w:r>
      <w:r w:rsidR="004815CD" w:rsidRPr="00F97F94">
        <w:rPr>
          <w:rFonts w:ascii="Arial" w:hAnsi="Arial" w:cs="Arial"/>
          <w:bCs/>
          <w:sz w:val="24"/>
          <w:szCs w:val="24"/>
        </w:rPr>
        <w:t xml:space="preserve"> o dofinansowanie projektu, powołany zgodnie z zasadami określonymi przez IP w Regulaminie pracy KOP;</w:t>
      </w:r>
    </w:p>
    <w:p w14:paraId="7E6F5153" w14:textId="2320060B" w:rsidR="004815CD" w:rsidRPr="006D6BEC" w:rsidRDefault="00541797" w:rsidP="006D6BEC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F97F94">
        <w:rPr>
          <w:rFonts w:ascii="Arial" w:hAnsi="Arial" w:cs="Arial"/>
          <w:b/>
          <w:bCs/>
          <w:sz w:val="24"/>
          <w:szCs w:val="24"/>
        </w:rPr>
        <w:lastRenderedPageBreak/>
        <w:t>kryteria wyboru projektów</w:t>
      </w:r>
      <w:r w:rsidRPr="00F97F94">
        <w:rPr>
          <w:rFonts w:ascii="Arial" w:hAnsi="Arial" w:cs="Arial"/>
          <w:sz w:val="24"/>
          <w:szCs w:val="24"/>
        </w:rPr>
        <w:t xml:space="preserve"> – kryteria, o których mowa w art. 2 pkt 16 ustawy wdrożeniowej, umożliwiające ocenę projektu, wybór projektu do dofinansowania </w:t>
      </w:r>
      <w:r w:rsidR="00BC2BDC">
        <w:rPr>
          <w:rFonts w:ascii="Arial" w:hAnsi="Arial" w:cs="Arial"/>
          <w:sz w:val="24"/>
          <w:szCs w:val="24"/>
        </w:rPr>
        <w:br/>
      </w:r>
      <w:r w:rsidRPr="00F97F94">
        <w:rPr>
          <w:rFonts w:ascii="Arial" w:hAnsi="Arial" w:cs="Arial"/>
          <w:sz w:val="24"/>
          <w:szCs w:val="24"/>
        </w:rPr>
        <w:t>i zawarcie umowy o finansowani</w:t>
      </w:r>
      <w:r w:rsidR="006D6BEC">
        <w:rPr>
          <w:rFonts w:ascii="Arial" w:hAnsi="Arial" w:cs="Arial"/>
          <w:sz w:val="24"/>
          <w:szCs w:val="24"/>
        </w:rPr>
        <w:t>u</w:t>
      </w:r>
      <w:r w:rsidRPr="006D6BEC">
        <w:rPr>
          <w:rFonts w:ascii="Arial" w:hAnsi="Arial" w:cs="Arial"/>
          <w:sz w:val="24"/>
          <w:szCs w:val="24"/>
        </w:rPr>
        <w:t xml:space="preserve"> projektu albo podjęcie decyzji o dofinansowaniu projektu, zatwierdzone przez Komitet Monitorujący Program </w:t>
      </w:r>
      <w:proofErr w:type="spellStart"/>
      <w:r w:rsidRPr="006D6BEC">
        <w:rPr>
          <w:rFonts w:ascii="Arial" w:hAnsi="Arial" w:cs="Arial"/>
          <w:sz w:val="24"/>
          <w:szCs w:val="24"/>
        </w:rPr>
        <w:t>FEnIKS</w:t>
      </w:r>
      <w:proofErr w:type="spellEnd"/>
      <w:r w:rsidRPr="006D6BEC">
        <w:rPr>
          <w:rFonts w:ascii="Arial" w:hAnsi="Arial" w:cs="Arial"/>
          <w:sz w:val="24"/>
          <w:szCs w:val="24"/>
        </w:rPr>
        <w:t>;</w:t>
      </w:r>
    </w:p>
    <w:p w14:paraId="7026F57C" w14:textId="2C90544A" w:rsidR="00541797" w:rsidRPr="00F97F94" w:rsidRDefault="00541797" w:rsidP="0054179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F97F94">
        <w:rPr>
          <w:rFonts w:ascii="Arial" w:hAnsi="Arial" w:cs="Arial"/>
          <w:b/>
          <w:bCs/>
          <w:sz w:val="24"/>
          <w:szCs w:val="24"/>
        </w:rPr>
        <w:t>ostateczny odbiorca</w:t>
      </w:r>
      <w:r w:rsidRPr="00F97F94">
        <w:rPr>
          <w:rFonts w:ascii="Arial" w:hAnsi="Arial" w:cs="Arial"/>
          <w:sz w:val="24"/>
          <w:szCs w:val="24"/>
        </w:rPr>
        <w:t xml:space="preserve"> – podmiot, o którym mowa w art. 2 pkt 18 Rozporządzenia ogólnego; oznacza osobę prawną lub fizyczną, która otrzymuje wsparcie z Funduszy za pośrednictwem beneficjenta </w:t>
      </w:r>
      <w:r w:rsidR="00B50491">
        <w:rPr>
          <w:rFonts w:ascii="Arial" w:hAnsi="Arial" w:cs="Arial"/>
          <w:sz w:val="24"/>
          <w:szCs w:val="24"/>
        </w:rPr>
        <w:t xml:space="preserve">w ramach </w:t>
      </w:r>
      <w:r w:rsidRPr="00F97F94">
        <w:rPr>
          <w:rFonts w:ascii="Arial" w:hAnsi="Arial" w:cs="Arial"/>
          <w:sz w:val="24"/>
          <w:szCs w:val="24"/>
        </w:rPr>
        <w:t>instrumentu finansowego;</w:t>
      </w:r>
    </w:p>
    <w:p w14:paraId="1063AE96" w14:textId="125E8022" w:rsidR="006F381D" w:rsidRPr="00F97F94" w:rsidRDefault="00382581" w:rsidP="00E8021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F97F94">
        <w:rPr>
          <w:rFonts w:ascii="Arial" w:hAnsi="Arial" w:cs="Arial"/>
          <w:b/>
          <w:sz w:val="24"/>
          <w:szCs w:val="24"/>
        </w:rPr>
        <w:t>OZE</w:t>
      </w:r>
      <w:r w:rsidR="006F381D" w:rsidRPr="00F97F94">
        <w:rPr>
          <w:rFonts w:ascii="Arial" w:hAnsi="Arial" w:cs="Arial"/>
          <w:sz w:val="24"/>
          <w:szCs w:val="24"/>
        </w:rPr>
        <w:t xml:space="preserve"> – odnawialne źródła energii;</w:t>
      </w:r>
    </w:p>
    <w:p w14:paraId="001BC84B" w14:textId="7E2C5ECC" w:rsidR="00634DC9" w:rsidRDefault="00634DC9" w:rsidP="0054179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</w:t>
      </w:r>
      <w:r w:rsidRPr="00F97F94">
        <w:rPr>
          <w:rFonts w:ascii="Arial" w:hAnsi="Arial" w:cs="Arial"/>
          <w:b/>
          <w:bCs/>
          <w:sz w:val="24"/>
          <w:szCs w:val="24"/>
        </w:rPr>
        <w:t xml:space="preserve">odmiot </w:t>
      </w:r>
      <w:r w:rsidR="00541797" w:rsidRPr="00F97F94">
        <w:rPr>
          <w:rFonts w:ascii="Arial" w:hAnsi="Arial" w:cs="Arial"/>
          <w:b/>
          <w:bCs/>
          <w:sz w:val="24"/>
          <w:szCs w:val="24"/>
        </w:rPr>
        <w:t>wdrażający instrument finansowy</w:t>
      </w:r>
      <w:r w:rsidR="00541797" w:rsidRPr="00F97F94">
        <w:rPr>
          <w:rFonts w:ascii="Arial" w:hAnsi="Arial" w:cs="Arial"/>
          <w:sz w:val="24"/>
          <w:szCs w:val="24"/>
        </w:rPr>
        <w:t xml:space="preserve"> – podmiot, o którym mowa w art. 2 pkt 22 </w:t>
      </w:r>
      <w:r w:rsidR="00B53972" w:rsidRPr="00F97F94">
        <w:rPr>
          <w:rFonts w:ascii="Arial" w:hAnsi="Arial" w:cs="Arial"/>
          <w:sz w:val="24"/>
          <w:szCs w:val="24"/>
        </w:rPr>
        <w:t>r</w:t>
      </w:r>
      <w:r w:rsidR="00541797" w:rsidRPr="00F97F94">
        <w:rPr>
          <w:rFonts w:ascii="Arial" w:hAnsi="Arial" w:cs="Arial"/>
          <w:sz w:val="24"/>
          <w:szCs w:val="24"/>
        </w:rPr>
        <w:t>ozporządzenia ogólnego, oznacza podmiot prawa publicznego lub prywatnego realizujący zadania funduszu powierniczego lub funduszu szczegółowego;</w:t>
      </w:r>
    </w:p>
    <w:p w14:paraId="6F235075" w14:textId="7CEFD1DC" w:rsidR="00634DC9" w:rsidRPr="00CC23DE" w:rsidRDefault="00634DC9" w:rsidP="0054179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6"/>
        <w:rPr>
          <w:rFonts w:ascii="Arial" w:hAnsi="Arial" w:cs="Arial"/>
          <w:sz w:val="24"/>
          <w:szCs w:val="24"/>
        </w:rPr>
      </w:pPr>
      <w:r w:rsidRPr="00A27FB7">
        <w:rPr>
          <w:rFonts w:ascii="Arial" w:hAnsi="Arial" w:cs="Arial"/>
          <w:b/>
          <w:sz w:val="24"/>
          <w:szCs w:val="24"/>
        </w:rPr>
        <w:t xml:space="preserve">Portal </w:t>
      </w:r>
      <w:r w:rsidRPr="00A27FB7">
        <w:rPr>
          <w:rFonts w:ascii="Arial" w:hAnsi="Arial" w:cs="Arial"/>
          <w:sz w:val="24"/>
          <w:szCs w:val="24"/>
        </w:rPr>
        <w:t>–</w:t>
      </w:r>
      <w:r w:rsidR="00111E52">
        <w:rPr>
          <w:rFonts w:ascii="Arial" w:hAnsi="Arial" w:cs="Arial"/>
          <w:sz w:val="24"/>
          <w:szCs w:val="24"/>
        </w:rPr>
        <w:t xml:space="preserve"> </w:t>
      </w:r>
      <w:r w:rsidRPr="00A27FB7">
        <w:rPr>
          <w:rFonts w:ascii="Arial" w:hAnsi="Arial" w:cs="Arial"/>
          <w:sz w:val="24"/>
          <w:szCs w:val="24"/>
        </w:rPr>
        <w:t xml:space="preserve">strona internetowa </w:t>
      </w:r>
      <w:hyperlink r:id="rId10" w:history="1">
        <w:r w:rsidRPr="00634DC9">
          <w:rPr>
            <w:rStyle w:val="Hipercze"/>
            <w:rFonts w:ascii="Arial" w:hAnsi="Arial" w:cs="Arial"/>
            <w:sz w:val="24"/>
            <w:szCs w:val="24"/>
          </w:rPr>
          <w:t>www.funduszeeuropejskie.gov.pl</w:t>
        </w:r>
      </w:hyperlink>
      <w:r w:rsidRPr="00A27FB7">
        <w:rPr>
          <w:rFonts w:ascii="Arial" w:hAnsi="Arial" w:cs="Arial"/>
          <w:sz w:val="24"/>
          <w:szCs w:val="24"/>
        </w:rPr>
        <w:t>;</w:t>
      </w:r>
    </w:p>
    <w:p w14:paraId="205A3DDE" w14:textId="1E948E5E" w:rsidR="00541797" w:rsidRPr="00634DC9" w:rsidRDefault="00FF1CFA" w:rsidP="00CC23DE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634DC9">
        <w:rPr>
          <w:rFonts w:ascii="Arial" w:hAnsi="Arial" w:cs="Arial"/>
          <w:b/>
          <w:bCs/>
          <w:sz w:val="24"/>
          <w:szCs w:val="24"/>
        </w:rPr>
        <w:t>P</w:t>
      </w:r>
      <w:r w:rsidR="00541797" w:rsidRPr="00634DC9">
        <w:rPr>
          <w:rFonts w:ascii="Arial" w:hAnsi="Arial" w:cs="Arial"/>
          <w:b/>
          <w:bCs/>
          <w:sz w:val="24"/>
          <w:szCs w:val="24"/>
        </w:rPr>
        <w:t>rodukt finansowy</w:t>
      </w:r>
      <w:r w:rsidR="00541797" w:rsidRPr="00634DC9">
        <w:rPr>
          <w:rFonts w:ascii="Arial" w:hAnsi="Arial" w:cs="Arial"/>
          <w:sz w:val="24"/>
          <w:szCs w:val="24"/>
        </w:rPr>
        <w:t xml:space="preserve"> – na podstawie art. 2 pkt 17 Rozporządzenia ogólnego oznacza inwestycje kapitałowe lub quasi-kapitałowe oraz pożyczki i gwarancje</w:t>
      </w:r>
      <w:r w:rsidR="0026385D">
        <w:rPr>
          <w:rFonts w:ascii="Arial" w:hAnsi="Arial" w:cs="Arial"/>
          <w:sz w:val="24"/>
          <w:szCs w:val="24"/>
        </w:rPr>
        <w:t>;</w:t>
      </w:r>
      <w:r w:rsidR="00541797" w:rsidRPr="00634DC9">
        <w:rPr>
          <w:rFonts w:ascii="Arial" w:hAnsi="Arial" w:cs="Arial"/>
          <w:sz w:val="24"/>
          <w:szCs w:val="24"/>
        </w:rPr>
        <w:t xml:space="preserve"> </w:t>
      </w:r>
    </w:p>
    <w:p w14:paraId="1BC8234D" w14:textId="4B8969D6" w:rsidR="00000966" w:rsidRPr="00F97F94" w:rsidRDefault="00A16881" w:rsidP="0054179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F97F9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Projekt </w:t>
      </w:r>
      <w:r w:rsidR="00634DC9" w:rsidRPr="00F97F94">
        <w:rPr>
          <w:rFonts w:ascii="Arial" w:hAnsi="Arial" w:cs="Arial"/>
          <w:sz w:val="24"/>
          <w:szCs w:val="24"/>
        </w:rPr>
        <w:t>–</w:t>
      </w:r>
      <w:r w:rsidR="00000966" w:rsidRPr="00F97F9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bookmarkStart w:id="8" w:name="_Hlk131102718"/>
      <w:r w:rsidR="00000966" w:rsidRPr="00F97F9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zgodnie z art. 2 ust. 22 ustawy wdrożeniowej: </w:t>
      </w:r>
      <w:bookmarkEnd w:id="8"/>
      <w:r w:rsidR="00000966" w:rsidRPr="00F97F9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przedsięwzięcie zmierzające do osiągnięcia założonego celu określonego wskaźnikami, z określonym początkiem </w:t>
      </w:r>
      <w:r w:rsidR="00F97F94">
        <w:rPr>
          <w:rFonts w:ascii="Arial" w:eastAsia="Times New Roman" w:hAnsi="Arial" w:cs="Arial"/>
          <w:bCs/>
          <w:sz w:val="24"/>
          <w:szCs w:val="24"/>
          <w:lang w:eastAsia="pl-PL"/>
        </w:rPr>
        <w:br/>
      </w:r>
      <w:r w:rsidR="00000966" w:rsidRPr="00F97F9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i końcem realizacji, zgłoszone do objęcia albo objęte finansowaniem UE jednego </w:t>
      </w:r>
      <w:r w:rsidR="005E0351">
        <w:rPr>
          <w:rFonts w:ascii="Arial" w:eastAsia="Times New Roman" w:hAnsi="Arial" w:cs="Arial"/>
          <w:bCs/>
          <w:sz w:val="24"/>
          <w:szCs w:val="24"/>
          <w:lang w:eastAsia="pl-PL"/>
        </w:rPr>
        <w:br/>
      </w:r>
      <w:r w:rsidR="00000966" w:rsidRPr="00F97F94">
        <w:rPr>
          <w:rFonts w:ascii="Arial" w:eastAsia="Times New Roman" w:hAnsi="Arial" w:cs="Arial"/>
          <w:bCs/>
          <w:sz w:val="24"/>
          <w:szCs w:val="24"/>
          <w:lang w:eastAsia="pl-PL"/>
        </w:rPr>
        <w:t>z funduszy strukturalnych lub Funduszu Spójności;</w:t>
      </w:r>
      <w:r w:rsidR="00000966" w:rsidRPr="00F97F94">
        <w:rPr>
          <w:rFonts w:ascii="Arial" w:hAnsi="Arial" w:cs="Arial"/>
          <w:sz w:val="24"/>
          <w:szCs w:val="24"/>
        </w:rPr>
        <w:t xml:space="preserve"> </w:t>
      </w:r>
    </w:p>
    <w:p w14:paraId="5548E20B" w14:textId="2849AD1C" w:rsidR="00855040" w:rsidRPr="00F97F94" w:rsidRDefault="004F0BE4" w:rsidP="0054179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F97F9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Projekt o znaczeniu strategicznym </w:t>
      </w:r>
      <w:r w:rsidRPr="00F97F9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– projekt spełniający wymogi określone w </w:t>
      </w:r>
      <w:r w:rsidR="005E0351">
        <w:rPr>
          <w:rFonts w:ascii="Arial" w:eastAsia="Times New Roman" w:hAnsi="Arial" w:cs="Arial"/>
          <w:bCs/>
          <w:sz w:val="24"/>
          <w:szCs w:val="24"/>
          <w:lang w:eastAsia="pl-PL"/>
        </w:rPr>
        <w:t>art</w:t>
      </w:r>
      <w:r w:rsidRPr="00F97F94">
        <w:rPr>
          <w:rFonts w:ascii="Arial" w:eastAsia="Times New Roman" w:hAnsi="Arial" w:cs="Arial"/>
          <w:bCs/>
          <w:sz w:val="24"/>
          <w:szCs w:val="24"/>
          <w:lang w:eastAsia="pl-PL"/>
        </w:rPr>
        <w:t>. 44 ust. 2 ustawy wdrożeniowej;</w:t>
      </w:r>
    </w:p>
    <w:p w14:paraId="4D57B48E" w14:textId="71AE1EE4" w:rsidR="00541797" w:rsidRDefault="00541797" w:rsidP="006019F1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CC23DE">
        <w:rPr>
          <w:rFonts w:ascii="Arial" w:eastAsia="Times New Roman" w:hAnsi="Arial" w:cs="Arial"/>
          <w:b/>
          <w:sz w:val="24"/>
          <w:szCs w:val="24"/>
          <w:lang w:eastAsia="pl-PL"/>
        </w:rPr>
        <w:t>Regulamin naboru i oceny projektu</w:t>
      </w:r>
      <w:r w:rsidRPr="00F97F9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– Regulamin naboru i oceny </w:t>
      </w:r>
      <w:r w:rsidR="002F27AD" w:rsidRPr="00F97F94">
        <w:rPr>
          <w:rFonts w:ascii="Arial" w:eastAsia="Times New Roman" w:hAnsi="Arial" w:cs="Arial"/>
          <w:bCs/>
          <w:sz w:val="24"/>
          <w:szCs w:val="24"/>
          <w:lang w:eastAsia="pl-PL"/>
        </w:rPr>
        <w:t>projekt</w:t>
      </w:r>
      <w:r w:rsidR="002F27AD">
        <w:rPr>
          <w:rFonts w:ascii="Arial" w:eastAsia="Times New Roman" w:hAnsi="Arial" w:cs="Arial"/>
          <w:bCs/>
          <w:sz w:val="24"/>
          <w:szCs w:val="24"/>
          <w:lang w:eastAsia="pl-PL"/>
        </w:rPr>
        <w:t>u</w:t>
      </w:r>
      <w:r w:rsidR="002F27AD" w:rsidRPr="00F97F9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F97F94">
        <w:rPr>
          <w:rFonts w:ascii="Arial" w:eastAsia="Times New Roman" w:hAnsi="Arial" w:cs="Arial"/>
          <w:bCs/>
          <w:sz w:val="24"/>
          <w:szCs w:val="24"/>
          <w:lang w:eastAsia="pl-PL"/>
        </w:rPr>
        <w:t>do dofinansowania w sposób niekonkurencyjny nr</w:t>
      </w:r>
      <w:r w:rsidR="006019F1" w:rsidRPr="00F97F9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FENX.01.01-IP.01-003/23 </w:t>
      </w:r>
      <w:r w:rsidR="00BC2BDC">
        <w:rPr>
          <w:rFonts w:ascii="Arial" w:eastAsia="Times New Roman" w:hAnsi="Arial" w:cs="Arial"/>
          <w:bCs/>
          <w:sz w:val="24"/>
          <w:szCs w:val="24"/>
          <w:lang w:eastAsia="pl-PL"/>
        </w:rPr>
        <w:br/>
      </w:r>
      <w:r w:rsidRPr="00F97F94">
        <w:rPr>
          <w:rFonts w:ascii="Arial" w:eastAsia="Times New Roman" w:hAnsi="Arial" w:cs="Arial"/>
          <w:bCs/>
          <w:sz w:val="24"/>
          <w:szCs w:val="24"/>
          <w:lang w:eastAsia="pl-PL"/>
        </w:rPr>
        <w:t>w ramach Priorytetu FENX.0</w:t>
      </w:r>
      <w:r w:rsidR="002D2C8B" w:rsidRPr="00F97F94">
        <w:rPr>
          <w:rFonts w:ascii="Arial" w:eastAsia="Times New Roman" w:hAnsi="Arial" w:cs="Arial"/>
          <w:bCs/>
          <w:sz w:val="24"/>
          <w:szCs w:val="24"/>
          <w:lang w:eastAsia="pl-PL"/>
        </w:rPr>
        <w:t>1</w:t>
      </w:r>
      <w:r w:rsidRPr="00F97F9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Wsparcie sektorów energetyka i środowisko z </w:t>
      </w:r>
      <w:r w:rsidR="0048781E" w:rsidRPr="00F97F94">
        <w:rPr>
          <w:rFonts w:ascii="Arial" w:eastAsia="Times New Roman" w:hAnsi="Arial" w:cs="Arial"/>
          <w:bCs/>
          <w:sz w:val="24"/>
          <w:szCs w:val="24"/>
          <w:lang w:eastAsia="pl-PL"/>
        </w:rPr>
        <w:t>Funduszu spójności</w:t>
      </w:r>
      <w:r w:rsidRPr="00F97F9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, Działania </w:t>
      </w:r>
      <w:r w:rsidR="00CC4047" w:rsidRPr="00F97F94">
        <w:rPr>
          <w:rFonts w:ascii="Arial" w:eastAsia="Times New Roman" w:hAnsi="Arial" w:cs="Arial"/>
          <w:bCs/>
          <w:sz w:val="24"/>
          <w:szCs w:val="24"/>
          <w:lang w:eastAsia="pl-PL"/>
        </w:rPr>
        <w:t>01.01 Efektywność</w:t>
      </w:r>
      <w:r w:rsidR="0048781E" w:rsidRPr="00F97F9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energetyczna</w:t>
      </w:r>
      <w:r w:rsidRPr="00F97F94">
        <w:rPr>
          <w:rFonts w:ascii="Arial" w:eastAsia="Times New Roman" w:hAnsi="Arial" w:cs="Arial"/>
          <w:bCs/>
          <w:sz w:val="24"/>
          <w:szCs w:val="24"/>
          <w:lang w:eastAsia="pl-PL"/>
        </w:rPr>
        <w:t>,</w:t>
      </w:r>
      <w:r w:rsidR="00FF337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Cel szczegółowy:</w:t>
      </w:r>
      <w:r w:rsidRPr="00F97F9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="00FF3374" w:rsidRPr="00F97F94">
        <w:rPr>
          <w:rFonts w:ascii="Arial" w:eastAsia="Times New Roman" w:hAnsi="Arial" w:cs="Arial"/>
          <w:bCs/>
          <w:sz w:val="24"/>
          <w:szCs w:val="24"/>
          <w:lang w:eastAsia="pl-PL"/>
        </w:rPr>
        <w:t>Wspieranie efektywności energetycznej i redukcji emisji gazów cieplarnianych</w:t>
      </w:r>
      <w:r w:rsidR="00FF3374">
        <w:rPr>
          <w:rFonts w:ascii="Arial" w:eastAsia="Times New Roman" w:hAnsi="Arial" w:cs="Arial"/>
          <w:bCs/>
          <w:sz w:val="24"/>
          <w:szCs w:val="24"/>
          <w:lang w:eastAsia="pl-PL"/>
        </w:rPr>
        <w:t>,</w:t>
      </w:r>
      <w:r w:rsidR="00FF3374" w:rsidRPr="00F97F9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F97F94">
        <w:rPr>
          <w:rFonts w:ascii="Arial" w:eastAsia="Times New Roman" w:hAnsi="Arial" w:cs="Arial"/>
          <w:bCs/>
          <w:sz w:val="24"/>
          <w:szCs w:val="24"/>
          <w:lang w:eastAsia="pl-PL"/>
        </w:rPr>
        <w:t>typ projektu:</w:t>
      </w:r>
      <w:r w:rsidR="0048781E" w:rsidRPr="00F97F9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="00E4584F">
        <w:rPr>
          <w:rFonts w:ascii="Arial" w:hAnsi="Arial" w:cs="Arial"/>
          <w:sz w:val="24"/>
          <w:szCs w:val="24"/>
        </w:rPr>
        <w:t>P</w:t>
      </w:r>
      <w:r w:rsidR="00FF3374">
        <w:rPr>
          <w:rFonts w:ascii="Arial" w:hAnsi="Arial" w:cs="Arial"/>
          <w:sz w:val="24"/>
          <w:szCs w:val="24"/>
        </w:rPr>
        <w:t>op</w:t>
      </w:r>
      <w:r w:rsidR="00FF3374" w:rsidRPr="00F97F94">
        <w:rPr>
          <w:rFonts w:ascii="Arial" w:hAnsi="Arial" w:cs="Arial"/>
          <w:sz w:val="24"/>
          <w:szCs w:val="24"/>
        </w:rPr>
        <w:t xml:space="preserve">rawa efektywności energetycznej (wraz z instalacją OZE) w dużych </w:t>
      </w:r>
      <w:r w:rsidR="005E0351">
        <w:rPr>
          <w:rFonts w:ascii="Arial" w:hAnsi="Arial" w:cs="Arial"/>
          <w:sz w:val="24"/>
          <w:szCs w:val="24"/>
        </w:rPr>
        <w:br/>
      </w:r>
      <w:r w:rsidR="00FF3374" w:rsidRPr="00F97F94">
        <w:rPr>
          <w:rFonts w:ascii="Arial" w:hAnsi="Arial" w:cs="Arial"/>
          <w:sz w:val="24"/>
          <w:szCs w:val="24"/>
        </w:rPr>
        <w:t>i średnich przedsiębiorstwach</w:t>
      </w:r>
      <w:r w:rsidRPr="00F97F94">
        <w:rPr>
          <w:rFonts w:ascii="Arial" w:eastAsia="Times New Roman" w:hAnsi="Arial" w:cs="Arial"/>
          <w:bCs/>
          <w:sz w:val="24"/>
          <w:szCs w:val="24"/>
          <w:lang w:eastAsia="pl-PL"/>
        </w:rPr>
        <w:t>, zwane dalej: „Regulaminem”;</w:t>
      </w:r>
    </w:p>
    <w:p w14:paraId="5A9C2B8A" w14:textId="135807F7" w:rsidR="00634DC9" w:rsidRPr="00CC23DE" w:rsidRDefault="00634DC9" w:rsidP="00CC23DE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bookmarkStart w:id="9" w:name="_Hlk145684934"/>
      <w:r w:rsidRPr="00CC23DE">
        <w:rPr>
          <w:rFonts w:ascii="Arial" w:eastAsia="Times New Roman" w:hAnsi="Arial" w:cs="Arial"/>
          <w:b/>
          <w:sz w:val="24"/>
          <w:szCs w:val="24"/>
          <w:lang w:eastAsia="pl-PL"/>
        </w:rPr>
        <w:lastRenderedPageBreak/>
        <w:t>Strategia Inwestycyjna z Biznesplanem</w:t>
      </w:r>
      <w:r w:rsidRPr="00CC23DE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– dokument wskazany w art. 59 ust. 7 Rozporządzenia ogólnego, stanowiący obligatoryjny załącznik do wniosku o dofinansowanie;</w:t>
      </w:r>
      <w:bookmarkEnd w:id="9"/>
    </w:p>
    <w:p w14:paraId="431AD701" w14:textId="769B5C41" w:rsidR="006C6A3D" w:rsidRPr="00F97F94" w:rsidRDefault="006C6A3D" w:rsidP="00CC23DE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F97F9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Strona internetowa naboru </w:t>
      </w:r>
      <w:r w:rsidR="00E80217" w:rsidRPr="00F97F94">
        <w:rPr>
          <w:rFonts w:ascii="Arial" w:eastAsia="Times New Roman" w:hAnsi="Arial" w:cs="Arial"/>
          <w:bCs/>
          <w:sz w:val="24"/>
          <w:szCs w:val="24"/>
          <w:lang w:eastAsia="pl-PL"/>
        </w:rPr>
        <w:t>–</w:t>
      </w:r>
      <w:r w:rsidRPr="00F97F9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="00E80217" w:rsidRPr="00F97F94">
        <w:rPr>
          <w:rFonts w:ascii="Arial" w:eastAsia="Times New Roman" w:hAnsi="Arial" w:cs="Arial"/>
          <w:bCs/>
          <w:sz w:val="24"/>
          <w:szCs w:val="24"/>
          <w:lang w:eastAsia="pl-PL"/>
        </w:rPr>
        <w:t>strona internetowa</w:t>
      </w:r>
      <w:r w:rsidR="009127E2" w:rsidRPr="00F97F94">
        <w:t xml:space="preserve"> </w:t>
      </w:r>
      <w:hyperlink r:id="rId11" w:history="1">
        <w:r w:rsidR="009127E2" w:rsidRPr="00F97F94">
          <w:rPr>
            <w:rStyle w:val="Hipercze"/>
            <w:rFonts w:ascii="Arial" w:eastAsia="Times New Roman" w:hAnsi="Arial" w:cs="Arial"/>
            <w:bCs/>
            <w:sz w:val="24"/>
            <w:szCs w:val="24"/>
            <w:lang w:eastAsia="pl-PL"/>
          </w:rPr>
          <w:t>https://www.gov.pl/web/klimat/ogloszenia-o-naborach-w-trybie-pozakonkursowym</w:t>
        </w:r>
      </w:hyperlink>
      <w:r w:rsidR="007808A2" w:rsidRPr="00F97F94">
        <w:rPr>
          <w:rFonts w:ascii="Arial" w:hAnsi="Arial" w:cs="Arial"/>
          <w:sz w:val="24"/>
          <w:szCs w:val="24"/>
        </w:rPr>
        <w:t>;</w:t>
      </w:r>
      <w:r w:rsidR="007808A2" w:rsidRPr="00F97F9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="00E80217" w:rsidRPr="00F97F9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</w:p>
    <w:p w14:paraId="7A2F926E" w14:textId="15FDBAB2" w:rsidR="00C90162" w:rsidRPr="00F97F94" w:rsidRDefault="00000966" w:rsidP="00CC23DE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F97F94">
        <w:rPr>
          <w:rFonts w:ascii="Arial" w:eastAsia="Times New Roman" w:hAnsi="Arial" w:cs="Arial"/>
          <w:b/>
          <w:sz w:val="24"/>
          <w:szCs w:val="24"/>
          <w:lang w:eastAsia="pl-PL"/>
        </w:rPr>
        <w:t>System teleinformatyczny (CST2021</w:t>
      </w:r>
      <w:r w:rsidRPr="00F97F9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) </w:t>
      </w:r>
      <w:r w:rsidR="00111E52" w:rsidRPr="00111E52">
        <w:rPr>
          <w:rFonts w:ascii="Arial" w:eastAsia="Times New Roman" w:hAnsi="Arial" w:cs="Arial"/>
          <w:bCs/>
          <w:sz w:val="24"/>
          <w:szCs w:val="24"/>
          <w:lang w:eastAsia="pl-PL"/>
        </w:rPr>
        <w:t>–</w:t>
      </w:r>
      <w:r w:rsidRPr="00F97F9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zgodnie z art. 4 ust. 2 pkt. 6 ustawy wdrożeniowej: system teleinformatyczny, wspierający realizację programów;</w:t>
      </w:r>
    </w:p>
    <w:p w14:paraId="53B0A44B" w14:textId="67D0EBAA" w:rsidR="00F7724A" w:rsidRPr="00F97F94" w:rsidRDefault="00A16881" w:rsidP="00CC23DE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bCs/>
          <w:sz w:val="24"/>
          <w:szCs w:val="24"/>
        </w:rPr>
      </w:pPr>
      <w:r w:rsidRPr="00F97F94">
        <w:rPr>
          <w:rFonts w:ascii="Arial" w:hAnsi="Arial" w:cs="Arial"/>
          <w:b/>
          <w:bCs/>
          <w:sz w:val="24"/>
          <w:szCs w:val="24"/>
        </w:rPr>
        <w:t xml:space="preserve">Umowa o </w:t>
      </w:r>
      <w:r w:rsidR="0041031E" w:rsidRPr="00F97F94">
        <w:rPr>
          <w:rFonts w:ascii="Arial" w:hAnsi="Arial" w:cs="Arial"/>
          <w:b/>
          <w:bCs/>
          <w:sz w:val="24"/>
          <w:szCs w:val="24"/>
        </w:rPr>
        <w:t>f</w:t>
      </w:r>
      <w:r w:rsidR="002100C5" w:rsidRPr="00F97F94">
        <w:rPr>
          <w:rFonts w:ascii="Arial" w:hAnsi="Arial" w:cs="Arial"/>
          <w:b/>
          <w:bCs/>
          <w:sz w:val="24"/>
          <w:szCs w:val="24"/>
        </w:rPr>
        <w:t>inansowani</w:t>
      </w:r>
      <w:r w:rsidR="00CE17E5">
        <w:rPr>
          <w:rFonts w:ascii="Arial" w:hAnsi="Arial" w:cs="Arial"/>
          <w:b/>
          <w:bCs/>
          <w:sz w:val="24"/>
          <w:szCs w:val="24"/>
        </w:rPr>
        <w:t xml:space="preserve">u </w:t>
      </w:r>
      <w:r w:rsidR="0041031E" w:rsidRPr="00F97F94">
        <w:rPr>
          <w:rFonts w:ascii="Arial" w:hAnsi="Arial" w:cs="Arial"/>
          <w:b/>
          <w:bCs/>
          <w:sz w:val="24"/>
          <w:szCs w:val="24"/>
        </w:rPr>
        <w:t>projektu</w:t>
      </w:r>
      <w:r w:rsidRPr="00F97F94">
        <w:rPr>
          <w:rFonts w:ascii="Arial" w:hAnsi="Arial" w:cs="Arial"/>
          <w:b/>
          <w:bCs/>
          <w:sz w:val="24"/>
          <w:szCs w:val="24"/>
        </w:rPr>
        <w:t xml:space="preserve"> </w:t>
      </w:r>
      <w:r w:rsidRPr="00F97F94">
        <w:rPr>
          <w:rFonts w:ascii="Arial" w:hAnsi="Arial" w:cs="Arial"/>
          <w:bCs/>
          <w:sz w:val="24"/>
          <w:szCs w:val="24"/>
        </w:rPr>
        <w:t>–</w:t>
      </w:r>
      <w:r w:rsidRPr="00F97F94">
        <w:rPr>
          <w:rFonts w:ascii="Arial" w:hAnsi="Arial" w:cs="Arial"/>
          <w:b/>
          <w:bCs/>
          <w:sz w:val="24"/>
          <w:szCs w:val="24"/>
        </w:rPr>
        <w:t xml:space="preserve"> </w:t>
      </w:r>
      <w:r w:rsidR="00F7724A" w:rsidRPr="00F97F94">
        <w:rPr>
          <w:rFonts w:ascii="Arial" w:hAnsi="Arial" w:cs="Arial"/>
          <w:bCs/>
          <w:sz w:val="24"/>
          <w:szCs w:val="24"/>
        </w:rPr>
        <w:t xml:space="preserve">zgodnie z art. 2 </w:t>
      </w:r>
      <w:r w:rsidR="00FB6A83">
        <w:rPr>
          <w:rFonts w:ascii="Arial" w:hAnsi="Arial" w:cs="Arial"/>
          <w:bCs/>
          <w:sz w:val="24"/>
          <w:szCs w:val="24"/>
        </w:rPr>
        <w:t>pkt</w:t>
      </w:r>
      <w:r w:rsidR="00F7724A" w:rsidRPr="00F97F94">
        <w:rPr>
          <w:rFonts w:ascii="Arial" w:hAnsi="Arial" w:cs="Arial"/>
          <w:bCs/>
          <w:sz w:val="24"/>
          <w:szCs w:val="24"/>
        </w:rPr>
        <w:t xml:space="preserve"> 32 </w:t>
      </w:r>
      <w:proofErr w:type="spellStart"/>
      <w:r w:rsidR="008019FE">
        <w:rPr>
          <w:rFonts w:ascii="Arial" w:hAnsi="Arial" w:cs="Arial"/>
          <w:bCs/>
          <w:sz w:val="24"/>
          <w:szCs w:val="24"/>
        </w:rPr>
        <w:t>p</w:t>
      </w:r>
      <w:r w:rsidR="00FB6A83">
        <w:rPr>
          <w:rFonts w:ascii="Arial" w:hAnsi="Arial" w:cs="Arial"/>
          <w:bCs/>
          <w:sz w:val="24"/>
          <w:szCs w:val="24"/>
        </w:rPr>
        <w:t>pkt</w:t>
      </w:r>
      <w:proofErr w:type="spellEnd"/>
      <w:r w:rsidR="00FB6A83">
        <w:rPr>
          <w:rFonts w:ascii="Arial" w:hAnsi="Arial" w:cs="Arial"/>
          <w:bCs/>
          <w:sz w:val="24"/>
          <w:szCs w:val="24"/>
        </w:rPr>
        <w:t xml:space="preserve"> a) </w:t>
      </w:r>
      <w:r w:rsidR="00F7724A" w:rsidRPr="00F97F94">
        <w:rPr>
          <w:rFonts w:ascii="Arial" w:hAnsi="Arial" w:cs="Arial"/>
          <w:bCs/>
          <w:sz w:val="24"/>
          <w:szCs w:val="24"/>
        </w:rPr>
        <w:t xml:space="preserve">ustawy wdrożeniowej: umowa zawarta między właściwą instytucją a wnioskodawcą, którego projekt został wybrany do dofinansowania, zawierająca co najmniej elementy, </w:t>
      </w:r>
      <w:r w:rsidR="005E0351">
        <w:rPr>
          <w:rFonts w:ascii="Arial" w:hAnsi="Arial" w:cs="Arial"/>
          <w:bCs/>
          <w:sz w:val="24"/>
          <w:szCs w:val="24"/>
        </w:rPr>
        <w:br/>
      </w:r>
      <w:r w:rsidR="00F7724A" w:rsidRPr="00F97F94">
        <w:rPr>
          <w:rFonts w:ascii="Arial" w:hAnsi="Arial" w:cs="Arial"/>
          <w:bCs/>
          <w:sz w:val="24"/>
          <w:szCs w:val="24"/>
        </w:rPr>
        <w:t xml:space="preserve">o których mowa w art. 206 ust. 2 </w:t>
      </w:r>
      <w:proofErr w:type="spellStart"/>
      <w:r w:rsidR="00F7724A" w:rsidRPr="00F97F94">
        <w:rPr>
          <w:rFonts w:ascii="Arial" w:hAnsi="Arial" w:cs="Arial"/>
          <w:bCs/>
          <w:sz w:val="24"/>
          <w:szCs w:val="24"/>
        </w:rPr>
        <w:t>uofp</w:t>
      </w:r>
      <w:proofErr w:type="spellEnd"/>
      <w:r w:rsidR="00F7724A" w:rsidRPr="00F97F94">
        <w:rPr>
          <w:rFonts w:ascii="Arial" w:hAnsi="Arial" w:cs="Arial"/>
          <w:bCs/>
          <w:sz w:val="24"/>
          <w:szCs w:val="24"/>
        </w:rPr>
        <w:t xml:space="preserve">, </w:t>
      </w:r>
      <w:r w:rsidR="002100C5" w:rsidRPr="00F97F94">
        <w:rPr>
          <w:rFonts w:ascii="Arial" w:hAnsi="Arial" w:cs="Arial"/>
          <w:bCs/>
          <w:sz w:val="24"/>
          <w:szCs w:val="24"/>
        </w:rPr>
        <w:t xml:space="preserve">spełniająca warunki, o których mowa w art. 59 ust. </w:t>
      </w:r>
      <w:r w:rsidR="0041031E" w:rsidRPr="00F97F94">
        <w:rPr>
          <w:rFonts w:ascii="Arial" w:hAnsi="Arial" w:cs="Arial"/>
          <w:bCs/>
          <w:sz w:val="24"/>
          <w:szCs w:val="24"/>
        </w:rPr>
        <w:t xml:space="preserve">5 </w:t>
      </w:r>
      <w:r w:rsidR="002100C5" w:rsidRPr="00F97F94">
        <w:rPr>
          <w:rFonts w:ascii="Arial" w:hAnsi="Arial" w:cs="Arial"/>
          <w:bCs/>
          <w:sz w:val="24"/>
          <w:szCs w:val="24"/>
        </w:rPr>
        <w:t xml:space="preserve"> lit. </w:t>
      </w:r>
      <w:r w:rsidR="0041031E" w:rsidRPr="00F97F94">
        <w:rPr>
          <w:rFonts w:ascii="Arial" w:hAnsi="Arial" w:cs="Arial"/>
          <w:bCs/>
          <w:sz w:val="24"/>
          <w:szCs w:val="24"/>
        </w:rPr>
        <w:t>b</w:t>
      </w:r>
      <w:r w:rsidR="002100C5" w:rsidRPr="00F97F94">
        <w:rPr>
          <w:rFonts w:ascii="Arial" w:hAnsi="Arial" w:cs="Arial"/>
          <w:bCs/>
          <w:sz w:val="24"/>
          <w:szCs w:val="24"/>
        </w:rPr>
        <w:t xml:space="preserve">) </w:t>
      </w:r>
      <w:r w:rsidR="006B6E98" w:rsidRPr="00F97F94">
        <w:rPr>
          <w:rFonts w:ascii="Arial" w:hAnsi="Arial" w:cs="Arial"/>
          <w:bCs/>
          <w:sz w:val="24"/>
          <w:szCs w:val="24"/>
        </w:rPr>
        <w:t>r</w:t>
      </w:r>
      <w:r w:rsidR="002100C5" w:rsidRPr="00F97F94">
        <w:rPr>
          <w:rFonts w:ascii="Arial" w:hAnsi="Arial" w:cs="Arial"/>
          <w:bCs/>
          <w:sz w:val="24"/>
          <w:szCs w:val="24"/>
        </w:rPr>
        <w:t xml:space="preserve">ozporządzenia ogólnego, określająca zasady i warunki wkładów </w:t>
      </w:r>
      <w:r w:rsidR="005E0351">
        <w:rPr>
          <w:rFonts w:ascii="Arial" w:hAnsi="Arial" w:cs="Arial"/>
          <w:bCs/>
          <w:sz w:val="24"/>
          <w:szCs w:val="24"/>
        </w:rPr>
        <w:br/>
      </w:r>
      <w:r w:rsidR="002100C5" w:rsidRPr="00F97F94">
        <w:rPr>
          <w:rFonts w:ascii="Arial" w:hAnsi="Arial" w:cs="Arial"/>
          <w:bCs/>
          <w:sz w:val="24"/>
          <w:szCs w:val="24"/>
        </w:rPr>
        <w:t>z programu do instrumentów finansowych</w:t>
      </w:r>
      <w:r w:rsidR="00C7721C">
        <w:rPr>
          <w:rFonts w:ascii="Arial" w:hAnsi="Arial" w:cs="Arial"/>
          <w:bCs/>
          <w:sz w:val="24"/>
          <w:szCs w:val="24"/>
        </w:rPr>
        <w:t xml:space="preserve"> oraz </w:t>
      </w:r>
      <w:r w:rsidR="00BF30C5">
        <w:rPr>
          <w:rFonts w:ascii="Arial" w:hAnsi="Arial" w:cs="Arial"/>
          <w:bCs/>
          <w:sz w:val="24"/>
          <w:szCs w:val="24"/>
        </w:rPr>
        <w:t xml:space="preserve">zawierająca </w:t>
      </w:r>
      <w:r w:rsidR="00C7721C">
        <w:rPr>
          <w:rFonts w:ascii="Arial" w:hAnsi="Arial" w:cs="Arial"/>
          <w:bCs/>
          <w:sz w:val="24"/>
          <w:szCs w:val="24"/>
        </w:rPr>
        <w:t xml:space="preserve">elementy określone </w:t>
      </w:r>
      <w:r w:rsidR="005E0351">
        <w:rPr>
          <w:rFonts w:ascii="Arial" w:hAnsi="Arial" w:cs="Arial"/>
          <w:bCs/>
          <w:sz w:val="24"/>
          <w:szCs w:val="24"/>
        </w:rPr>
        <w:br/>
      </w:r>
      <w:r w:rsidR="00C7721C">
        <w:rPr>
          <w:rFonts w:ascii="Arial" w:hAnsi="Arial" w:cs="Arial"/>
          <w:bCs/>
          <w:sz w:val="24"/>
          <w:szCs w:val="24"/>
        </w:rPr>
        <w:t>w załączniku X do rozporządzenia ogólnego</w:t>
      </w:r>
      <w:r w:rsidR="002100C5" w:rsidRPr="00F97F94">
        <w:rPr>
          <w:rFonts w:ascii="Arial" w:hAnsi="Arial" w:cs="Arial"/>
          <w:bCs/>
          <w:sz w:val="24"/>
          <w:szCs w:val="24"/>
        </w:rPr>
        <w:t xml:space="preserve">, zawierana między należycie umocowanymi przedstawicielami instytucji </w:t>
      </w:r>
      <w:r w:rsidR="007879A4" w:rsidRPr="00F97F94">
        <w:rPr>
          <w:rFonts w:ascii="Arial" w:hAnsi="Arial" w:cs="Arial"/>
          <w:bCs/>
          <w:sz w:val="24"/>
          <w:szCs w:val="24"/>
        </w:rPr>
        <w:t>pośredniczącej</w:t>
      </w:r>
      <w:r w:rsidR="002100C5" w:rsidRPr="00F97F94">
        <w:rPr>
          <w:rFonts w:ascii="Arial" w:hAnsi="Arial" w:cs="Arial"/>
          <w:bCs/>
          <w:sz w:val="24"/>
          <w:szCs w:val="24"/>
        </w:rPr>
        <w:t xml:space="preserve"> i podmiotu wdrażającego </w:t>
      </w:r>
      <w:r w:rsidR="00FA1BE3">
        <w:rPr>
          <w:rFonts w:ascii="Arial" w:hAnsi="Arial" w:cs="Arial"/>
          <w:bCs/>
          <w:sz w:val="24"/>
          <w:szCs w:val="24"/>
        </w:rPr>
        <w:t>instrument finansowy</w:t>
      </w:r>
      <w:r w:rsidR="002100C5" w:rsidRPr="00F97F94">
        <w:rPr>
          <w:rFonts w:ascii="Arial" w:hAnsi="Arial" w:cs="Arial"/>
          <w:bCs/>
          <w:sz w:val="24"/>
          <w:szCs w:val="24"/>
        </w:rPr>
        <w:t xml:space="preserve">, </w:t>
      </w:r>
      <w:r w:rsidR="00F7724A" w:rsidRPr="00F97F94">
        <w:rPr>
          <w:rFonts w:ascii="Arial" w:hAnsi="Arial" w:cs="Arial"/>
          <w:bCs/>
          <w:sz w:val="24"/>
          <w:szCs w:val="24"/>
        </w:rPr>
        <w:t>zwana dalej: „umową”;</w:t>
      </w:r>
    </w:p>
    <w:p w14:paraId="66BFF84A" w14:textId="615D4836" w:rsidR="00F7724A" w:rsidRPr="00F97F94" w:rsidRDefault="00B70882" w:rsidP="00CC23DE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F97F94">
        <w:rPr>
          <w:rFonts w:ascii="Arial" w:hAnsi="Arial" w:cs="Arial"/>
          <w:b/>
          <w:bCs/>
          <w:sz w:val="24"/>
          <w:szCs w:val="24"/>
        </w:rPr>
        <w:t>Wnioskoda</w:t>
      </w:r>
      <w:r w:rsidR="00A16881" w:rsidRPr="00F97F94">
        <w:rPr>
          <w:rFonts w:ascii="Arial" w:hAnsi="Arial" w:cs="Arial"/>
          <w:b/>
          <w:bCs/>
          <w:sz w:val="24"/>
          <w:szCs w:val="24"/>
        </w:rPr>
        <w:t xml:space="preserve">wca </w:t>
      </w:r>
      <w:r w:rsidR="00A16881" w:rsidRPr="00F97F94">
        <w:rPr>
          <w:rFonts w:ascii="Arial" w:hAnsi="Arial" w:cs="Arial"/>
          <w:bCs/>
          <w:sz w:val="24"/>
          <w:szCs w:val="24"/>
        </w:rPr>
        <w:t xml:space="preserve">– </w:t>
      </w:r>
      <w:r w:rsidR="00895D55" w:rsidRPr="00F97F94">
        <w:rPr>
          <w:rFonts w:ascii="Arial" w:hAnsi="Arial" w:cs="Arial"/>
          <w:bCs/>
          <w:sz w:val="24"/>
          <w:szCs w:val="24"/>
        </w:rPr>
        <w:t>podmiot, o którym mowa w art. 2 pkt 34 ustawy wdrożeniowej</w:t>
      </w:r>
      <w:r w:rsidR="00F7724A" w:rsidRPr="00F97F94">
        <w:rPr>
          <w:rFonts w:ascii="Arial" w:hAnsi="Arial" w:cs="Arial"/>
          <w:bCs/>
          <w:sz w:val="24"/>
          <w:szCs w:val="24"/>
        </w:rPr>
        <w:t>;</w:t>
      </w:r>
      <w:r w:rsidR="003C403B" w:rsidRPr="00F97F94">
        <w:rPr>
          <w:rFonts w:ascii="Arial" w:hAnsi="Arial" w:cs="Arial"/>
          <w:bCs/>
          <w:sz w:val="24"/>
          <w:szCs w:val="24"/>
        </w:rPr>
        <w:t xml:space="preserve"> </w:t>
      </w:r>
      <w:bookmarkStart w:id="10" w:name="_Hlk142485366"/>
      <w:r w:rsidR="003C403B" w:rsidRPr="00F97F94">
        <w:rPr>
          <w:rFonts w:ascii="Arial" w:hAnsi="Arial" w:cs="Arial"/>
          <w:bCs/>
          <w:sz w:val="24"/>
          <w:szCs w:val="24"/>
        </w:rPr>
        <w:t>podmiot wdrażający IF – Narodowy Fundusz Ochrony Środowiska i Gospodarki Wodnej;</w:t>
      </w:r>
    </w:p>
    <w:bookmarkEnd w:id="10"/>
    <w:p w14:paraId="287F621A" w14:textId="3CB0D139" w:rsidR="008D563F" w:rsidRPr="00F97F94" w:rsidRDefault="00A16881" w:rsidP="00CC23DE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F97F94">
        <w:rPr>
          <w:rFonts w:ascii="Arial" w:hAnsi="Arial" w:cs="Arial"/>
          <w:b/>
          <w:bCs/>
          <w:sz w:val="24"/>
          <w:szCs w:val="24"/>
        </w:rPr>
        <w:t>Wniosek o dofinansowanie</w:t>
      </w:r>
      <w:r w:rsidR="00691E12" w:rsidRPr="00F97F94">
        <w:rPr>
          <w:rFonts w:ascii="Arial" w:hAnsi="Arial" w:cs="Arial"/>
          <w:sz w:val="24"/>
          <w:szCs w:val="24"/>
        </w:rPr>
        <w:t xml:space="preserve"> –</w:t>
      </w:r>
      <w:r w:rsidR="00895D55" w:rsidRPr="00F97F94">
        <w:rPr>
          <w:rFonts w:ascii="Arial" w:hAnsi="Arial" w:cs="Arial"/>
          <w:sz w:val="24"/>
          <w:szCs w:val="24"/>
        </w:rPr>
        <w:t xml:space="preserve"> wniosek o dofinansowanie projektu wraz </w:t>
      </w:r>
      <w:r w:rsidR="00F97F94">
        <w:rPr>
          <w:rFonts w:ascii="Arial" w:hAnsi="Arial" w:cs="Arial"/>
          <w:sz w:val="24"/>
          <w:szCs w:val="24"/>
        </w:rPr>
        <w:br/>
      </w:r>
      <w:r w:rsidR="00895D55" w:rsidRPr="00F97F94">
        <w:rPr>
          <w:rFonts w:ascii="Arial" w:hAnsi="Arial" w:cs="Arial"/>
          <w:sz w:val="24"/>
          <w:szCs w:val="24"/>
        </w:rPr>
        <w:t>z załącznikami, w którym zawarte są informacje na temat wnioskodawcy oraz opis projektu</w:t>
      </w:r>
      <w:r w:rsidR="008D563F" w:rsidRPr="00F97F94">
        <w:rPr>
          <w:rFonts w:ascii="Arial" w:hAnsi="Arial" w:cs="Arial"/>
          <w:sz w:val="24"/>
          <w:szCs w:val="24"/>
        </w:rPr>
        <w:t>;</w:t>
      </w:r>
    </w:p>
    <w:p w14:paraId="7B3A1658" w14:textId="72B95AA2" w:rsidR="00503DAF" w:rsidRPr="00F97F94" w:rsidRDefault="00503DAF" w:rsidP="00CC23DE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F97F94">
        <w:rPr>
          <w:rFonts w:ascii="Arial" w:hAnsi="Arial" w:cs="Arial"/>
          <w:b/>
          <w:bCs/>
          <w:sz w:val="24"/>
          <w:szCs w:val="24"/>
        </w:rPr>
        <w:t xml:space="preserve">WOD2021 </w:t>
      </w:r>
      <w:r w:rsidRPr="00F97F94">
        <w:rPr>
          <w:rFonts w:ascii="Arial" w:hAnsi="Arial" w:cs="Arial"/>
          <w:sz w:val="24"/>
          <w:szCs w:val="24"/>
        </w:rPr>
        <w:t>– aplikacja w CST2021, służąca do składania i obsługi wniosków</w:t>
      </w:r>
      <w:r w:rsidR="002F27AD">
        <w:rPr>
          <w:rFonts w:ascii="Arial" w:hAnsi="Arial" w:cs="Arial"/>
          <w:sz w:val="24"/>
          <w:szCs w:val="24"/>
        </w:rPr>
        <w:t xml:space="preserve"> </w:t>
      </w:r>
      <w:r w:rsidR="00BC2BDC">
        <w:rPr>
          <w:rFonts w:ascii="Arial" w:hAnsi="Arial" w:cs="Arial"/>
          <w:sz w:val="24"/>
          <w:szCs w:val="24"/>
        </w:rPr>
        <w:br/>
      </w:r>
      <w:r w:rsidR="002F27AD">
        <w:rPr>
          <w:rFonts w:ascii="Arial" w:hAnsi="Arial" w:cs="Arial"/>
          <w:sz w:val="24"/>
          <w:szCs w:val="24"/>
        </w:rPr>
        <w:t>o</w:t>
      </w:r>
      <w:r w:rsidR="00BC2BDC">
        <w:rPr>
          <w:rFonts w:ascii="Arial" w:hAnsi="Arial" w:cs="Arial"/>
          <w:sz w:val="24"/>
          <w:szCs w:val="24"/>
        </w:rPr>
        <w:t xml:space="preserve"> </w:t>
      </w:r>
      <w:r w:rsidRPr="00F97F94">
        <w:rPr>
          <w:rFonts w:ascii="Arial" w:hAnsi="Arial" w:cs="Arial"/>
          <w:sz w:val="24"/>
          <w:szCs w:val="24"/>
        </w:rPr>
        <w:t>dofinansowanie projektu;</w:t>
      </w:r>
      <w:r w:rsidR="00981C4B" w:rsidRPr="00F97F94">
        <w:rPr>
          <w:rFonts w:ascii="Arial" w:hAnsi="Arial" w:cs="Arial"/>
          <w:sz w:val="24"/>
          <w:szCs w:val="24"/>
        </w:rPr>
        <w:t xml:space="preserve"> narzędzie służące do komunikacji między wnioskodawcą, </w:t>
      </w:r>
      <w:r w:rsidR="00F97F94">
        <w:rPr>
          <w:rFonts w:ascii="Arial" w:hAnsi="Arial" w:cs="Arial"/>
          <w:sz w:val="24"/>
          <w:szCs w:val="24"/>
        </w:rPr>
        <w:br/>
      </w:r>
      <w:r w:rsidR="00981C4B" w:rsidRPr="00F97F94">
        <w:rPr>
          <w:rFonts w:ascii="Arial" w:hAnsi="Arial" w:cs="Arial"/>
          <w:sz w:val="24"/>
          <w:szCs w:val="24"/>
        </w:rPr>
        <w:t>a IP;</w:t>
      </w:r>
    </w:p>
    <w:p w14:paraId="67C9FE2D" w14:textId="46DF6D19" w:rsidR="00434EDE" w:rsidRPr="00F97F94" w:rsidRDefault="00A16881" w:rsidP="00CC23DE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b/>
          <w:i/>
          <w:sz w:val="24"/>
          <w:szCs w:val="24"/>
        </w:rPr>
      </w:pPr>
      <w:r w:rsidRPr="00F97F94">
        <w:rPr>
          <w:rFonts w:ascii="Arial" w:hAnsi="Arial" w:cs="Arial"/>
          <w:b/>
          <w:bCs/>
          <w:sz w:val="24"/>
          <w:szCs w:val="24"/>
        </w:rPr>
        <w:t>Wydatki kwalifikowalne</w:t>
      </w:r>
      <w:r w:rsidR="00382581" w:rsidRPr="00F97F94">
        <w:rPr>
          <w:rFonts w:ascii="Arial" w:hAnsi="Arial" w:cs="Arial"/>
          <w:b/>
          <w:bCs/>
          <w:sz w:val="24"/>
          <w:szCs w:val="24"/>
        </w:rPr>
        <w:t xml:space="preserve"> </w:t>
      </w:r>
      <w:r w:rsidRPr="009B7F87">
        <w:rPr>
          <w:rFonts w:ascii="Arial" w:hAnsi="Arial" w:cs="Arial"/>
          <w:sz w:val="24"/>
          <w:szCs w:val="24"/>
        </w:rPr>
        <w:t>–</w:t>
      </w:r>
      <w:r w:rsidRPr="00F97F94">
        <w:rPr>
          <w:rFonts w:ascii="Arial" w:hAnsi="Arial" w:cs="Arial"/>
          <w:sz w:val="24"/>
          <w:szCs w:val="24"/>
        </w:rPr>
        <w:t xml:space="preserve"> </w:t>
      </w:r>
      <w:r w:rsidR="00F7724A" w:rsidRPr="00F97F94">
        <w:rPr>
          <w:rFonts w:ascii="Arial" w:hAnsi="Arial" w:cs="Arial"/>
          <w:sz w:val="24"/>
          <w:szCs w:val="24"/>
        </w:rPr>
        <w:t>wydatki lub koszty niezbędne do prawidł</w:t>
      </w:r>
      <w:r w:rsidR="00F7724A" w:rsidRPr="00F97F94">
        <w:rPr>
          <w:rFonts w:ascii="Arial" w:hAnsi="Arial" w:cs="Arial"/>
          <w:bCs/>
          <w:sz w:val="24"/>
          <w:szCs w:val="24"/>
        </w:rPr>
        <w:t xml:space="preserve">owej realizacji </w:t>
      </w:r>
      <w:r w:rsidR="00F7724A" w:rsidRPr="00F97F94">
        <w:rPr>
          <w:rFonts w:ascii="Arial" w:hAnsi="Arial" w:cs="Arial"/>
          <w:sz w:val="24"/>
          <w:szCs w:val="24"/>
        </w:rPr>
        <w:t>Projektu, poniesione przez Beneficjenta</w:t>
      </w:r>
      <w:r w:rsidR="0041031E" w:rsidRPr="00F97F94">
        <w:rPr>
          <w:rFonts w:ascii="Arial" w:hAnsi="Arial" w:cs="Arial"/>
          <w:sz w:val="24"/>
          <w:szCs w:val="24"/>
        </w:rPr>
        <w:t xml:space="preserve"> oraz </w:t>
      </w:r>
      <w:r w:rsidR="005A2390" w:rsidRPr="00F97F94">
        <w:rPr>
          <w:rFonts w:ascii="Arial" w:hAnsi="Arial" w:cs="Arial"/>
          <w:sz w:val="24"/>
          <w:szCs w:val="24"/>
        </w:rPr>
        <w:t>ostatecznego odbiorcę</w:t>
      </w:r>
      <w:r w:rsidR="001469EA">
        <w:rPr>
          <w:rFonts w:ascii="Arial" w:hAnsi="Arial" w:cs="Arial"/>
          <w:sz w:val="24"/>
          <w:szCs w:val="24"/>
        </w:rPr>
        <w:t>,</w:t>
      </w:r>
      <w:r w:rsidR="00F7724A" w:rsidRPr="00F97F94">
        <w:rPr>
          <w:rFonts w:ascii="Arial" w:hAnsi="Arial" w:cs="Arial"/>
          <w:sz w:val="24"/>
          <w:szCs w:val="24"/>
        </w:rPr>
        <w:t xml:space="preserve"> zgodnie </w:t>
      </w:r>
      <w:r w:rsidR="009B7F87">
        <w:rPr>
          <w:rFonts w:ascii="Arial" w:hAnsi="Arial" w:cs="Arial"/>
          <w:sz w:val="24"/>
          <w:szCs w:val="24"/>
        </w:rPr>
        <w:br/>
      </w:r>
      <w:r w:rsidR="00F7724A" w:rsidRPr="00F97F94">
        <w:rPr>
          <w:rFonts w:ascii="Arial" w:hAnsi="Arial" w:cs="Arial"/>
          <w:sz w:val="24"/>
          <w:szCs w:val="24"/>
        </w:rPr>
        <w:t>z umową o finansowani</w:t>
      </w:r>
      <w:r w:rsidR="006D6BEC">
        <w:rPr>
          <w:rFonts w:ascii="Arial" w:hAnsi="Arial" w:cs="Arial"/>
          <w:sz w:val="24"/>
          <w:szCs w:val="24"/>
        </w:rPr>
        <w:t>u</w:t>
      </w:r>
      <w:r w:rsidR="00F7724A" w:rsidRPr="00F97F94">
        <w:rPr>
          <w:rFonts w:ascii="Arial" w:hAnsi="Arial" w:cs="Arial"/>
          <w:sz w:val="24"/>
          <w:szCs w:val="24"/>
        </w:rPr>
        <w:t xml:space="preserve"> projektu</w:t>
      </w:r>
      <w:r w:rsidR="002E1017" w:rsidRPr="00F97F94">
        <w:rPr>
          <w:rFonts w:ascii="Arial" w:hAnsi="Arial" w:cs="Arial"/>
          <w:sz w:val="24"/>
          <w:szCs w:val="24"/>
        </w:rPr>
        <w:t xml:space="preserve">, </w:t>
      </w:r>
      <w:r w:rsidRPr="00F97F94">
        <w:rPr>
          <w:rFonts w:ascii="Arial" w:hAnsi="Arial" w:cs="Arial"/>
          <w:sz w:val="24"/>
          <w:szCs w:val="24"/>
        </w:rPr>
        <w:t>warun</w:t>
      </w:r>
      <w:r w:rsidR="00382581" w:rsidRPr="00F97F94">
        <w:rPr>
          <w:rFonts w:ascii="Arial" w:hAnsi="Arial" w:cs="Arial"/>
          <w:sz w:val="24"/>
          <w:szCs w:val="24"/>
        </w:rPr>
        <w:t xml:space="preserve">kami określonymi w </w:t>
      </w:r>
      <w:r w:rsidR="003824A1" w:rsidRPr="00F97F94">
        <w:rPr>
          <w:rFonts w:ascii="Arial" w:hAnsi="Arial" w:cs="Arial"/>
          <w:sz w:val="24"/>
          <w:szCs w:val="24"/>
        </w:rPr>
        <w:t>Wytycznych dotyczących kwalifikowalności wydatków na lata 2021-2027</w:t>
      </w:r>
      <w:r w:rsidR="00F65E88" w:rsidRPr="00F97F94">
        <w:rPr>
          <w:rFonts w:ascii="Arial" w:hAnsi="Arial" w:cs="Arial"/>
          <w:sz w:val="24"/>
          <w:szCs w:val="24"/>
        </w:rPr>
        <w:t xml:space="preserve"> oraz w </w:t>
      </w:r>
      <w:proofErr w:type="spellStart"/>
      <w:r w:rsidR="009366BE" w:rsidRPr="00F97F94">
        <w:rPr>
          <w:rFonts w:ascii="Arial" w:hAnsi="Arial" w:cs="Arial"/>
          <w:sz w:val="24"/>
          <w:szCs w:val="24"/>
        </w:rPr>
        <w:t>SzOP</w:t>
      </w:r>
      <w:proofErr w:type="spellEnd"/>
      <w:r w:rsidR="003824A1" w:rsidRPr="00F97F94">
        <w:rPr>
          <w:rFonts w:ascii="Arial" w:hAnsi="Arial" w:cs="Arial"/>
          <w:sz w:val="24"/>
          <w:szCs w:val="24"/>
        </w:rPr>
        <w:t>.</w:t>
      </w:r>
    </w:p>
    <w:p w14:paraId="41345857" w14:textId="77777777" w:rsidR="00274BB0" w:rsidRPr="00F97F94" w:rsidRDefault="00274BB0" w:rsidP="00E80217">
      <w:pPr>
        <w:spacing w:before="120" w:after="0" w:line="360" w:lineRule="auto"/>
        <w:rPr>
          <w:rFonts w:ascii="Arial" w:hAnsi="Arial" w:cs="Arial"/>
          <w:b/>
          <w:sz w:val="24"/>
          <w:szCs w:val="24"/>
        </w:rPr>
      </w:pPr>
    </w:p>
    <w:p w14:paraId="5E729EE5" w14:textId="289A4420" w:rsidR="0018273E" w:rsidRPr="00F97F94" w:rsidRDefault="00A16881" w:rsidP="00E80217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F97F94">
        <w:rPr>
          <w:rFonts w:ascii="Arial" w:hAnsi="Arial" w:cs="Arial"/>
          <w:b/>
          <w:sz w:val="24"/>
          <w:szCs w:val="24"/>
        </w:rPr>
        <w:t>§ 3</w:t>
      </w:r>
    </w:p>
    <w:p w14:paraId="6E468FC1" w14:textId="77777777" w:rsidR="000515C7" w:rsidRPr="00F97F94" w:rsidRDefault="00A16881" w:rsidP="00E80217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F97F94">
        <w:rPr>
          <w:rFonts w:ascii="Arial" w:hAnsi="Arial" w:cs="Arial"/>
          <w:b/>
          <w:sz w:val="24"/>
          <w:szCs w:val="24"/>
        </w:rPr>
        <w:t>Postanowienia ogólne</w:t>
      </w:r>
    </w:p>
    <w:p w14:paraId="2405D3C7" w14:textId="49BC9D34" w:rsidR="000515C7" w:rsidRPr="00F97F94" w:rsidRDefault="00A16881" w:rsidP="00E80217">
      <w:pPr>
        <w:numPr>
          <w:ilvl w:val="0"/>
          <w:numId w:val="19"/>
        </w:numPr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F97F94">
        <w:rPr>
          <w:rFonts w:ascii="Arial" w:hAnsi="Arial" w:cs="Arial"/>
          <w:sz w:val="24"/>
          <w:szCs w:val="24"/>
        </w:rPr>
        <w:t>Niniejszy</w:t>
      </w:r>
      <w:r w:rsidR="00382581" w:rsidRPr="00F97F94">
        <w:rPr>
          <w:rFonts w:ascii="Arial" w:hAnsi="Arial" w:cs="Arial"/>
          <w:i/>
          <w:sz w:val="24"/>
          <w:szCs w:val="24"/>
        </w:rPr>
        <w:t xml:space="preserve"> Regulamin </w:t>
      </w:r>
      <w:r w:rsidRPr="00F97F94">
        <w:rPr>
          <w:rFonts w:ascii="Arial" w:hAnsi="Arial" w:cs="Arial"/>
          <w:sz w:val="24"/>
          <w:szCs w:val="24"/>
        </w:rPr>
        <w:t>określa zasady</w:t>
      </w:r>
      <w:r w:rsidR="00E15317" w:rsidRPr="00F97F94">
        <w:rPr>
          <w:rFonts w:ascii="Arial" w:hAnsi="Arial" w:cs="Arial"/>
          <w:sz w:val="24"/>
          <w:szCs w:val="24"/>
        </w:rPr>
        <w:t xml:space="preserve"> </w:t>
      </w:r>
      <w:r w:rsidR="00B525F6" w:rsidRPr="00F97F94">
        <w:rPr>
          <w:rFonts w:ascii="Arial" w:hAnsi="Arial" w:cs="Arial"/>
          <w:sz w:val="24"/>
          <w:szCs w:val="24"/>
        </w:rPr>
        <w:t xml:space="preserve">prowadzenia </w:t>
      </w:r>
      <w:r w:rsidR="00691E12" w:rsidRPr="00F97F94">
        <w:rPr>
          <w:rFonts w:ascii="Arial" w:hAnsi="Arial" w:cs="Arial"/>
          <w:sz w:val="24"/>
          <w:szCs w:val="24"/>
        </w:rPr>
        <w:t xml:space="preserve">naboru </w:t>
      </w:r>
      <w:r w:rsidR="009618D5">
        <w:rPr>
          <w:rFonts w:ascii="Arial" w:hAnsi="Arial" w:cs="Arial"/>
          <w:sz w:val="24"/>
          <w:szCs w:val="24"/>
        </w:rPr>
        <w:t xml:space="preserve">nr. </w:t>
      </w:r>
      <w:r w:rsidR="009618D5" w:rsidRPr="009618D5">
        <w:rPr>
          <w:rFonts w:ascii="Arial" w:hAnsi="Arial" w:cs="Arial"/>
          <w:sz w:val="24"/>
          <w:szCs w:val="24"/>
        </w:rPr>
        <w:t xml:space="preserve">FENX.01.01-IP.01-003/23 </w:t>
      </w:r>
      <w:r w:rsidR="00195139" w:rsidRPr="00F97F94">
        <w:rPr>
          <w:rFonts w:ascii="Arial" w:hAnsi="Arial" w:cs="Arial"/>
          <w:sz w:val="24"/>
          <w:szCs w:val="24"/>
        </w:rPr>
        <w:t xml:space="preserve">wniosku </w:t>
      </w:r>
      <w:r w:rsidR="00E15317" w:rsidRPr="00F97F94">
        <w:rPr>
          <w:rFonts w:ascii="Arial" w:hAnsi="Arial" w:cs="Arial"/>
          <w:sz w:val="24"/>
          <w:szCs w:val="24"/>
        </w:rPr>
        <w:t>o dofinansowanie oraz zasady</w:t>
      </w:r>
      <w:r w:rsidRPr="00F97F94">
        <w:rPr>
          <w:rFonts w:ascii="Arial" w:hAnsi="Arial" w:cs="Arial"/>
          <w:sz w:val="24"/>
          <w:szCs w:val="24"/>
        </w:rPr>
        <w:t xml:space="preserve"> oceny i wyboru </w:t>
      </w:r>
      <w:r w:rsidR="00810C53" w:rsidRPr="00F97F94">
        <w:rPr>
          <w:rFonts w:ascii="Arial" w:hAnsi="Arial" w:cs="Arial"/>
          <w:sz w:val="24"/>
          <w:szCs w:val="24"/>
        </w:rPr>
        <w:t xml:space="preserve">projektu </w:t>
      </w:r>
      <w:r w:rsidRPr="00F97F94">
        <w:rPr>
          <w:rFonts w:ascii="Arial" w:hAnsi="Arial" w:cs="Arial"/>
          <w:sz w:val="24"/>
          <w:szCs w:val="24"/>
        </w:rPr>
        <w:t xml:space="preserve">w ramach </w:t>
      </w:r>
      <w:r w:rsidR="002E1017" w:rsidRPr="00F97F94">
        <w:rPr>
          <w:rFonts w:ascii="Arial" w:hAnsi="Arial" w:cs="Arial"/>
          <w:sz w:val="24"/>
          <w:szCs w:val="24"/>
        </w:rPr>
        <w:t>Programu Operacyjnego „Fundusze Europejskie na Infrastrukturę, Klimat, Środowisko 2021</w:t>
      </w:r>
      <w:r w:rsidR="002E1017" w:rsidRPr="00F97F94">
        <w:rPr>
          <w:rFonts w:ascii="Cambria Math" w:hAnsi="Cambria Math" w:cs="Cambria Math"/>
          <w:sz w:val="24"/>
          <w:szCs w:val="24"/>
        </w:rPr>
        <w:t>‐</w:t>
      </w:r>
      <w:r w:rsidR="002E1017" w:rsidRPr="00F97F94">
        <w:rPr>
          <w:rFonts w:ascii="Arial" w:hAnsi="Arial" w:cs="Arial"/>
          <w:sz w:val="24"/>
          <w:szCs w:val="24"/>
        </w:rPr>
        <w:t>2027”</w:t>
      </w:r>
      <w:r w:rsidRPr="00F97F94">
        <w:rPr>
          <w:rFonts w:ascii="Arial" w:hAnsi="Arial" w:cs="Arial"/>
          <w:sz w:val="24"/>
          <w:szCs w:val="24"/>
        </w:rPr>
        <w:t xml:space="preserve">, dla </w:t>
      </w:r>
      <w:r w:rsidR="00746863" w:rsidRPr="00F97F94">
        <w:rPr>
          <w:rFonts w:ascii="Arial" w:hAnsi="Arial" w:cs="Arial"/>
          <w:sz w:val="24"/>
          <w:szCs w:val="24"/>
        </w:rPr>
        <w:t>Priorytetu</w:t>
      </w:r>
      <w:r w:rsidRPr="00F97F94">
        <w:rPr>
          <w:rFonts w:ascii="Arial" w:hAnsi="Arial" w:cs="Arial"/>
          <w:sz w:val="24"/>
          <w:szCs w:val="24"/>
        </w:rPr>
        <w:t xml:space="preserve"> </w:t>
      </w:r>
      <w:r w:rsidR="00F577B9" w:rsidRPr="00F97F94">
        <w:rPr>
          <w:rFonts w:ascii="Arial" w:hAnsi="Arial" w:cs="Arial"/>
          <w:bCs/>
          <w:sz w:val="24"/>
          <w:szCs w:val="24"/>
        </w:rPr>
        <w:t>FENX.</w:t>
      </w:r>
      <w:r w:rsidR="00132631" w:rsidRPr="00F97F94">
        <w:rPr>
          <w:rFonts w:ascii="Arial" w:hAnsi="Arial" w:cs="Arial"/>
          <w:bCs/>
          <w:sz w:val="24"/>
          <w:szCs w:val="24"/>
        </w:rPr>
        <w:t xml:space="preserve">01 </w:t>
      </w:r>
      <w:r w:rsidR="00132631" w:rsidRPr="00F97F94">
        <w:rPr>
          <w:rFonts w:ascii="Arial" w:hAnsi="Arial" w:cs="Arial"/>
          <w:sz w:val="24"/>
          <w:szCs w:val="24"/>
        </w:rPr>
        <w:t>–</w:t>
      </w:r>
      <w:r w:rsidR="00B53972" w:rsidRPr="00F97F94">
        <w:rPr>
          <w:rFonts w:ascii="Arial" w:hAnsi="Arial" w:cs="Arial"/>
          <w:bCs/>
          <w:sz w:val="24"/>
          <w:szCs w:val="24"/>
        </w:rPr>
        <w:t xml:space="preserve"> </w:t>
      </w:r>
      <w:r w:rsidR="00FB1263" w:rsidRPr="00F97F94">
        <w:rPr>
          <w:rFonts w:ascii="Arial" w:hAnsi="Arial" w:cs="Arial"/>
          <w:bCs/>
          <w:sz w:val="24"/>
          <w:szCs w:val="24"/>
        </w:rPr>
        <w:t xml:space="preserve">Wsparcie sektorów energetyka i środowisko </w:t>
      </w:r>
      <w:r w:rsidR="005E0351">
        <w:rPr>
          <w:rFonts w:ascii="Arial" w:hAnsi="Arial" w:cs="Arial"/>
          <w:bCs/>
          <w:sz w:val="24"/>
          <w:szCs w:val="24"/>
        </w:rPr>
        <w:br/>
      </w:r>
      <w:r w:rsidR="00FB1263" w:rsidRPr="00F97F94">
        <w:rPr>
          <w:rFonts w:ascii="Arial" w:hAnsi="Arial" w:cs="Arial"/>
          <w:bCs/>
          <w:sz w:val="24"/>
          <w:szCs w:val="24"/>
        </w:rPr>
        <w:t>z Funduszu Spójności</w:t>
      </w:r>
      <w:r w:rsidRPr="00F97F94">
        <w:rPr>
          <w:rFonts w:ascii="Arial" w:hAnsi="Arial" w:cs="Arial"/>
          <w:sz w:val="24"/>
          <w:szCs w:val="24"/>
        </w:rPr>
        <w:t>,</w:t>
      </w:r>
      <w:r w:rsidR="00E15317" w:rsidRPr="00F97F94">
        <w:rPr>
          <w:rFonts w:ascii="Arial" w:hAnsi="Arial" w:cs="Arial"/>
          <w:sz w:val="24"/>
          <w:szCs w:val="24"/>
        </w:rPr>
        <w:t xml:space="preserve"> w zakresie</w:t>
      </w:r>
      <w:r w:rsidRPr="00F97F94">
        <w:rPr>
          <w:rFonts w:ascii="Arial" w:hAnsi="Arial" w:cs="Arial"/>
          <w:sz w:val="24"/>
          <w:szCs w:val="24"/>
        </w:rPr>
        <w:t xml:space="preserve"> </w:t>
      </w:r>
      <w:bookmarkStart w:id="11" w:name="_Hlk131597990"/>
      <w:r w:rsidR="00E15317" w:rsidRPr="00F97F94">
        <w:rPr>
          <w:rFonts w:ascii="Arial" w:hAnsi="Arial" w:cs="Arial"/>
          <w:sz w:val="24"/>
          <w:szCs w:val="24"/>
        </w:rPr>
        <w:t>Działania</w:t>
      </w:r>
      <w:r w:rsidR="00D849DF" w:rsidRPr="00F97F94">
        <w:rPr>
          <w:rFonts w:ascii="Arial" w:hAnsi="Arial" w:cs="Arial"/>
          <w:sz w:val="24"/>
          <w:szCs w:val="24"/>
        </w:rPr>
        <w:t xml:space="preserve"> FENX</w:t>
      </w:r>
      <w:r w:rsidR="00FB1263" w:rsidRPr="00F97F94">
        <w:t xml:space="preserve"> </w:t>
      </w:r>
      <w:r w:rsidR="00FB1263" w:rsidRPr="00F97F94">
        <w:rPr>
          <w:rFonts w:ascii="Arial" w:hAnsi="Arial" w:cs="Arial"/>
          <w:sz w:val="24"/>
          <w:szCs w:val="24"/>
        </w:rPr>
        <w:t>.01.01 Efektywność energetyczna</w:t>
      </w:r>
      <w:r w:rsidR="00810C53" w:rsidRPr="00F97F94">
        <w:rPr>
          <w:rFonts w:ascii="Arial" w:hAnsi="Arial" w:cs="Arial"/>
          <w:sz w:val="24"/>
          <w:szCs w:val="24"/>
        </w:rPr>
        <w:t xml:space="preserve">, typ projektu: Poprawa efektywności energetycznej (wraz z instalacją OZE) w dużych </w:t>
      </w:r>
      <w:r w:rsidR="005E0351">
        <w:rPr>
          <w:rFonts w:ascii="Arial" w:hAnsi="Arial" w:cs="Arial"/>
          <w:sz w:val="24"/>
          <w:szCs w:val="24"/>
        </w:rPr>
        <w:br/>
      </w:r>
      <w:r w:rsidR="00810C53" w:rsidRPr="00F97F94">
        <w:rPr>
          <w:rFonts w:ascii="Arial" w:hAnsi="Arial" w:cs="Arial"/>
          <w:sz w:val="24"/>
          <w:szCs w:val="24"/>
        </w:rPr>
        <w:t>i średnich przedsiębiorstwach</w:t>
      </w:r>
      <w:r w:rsidR="00D849DF" w:rsidRPr="00F97F94">
        <w:rPr>
          <w:rFonts w:ascii="Arial" w:hAnsi="Arial" w:cs="Arial"/>
          <w:sz w:val="24"/>
          <w:szCs w:val="24"/>
        </w:rPr>
        <w:t>.</w:t>
      </w:r>
      <w:bookmarkEnd w:id="11"/>
      <w:r w:rsidR="00D849DF" w:rsidRPr="00F97F94" w:rsidDel="00D849DF">
        <w:rPr>
          <w:rFonts w:ascii="Arial" w:hAnsi="Arial" w:cs="Arial"/>
          <w:sz w:val="24"/>
          <w:szCs w:val="24"/>
        </w:rPr>
        <w:t xml:space="preserve"> </w:t>
      </w:r>
    </w:p>
    <w:p w14:paraId="031286F5" w14:textId="43005C63" w:rsidR="00810C53" w:rsidRPr="00F97F94" w:rsidRDefault="00810C53" w:rsidP="00810C53">
      <w:pPr>
        <w:numPr>
          <w:ilvl w:val="0"/>
          <w:numId w:val="19"/>
        </w:numPr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F97F94">
        <w:rPr>
          <w:rFonts w:ascii="Arial" w:hAnsi="Arial" w:cs="Arial"/>
          <w:sz w:val="24"/>
          <w:szCs w:val="24"/>
        </w:rPr>
        <w:t>Instytucją organizującą nabór jest IP.</w:t>
      </w:r>
    </w:p>
    <w:p w14:paraId="302AFBC1" w14:textId="611563DA" w:rsidR="00AD6F4E" w:rsidRPr="00F97F94" w:rsidRDefault="00F92793" w:rsidP="00E80217">
      <w:pPr>
        <w:numPr>
          <w:ilvl w:val="0"/>
          <w:numId w:val="19"/>
        </w:numPr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F97F94">
        <w:rPr>
          <w:rFonts w:ascii="Arial" w:hAnsi="Arial" w:cs="Arial"/>
          <w:sz w:val="24"/>
          <w:szCs w:val="24"/>
        </w:rPr>
        <w:t>IP przyjmuje do oceny</w:t>
      </w:r>
      <w:r w:rsidR="00B13C33" w:rsidRPr="00F97F94">
        <w:rPr>
          <w:rFonts w:ascii="Arial" w:hAnsi="Arial" w:cs="Arial"/>
          <w:sz w:val="24"/>
          <w:szCs w:val="24"/>
        </w:rPr>
        <w:t>,</w:t>
      </w:r>
      <w:r w:rsidR="00A16881" w:rsidRPr="00F97F94">
        <w:rPr>
          <w:rFonts w:ascii="Arial" w:hAnsi="Arial" w:cs="Arial"/>
          <w:sz w:val="24"/>
          <w:szCs w:val="24"/>
        </w:rPr>
        <w:t xml:space="preserve"> </w:t>
      </w:r>
      <w:r w:rsidR="00CE0CED" w:rsidRPr="00F97F94">
        <w:rPr>
          <w:rFonts w:ascii="Arial" w:hAnsi="Arial" w:cs="Arial"/>
          <w:sz w:val="24"/>
          <w:szCs w:val="24"/>
        </w:rPr>
        <w:t xml:space="preserve">tylko </w:t>
      </w:r>
      <w:r w:rsidR="00BD60BD" w:rsidRPr="00F97F94">
        <w:rPr>
          <w:rFonts w:ascii="Arial" w:hAnsi="Arial" w:cs="Arial"/>
          <w:sz w:val="24"/>
          <w:szCs w:val="24"/>
        </w:rPr>
        <w:t>p</w:t>
      </w:r>
      <w:r w:rsidR="00A16881" w:rsidRPr="00F97F94">
        <w:rPr>
          <w:rFonts w:ascii="Arial" w:hAnsi="Arial" w:cs="Arial"/>
          <w:sz w:val="24"/>
          <w:szCs w:val="24"/>
        </w:rPr>
        <w:t xml:space="preserve">rojekt </w:t>
      </w:r>
      <w:r w:rsidR="00810C53" w:rsidRPr="00F97F94">
        <w:rPr>
          <w:rFonts w:ascii="Arial" w:hAnsi="Arial" w:cs="Arial"/>
          <w:sz w:val="24"/>
          <w:szCs w:val="24"/>
        </w:rPr>
        <w:t xml:space="preserve">uprawniony </w:t>
      </w:r>
      <w:r w:rsidR="000F0A07" w:rsidRPr="00F97F94">
        <w:rPr>
          <w:rFonts w:ascii="Arial" w:hAnsi="Arial" w:cs="Arial"/>
          <w:sz w:val="24"/>
          <w:szCs w:val="24"/>
        </w:rPr>
        <w:t xml:space="preserve">do </w:t>
      </w:r>
      <w:r w:rsidR="00C361FF" w:rsidRPr="00F97F94">
        <w:rPr>
          <w:rFonts w:ascii="Arial" w:hAnsi="Arial" w:cs="Arial"/>
          <w:sz w:val="24"/>
          <w:szCs w:val="24"/>
        </w:rPr>
        <w:t>niekonkurencyjn</w:t>
      </w:r>
      <w:r w:rsidR="000F0A07" w:rsidRPr="00F97F94">
        <w:rPr>
          <w:rFonts w:ascii="Arial" w:hAnsi="Arial" w:cs="Arial"/>
          <w:sz w:val="24"/>
          <w:szCs w:val="24"/>
        </w:rPr>
        <w:t>ego sposobu wyboru</w:t>
      </w:r>
      <w:r w:rsidR="00A16881" w:rsidRPr="00F97F94">
        <w:rPr>
          <w:rFonts w:ascii="Arial" w:hAnsi="Arial" w:cs="Arial"/>
          <w:sz w:val="24"/>
          <w:szCs w:val="24"/>
        </w:rPr>
        <w:t xml:space="preserve">, tj. </w:t>
      </w:r>
      <w:r w:rsidR="00C6314F" w:rsidRPr="00F97F94">
        <w:rPr>
          <w:rFonts w:ascii="Arial" w:hAnsi="Arial" w:cs="Arial"/>
          <w:sz w:val="24"/>
          <w:szCs w:val="24"/>
        </w:rPr>
        <w:t>p</w:t>
      </w:r>
      <w:r w:rsidR="00A16881" w:rsidRPr="00F97F94">
        <w:rPr>
          <w:rFonts w:ascii="Arial" w:hAnsi="Arial" w:cs="Arial"/>
          <w:sz w:val="24"/>
          <w:szCs w:val="24"/>
        </w:rPr>
        <w:t xml:space="preserve">rojekt </w:t>
      </w:r>
      <w:r w:rsidR="00810C53" w:rsidRPr="00F97F94">
        <w:rPr>
          <w:rFonts w:ascii="Arial" w:hAnsi="Arial" w:cs="Arial"/>
          <w:sz w:val="24"/>
          <w:szCs w:val="24"/>
        </w:rPr>
        <w:t xml:space="preserve">spełniający </w:t>
      </w:r>
      <w:r w:rsidR="001243C4" w:rsidRPr="00F97F94">
        <w:rPr>
          <w:rFonts w:ascii="Arial" w:hAnsi="Arial" w:cs="Arial"/>
          <w:sz w:val="24"/>
          <w:szCs w:val="24"/>
        </w:rPr>
        <w:t>warunki, określone w art.</w:t>
      </w:r>
      <w:r w:rsidR="00DB58A7" w:rsidRPr="00F97F94">
        <w:rPr>
          <w:rFonts w:ascii="Arial" w:hAnsi="Arial" w:cs="Arial"/>
          <w:sz w:val="24"/>
          <w:szCs w:val="24"/>
        </w:rPr>
        <w:t xml:space="preserve"> 44 ust. 2 </w:t>
      </w:r>
      <w:r w:rsidR="00027FFE" w:rsidRPr="00F97F94">
        <w:rPr>
          <w:rFonts w:ascii="Arial" w:hAnsi="Arial" w:cs="Arial"/>
          <w:sz w:val="24"/>
          <w:szCs w:val="24"/>
        </w:rPr>
        <w:t>ustawy wdrożeniowej</w:t>
      </w:r>
      <w:r w:rsidR="00AD6F4E" w:rsidRPr="00F97F94">
        <w:rPr>
          <w:rFonts w:ascii="Arial" w:hAnsi="Arial" w:cs="Arial"/>
          <w:sz w:val="24"/>
          <w:szCs w:val="24"/>
        </w:rPr>
        <w:t>.</w:t>
      </w:r>
      <w:r w:rsidR="00BD60BD" w:rsidRPr="00F97F94">
        <w:rPr>
          <w:rFonts w:ascii="Arial" w:hAnsi="Arial" w:cs="Arial"/>
          <w:sz w:val="24"/>
          <w:szCs w:val="24"/>
        </w:rPr>
        <w:t xml:space="preserve"> </w:t>
      </w:r>
    </w:p>
    <w:p w14:paraId="34CFB7BF" w14:textId="0469323A" w:rsidR="003C403B" w:rsidRPr="00F97F94" w:rsidRDefault="00AD6F4E" w:rsidP="00A05E5B">
      <w:pPr>
        <w:numPr>
          <w:ilvl w:val="0"/>
          <w:numId w:val="19"/>
        </w:numPr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F97F94">
        <w:rPr>
          <w:rFonts w:ascii="Arial" w:hAnsi="Arial" w:cs="Arial"/>
          <w:sz w:val="24"/>
          <w:szCs w:val="24"/>
        </w:rPr>
        <w:t xml:space="preserve">Warunkiem umożliwiającym złożenie </w:t>
      </w:r>
      <w:r w:rsidR="00810C53" w:rsidRPr="00F97F94">
        <w:rPr>
          <w:rFonts w:ascii="Arial" w:hAnsi="Arial" w:cs="Arial"/>
          <w:sz w:val="24"/>
          <w:szCs w:val="24"/>
        </w:rPr>
        <w:t xml:space="preserve">wniosku </w:t>
      </w:r>
      <w:r w:rsidRPr="00F97F94">
        <w:rPr>
          <w:rFonts w:ascii="Arial" w:hAnsi="Arial" w:cs="Arial"/>
          <w:sz w:val="24"/>
          <w:szCs w:val="24"/>
        </w:rPr>
        <w:t xml:space="preserve">o dofinansowanie </w:t>
      </w:r>
      <w:r w:rsidR="00810C53" w:rsidRPr="00F97F94">
        <w:rPr>
          <w:rFonts w:ascii="Arial" w:hAnsi="Arial" w:cs="Arial"/>
          <w:sz w:val="24"/>
          <w:szCs w:val="24"/>
        </w:rPr>
        <w:t xml:space="preserve">projektu określonego </w:t>
      </w:r>
      <w:r w:rsidRPr="00F97F94">
        <w:rPr>
          <w:rFonts w:ascii="Arial" w:hAnsi="Arial" w:cs="Arial"/>
          <w:sz w:val="24"/>
          <w:szCs w:val="24"/>
        </w:rPr>
        <w:t xml:space="preserve">w ust. </w:t>
      </w:r>
      <w:r w:rsidR="007375A0">
        <w:rPr>
          <w:rFonts w:ascii="Arial" w:hAnsi="Arial" w:cs="Arial"/>
          <w:sz w:val="24"/>
          <w:szCs w:val="24"/>
        </w:rPr>
        <w:t>3</w:t>
      </w:r>
      <w:r w:rsidRPr="00F97F94">
        <w:rPr>
          <w:rFonts w:ascii="Arial" w:hAnsi="Arial" w:cs="Arial"/>
          <w:sz w:val="24"/>
          <w:szCs w:val="24"/>
        </w:rPr>
        <w:t xml:space="preserve">, w </w:t>
      </w:r>
      <w:r w:rsidR="00B13C33" w:rsidRPr="00F97F94">
        <w:rPr>
          <w:rFonts w:ascii="Arial" w:hAnsi="Arial" w:cs="Arial"/>
          <w:sz w:val="24"/>
          <w:szCs w:val="24"/>
        </w:rPr>
        <w:t>ramach</w:t>
      </w:r>
      <w:r w:rsidRPr="00F97F94">
        <w:rPr>
          <w:rFonts w:ascii="Arial" w:hAnsi="Arial" w:cs="Arial"/>
          <w:sz w:val="24"/>
          <w:szCs w:val="24"/>
        </w:rPr>
        <w:t xml:space="preserve"> niekonkurencyjn</w:t>
      </w:r>
      <w:r w:rsidR="00B13C33" w:rsidRPr="00F97F94">
        <w:rPr>
          <w:rFonts w:ascii="Arial" w:hAnsi="Arial" w:cs="Arial"/>
          <w:sz w:val="24"/>
          <w:szCs w:val="24"/>
        </w:rPr>
        <w:t>ego sposobu wyboru</w:t>
      </w:r>
      <w:r w:rsidRPr="00F97F94">
        <w:rPr>
          <w:rFonts w:ascii="Arial" w:hAnsi="Arial" w:cs="Arial"/>
          <w:sz w:val="24"/>
          <w:szCs w:val="24"/>
        </w:rPr>
        <w:t xml:space="preserve">, jest </w:t>
      </w:r>
      <w:r w:rsidR="00810C53" w:rsidRPr="00F97F94">
        <w:rPr>
          <w:rFonts w:ascii="Arial" w:hAnsi="Arial" w:cs="Arial"/>
          <w:sz w:val="24"/>
          <w:szCs w:val="24"/>
        </w:rPr>
        <w:t>jeg</w:t>
      </w:r>
      <w:r w:rsidR="00F7265B" w:rsidRPr="00F97F94">
        <w:rPr>
          <w:rFonts w:ascii="Arial" w:hAnsi="Arial" w:cs="Arial"/>
          <w:sz w:val="24"/>
          <w:szCs w:val="24"/>
        </w:rPr>
        <w:t>o</w:t>
      </w:r>
      <w:r w:rsidR="00BD60BD" w:rsidRPr="00F97F94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BD60BD" w:rsidRPr="00F97F94">
        <w:rPr>
          <w:rFonts w:ascii="Arial" w:hAnsi="Arial" w:cs="Arial"/>
          <w:sz w:val="24"/>
          <w:szCs w:val="24"/>
        </w:rPr>
        <w:t>uprzedni</w:t>
      </w:r>
      <w:r w:rsidRPr="00F97F94">
        <w:rPr>
          <w:rFonts w:ascii="Arial" w:hAnsi="Arial" w:cs="Arial"/>
          <w:sz w:val="24"/>
          <w:szCs w:val="24"/>
        </w:rPr>
        <w:t>e</w:t>
      </w:r>
      <w:r w:rsidR="00BD60BD" w:rsidRPr="00F97F94">
        <w:rPr>
          <w:rFonts w:ascii="Arial" w:hAnsi="Arial" w:cs="Arial"/>
          <w:sz w:val="24"/>
          <w:szCs w:val="24"/>
        </w:rPr>
        <w:t xml:space="preserve"> zidentyfikowane</w:t>
      </w:r>
      <w:r w:rsidR="00BC6C06" w:rsidRPr="00F97F94">
        <w:rPr>
          <w:rFonts w:ascii="Arial" w:hAnsi="Arial" w:cs="Arial"/>
          <w:sz w:val="24"/>
          <w:szCs w:val="24"/>
        </w:rPr>
        <w:t xml:space="preserve"> przez IZ,</w:t>
      </w:r>
      <w:r w:rsidR="00BD60BD" w:rsidRPr="00F97F94">
        <w:rPr>
          <w:rFonts w:ascii="Arial" w:hAnsi="Arial" w:cs="Arial"/>
          <w:sz w:val="24"/>
          <w:szCs w:val="24"/>
        </w:rPr>
        <w:t xml:space="preserve"> jako </w:t>
      </w:r>
      <w:r w:rsidR="00810C53" w:rsidRPr="00F97F94">
        <w:rPr>
          <w:rFonts w:ascii="Arial" w:hAnsi="Arial" w:cs="Arial"/>
          <w:sz w:val="24"/>
          <w:szCs w:val="24"/>
        </w:rPr>
        <w:t xml:space="preserve">uprawnionego </w:t>
      </w:r>
      <w:r w:rsidR="00BD60BD" w:rsidRPr="00F97F94">
        <w:rPr>
          <w:rFonts w:ascii="Arial" w:hAnsi="Arial" w:cs="Arial"/>
          <w:sz w:val="24"/>
          <w:szCs w:val="24"/>
        </w:rPr>
        <w:t xml:space="preserve">do </w:t>
      </w:r>
      <w:r w:rsidR="00D51798" w:rsidRPr="00F97F94">
        <w:rPr>
          <w:rFonts w:ascii="Arial" w:hAnsi="Arial" w:cs="Arial"/>
          <w:sz w:val="24"/>
          <w:szCs w:val="24"/>
        </w:rPr>
        <w:t>zgłoszenia w ramach</w:t>
      </w:r>
      <w:r w:rsidR="00E80217" w:rsidRPr="00F97F94">
        <w:rPr>
          <w:rFonts w:ascii="Arial" w:hAnsi="Arial" w:cs="Arial"/>
          <w:sz w:val="24"/>
          <w:szCs w:val="24"/>
        </w:rPr>
        <w:t xml:space="preserve"> </w:t>
      </w:r>
      <w:r w:rsidR="00BD60BD" w:rsidRPr="00F97F94">
        <w:rPr>
          <w:rFonts w:ascii="Arial" w:hAnsi="Arial" w:cs="Arial"/>
          <w:sz w:val="24"/>
          <w:szCs w:val="24"/>
        </w:rPr>
        <w:t xml:space="preserve">niekonkurencyjnego </w:t>
      </w:r>
      <w:r w:rsidR="00027FFE" w:rsidRPr="00F97F94">
        <w:rPr>
          <w:rFonts w:ascii="Arial" w:hAnsi="Arial" w:cs="Arial"/>
          <w:sz w:val="24"/>
          <w:szCs w:val="24"/>
        </w:rPr>
        <w:t>sposobu</w:t>
      </w:r>
      <w:r w:rsidR="00BD60BD" w:rsidRPr="00F97F94">
        <w:rPr>
          <w:rFonts w:ascii="Arial" w:hAnsi="Arial" w:cs="Arial"/>
          <w:sz w:val="24"/>
          <w:szCs w:val="24"/>
        </w:rPr>
        <w:t xml:space="preserve"> wyboru</w:t>
      </w:r>
      <w:r w:rsidR="00CE0CED" w:rsidRPr="00F97F94">
        <w:rPr>
          <w:rFonts w:ascii="Arial" w:hAnsi="Arial" w:cs="Arial"/>
          <w:sz w:val="24"/>
          <w:szCs w:val="24"/>
        </w:rPr>
        <w:t>.</w:t>
      </w:r>
    </w:p>
    <w:p w14:paraId="784C3346" w14:textId="4AE0260F" w:rsidR="00810C53" w:rsidRPr="00F97F94" w:rsidRDefault="00810C53" w:rsidP="003C403B">
      <w:pPr>
        <w:numPr>
          <w:ilvl w:val="0"/>
          <w:numId w:val="19"/>
        </w:numPr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F97F94">
        <w:rPr>
          <w:rFonts w:ascii="Arial" w:hAnsi="Arial" w:cs="Arial"/>
          <w:sz w:val="24"/>
          <w:szCs w:val="24"/>
        </w:rPr>
        <w:t xml:space="preserve">Wniosek o dofinansowanie składać może </w:t>
      </w:r>
      <w:r w:rsidR="00F7265B" w:rsidRPr="00F97F94">
        <w:rPr>
          <w:rFonts w:ascii="Arial" w:hAnsi="Arial" w:cs="Arial"/>
          <w:sz w:val="24"/>
          <w:szCs w:val="24"/>
        </w:rPr>
        <w:t xml:space="preserve">Narodowy Fundusz Ochrony Środowiska </w:t>
      </w:r>
      <w:r w:rsidR="009B7F87">
        <w:rPr>
          <w:rFonts w:ascii="Arial" w:hAnsi="Arial" w:cs="Arial"/>
          <w:sz w:val="24"/>
          <w:szCs w:val="24"/>
        </w:rPr>
        <w:br/>
      </w:r>
      <w:r w:rsidR="00F7265B" w:rsidRPr="00F97F94">
        <w:rPr>
          <w:rFonts w:ascii="Arial" w:hAnsi="Arial" w:cs="Arial"/>
          <w:sz w:val="24"/>
          <w:szCs w:val="24"/>
        </w:rPr>
        <w:t xml:space="preserve">i Gospodarki Wodnej. </w:t>
      </w:r>
    </w:p>
    <w:p w14:paraId="304A5117" w14:textId="12B727DF" w:rsidR="00274BB0" w:rsidRPr="00F97F94" w:rsidRDefault="00A16881" w:rsidP="00EE6680">
      <w:pPr>
        <w:numPr>
          <w:ilvl w:val="0"/>
          <w:numId w:val="19"/>
        </w:numPr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F97F94">
        <w:rPr>
          <w:rFonts w:ascii="Arial" w:hAnsi="Arial" w:cs="Arial"/>
          <w:bCs/>
          <w:sz w:val="24"/>
          <w:szCs w:val="24"/>
        </w:rPr>
        <w:t xml:space="preserve">Uzyskanie dofinansowania z funduszy UE dla </w:t>
      </w:r>
      <w:r w:rsidR="00166A14" w:rsidRPr="00F97F94">
        <w:rPr>
          <w:rFonts w:ascii="Arial" w:hAnsi="Arial" w:cs="Arial"/>
          <w:bCs/>
          <w:sz w:val="24"/>
          <w:szCs w:val="24"/>
        </w:rPr>
        <w:t xml:space="preserve">określonego </w:t>
      </w:r>
      <w:r w:rsidR="004D3212" w:rsidRPr="00F97F94">
        <w:rPr>
          <w:rFonts w:ascii="Arial" w:hAnsi="Arial" w:cs="Arial"/>
          <w:bCs/>
          <w:sz w:val="24"/>
          <w:szCs w:val="24"/>
        </w:rPr>
        <w:t xml:space="preserve">w ust. </w:t>
      </w:r>
      <w:r w:rsidR="00166A14" w:rsidRPr="00F97F94">
        <w:rPr>
          <w:rFonts w:ascii="Arial" w:hAnsi="Arial" w:cs="Arial"/>
          <w:bCs/>
          <w:sz w:val="24"/>
          <w:szCs w:val="24"/>
        </w:rPr>
        <w:t xml:space="preserve">3 </w:t>
      </w:r>
      <w:r w:rsidR="00810C53" w:rsidRPr="00F97F94">
        <w:rPr>
          <w:rFonts w:ascii="Arial" w:hAnsi="Arial" w:cs="Arial"/>
          <w:bCs/>
          <w:sz w:val="24"/>
          <w:szCs w:val="24"/>
        </w:rPr>
        <w:t xml:space="preserve">projektu </w:t>
      </w:r>
      <w:r w:rsidRPr="00F97F94">
        <w:rPr>
          <w:rFonts w:ascii="Arial" w:hAnsi="Arial" w:cs="Arial"/>
          <w:bCs/>
          <w:sz w:val="24"/>
          <w:szCs w:val="24"/>
        </w:rPr>
        <w:t xml:space="preserve">jest uzależnione od spełnienia przez </w:t>
      </w:r>
      <w:r w:rsidR="00BD60BD" w:rsidRPr="00F97F94">
        <w:rPr>
          <w:rFonts w:ascii="Arial" w:hAnsi="Arial" w:cs="Arial"/>
          <w:bCs/>
          <w:sz w:val="24"/>
          <w:szCs w:val="24"/>
        </w:rPr>
        <w:t>p</w:t>
      </w:r>
      <w:r w:rsidR="00123A10" w:rsidRPr="00F97F94">
        <w:rPr>
          <w:rFonts w:ascii="Arial" w:hAnsi="Arial" w:cs="Arial"/>
          <w:bCs/>
          <w:sz w:val="24"/>
          <w:szCs w:val="24"/>
        </w:rPr>
        <w:t>rojekt</w:t>
      </w:r>
      <w:r w:rsidR="00B13C33" w:rsidRPr="00F97F94">
        <w:rPr>
          <w:rFonts w:ascii="Arial" w:hAnsi="Arial" w:cs="Arial"/>
          <w:bCs/>
          <w:sz w:val="24"/>
          <w:szCs w:val="24"/>
        </w:rPr>
        <w:t>,</w:t>
      </w:r>
      <w:r w:rsidR="00123A10" w:rsidRPr="00F97F94">
        <w:rPr>
          <w:rFonts w:ascii="Arial" w:hAnsi="Arial" w:cs="Arial"/>
          <w:bCs/>
          <w:sz w:val="24"/>
          <w:szCs w:val="24"/>
        </w:rPr>
        <w:t xml:space="preserve"> </w:t>
      </w:r>
      <w:r w:rsidRPr="00F97F94">
        <w:rPr>
          <w:rFonts w:ascii="Arial" w:hAnsi="Arial" w:cs="Arial"/>
          <w:bCs/>
          <w:sz w:val="24"/>
          <w:szCs w:val="24"/>
        </w:rPr>
        <w:t>na etapie oceny</w:t>
      </w:r>
      <w:r w:rsidR="00BD60BD" w:rsidRPr="00F97F94">
        <w:rPr>
          <w:rFonts w:ascii="Arial" w:hAnsi="Arial" w:cs="Arial"/>
          <w:bCs/>
          <w:sz w:val="24"/>
          <w:szCs w:val="24"/>
        </w:rPr>
        <w:t xml:space="preserve"> </w:t>
      </w:r>
      <w:r w:rsidR="00166A14" w:rsidRPr="00F97F94">
        <w:rPr>
          <w:rFonts w:ascii="Arial" w:hAnsi="Arial" w:cs="Arial"/>
          <w:bCs/>
          <w:sz w:val="24"/>
          <w:szCs w:val="24"/>
        </w:rPr>
        <w:t>złożonego wniosku</w:t>
      </w:r>
      <w:r w:rsidR="00BD60BD" w:rsidRPr="00F97F94">
        <w:rPr>
          <w:rFonts w:ascii="Arial" w:hAnsi="Arial" w:cs="Arial"/>
          <w:bCs/>
          <w:sz w:val="24"/>
          <w:szCs w:val="24"/>
        </w:rPr>
        <w:t>,</w:t>
      </w:r>
      <w:r w:rsidRPr="00F97F94">
        <w:rPr>
          <w:rFonts w:ascii="Arial" w:hAnsi="Arial" w:cs="Arial"/>
          <w:bCs/>
          <w:sz w:val="24"/>
          <w:szCs w:val="24"/>
        </w:rPr>
        <w:t xml:space="preserve"> wymogów </w:t>
      </w:r>
      <w:r w:rsidR="008B3DFD" w:rsidRPr="00F97F94">
        <w:rPr>
          <w:rFonts w:ascii="Arial" w:hAnsi="Arial" w:cs="Arial"/>
          <w:bCs/>
          <w:sz w:val="24"/>
          <w:szCs w:val="24"/>
        </w:rPr>
        <w:t>określonych w</w:t>
      </w:r>
      <w:r w:rsidRPr="00F97F94">
        <w:rPr>
          <w:rFonts w:ascii="Arial" w:hAnsi="Arial" w:cs="Arial"/>
          <w:bCs/>
          <w:sz w:val="24"/>
          <w:szCs w:val="24"/>
        </w:rPr>
        <w:t xml:space="preserve"> </w:t>
      </w:r>
      <w:r w:rsidR="008B3DFD" w:rsidRPr="00F97F94">
        <w:rPr>
          <w:rFonts w:ascii="Arial" w:hAnsi="Arial" w:cs="Arial"/>
          <w:bCs/>
          <w:sz w:val="24"/>
          <w:szCs w:val="24"/>
        </w:rPr>
        <w:t xml:space="preserve">kryteriach </w:t>
      </w:r>
      <w:r w:rsidR="00166A14" w:rsidRPr="00F97F94">
        <w:rPr>
          <w:rFonts w:ascii="Arial" w:hAnsi="Arial" w:cs="Arial"/>
          <w:bCs/>
          <w:sz w:val="24"/>
          <w:szCs w:val="24"/>
        </w:rPr>
        <w:t xml:space="preserve">specyficznych dla </w:t>
      </w:r>
      <w:r w:rsidR="004E606B" w:rsidRPr="00F97F94">
        <w:rPr>
          <w:rFonts w:ascii="Arial" w:hAnsi="Arial" w:cs="Arial"/>
          <w:bCs/>
          <w:sz w:val="24"/>
          <w:szCs w:val="24"/>
        </w:rPr>
        <w:t>działani</w:t>
      </w:r>
      <w:r w:rsidR="003C6C1A">
        <w:rPr>
          <w:rFonts w:ascii="Arial" w:hAnsi="Arial" w:cs="Arial"/>
          <w:bCs/>
          <w:sz w:val="24"/>
          <w:szCs w:val="24"/>
        </w:rPr>
        <w:t>a</w:t>
      </w:r>
      <w:r w:rsidR="004E606B" w:rsidRPr="00F97F94">
        <w:rPr>
          <w:rFonts w:ascii="Arial" w:hAnsi="Arial" w:cs="Arial"/>
          <w:bCs/>
          <w:sz w:val="24"/>
          <w:szCs w:val="24"/>
        </w:rPr>
        <w:t xml:space="preserve"> </w:t>
      </w:r>
      <w:r w:rsidR="00E83602" w:rsidRPr="00F97F94">
        <w:rPr>
          <w:rFonts w:ascii="Arial" w:hAnsi="Arial" w:cs="Arial"/>
          <w:bCs/>
          <w:sz w:val="24"/>
          <w:szCs w:val="24"/>
        </w:rPr>
        <w:t>1</w:t>
      </w:r>
      <w:r w:rsidR="004E606B" w:rsidRPr="00F97F94">
        <w:rPr>
          <w:rFonts w:ascii="Arial" w:hAnsi="Arial" w:cs="Arial"/>
          <w:bCs/>
          <w:sz w:val="24"/>
          <w:szCs w:val="24"/>
        </w:rPr>
        <w:t>.</w:t>
      </w:r>
      <w:r w:rsidR="00E83602" w:rsidRPr="00F97F94">
        <w:rPr>
          <w:rFonts w:ascii="Arial" w:hAnsi="Arial" w:cs="Arial"/>
          <w:bCs/>
          <w:sz w:val="24"/>
          <w:szCs w:val="24"/>
        </w:rPr>
        <w:t>1</w:t>
      </w:r>
      <w:r w:rsidR="00166A14" w:rsidRPr="00F97F94">
        <w:rPr>
          <w:rFonts w:ascii="Arial" w:hAnsi="Arial" w:cs="Arial"/>
          <w:bCs/>
          <w:sz w:val="24"/>
          <w:szCs w:val="24"/>
        </w:rPr>
        <w:t xml:space="preserve"> i danego typu projektu</w:t>
      </w:r>
      <w:r w:rsidR="003C403B" w:rsidRPr="00F97F94">
        <w:rPr>
          <w:rFonts w:ascii="Arial" w:hAnsi="Arial" w:cs="Arial"/>
          <w:bCs/>
          <w:sz w:val="24"/>
          <w:szCs w:val="24"/>
        </w:rPr>
        <w:t>.</w:t>
      </w:r>
    </w:p>
    <w:p w14:paraId="0D71B702" w14:textId="38B9549B" w:rsidR="00FB1263" w:rsidRPr="00F97F94" w:rsidRDefault="00FB1263" w:rsidP="00FB1263">
      <w:pPr>
        <w:numPr>
          <w:ilvl w:val="0"/>
          <w:numId w:val="19"/>
        </w:numPr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F97F94">
        <w:rPr>
          <w:rFonts w:ascii="Arial" w:hAnsi="Arial" w:cs="Arial"/>
          <w:sz w:val="24"/>
          <w:szCs w:val="24"/>
        </w:rPr>
        <w:t xml:space="preserve">Projekt musi spełniać wymagania w zakresie realizacji zasad horyzontalnych równości szans i niedyskryminacji, w tym dostępności dla osób niepełnosprawnych oraz równości kobiet i mężczyzn zgodnie z art. 9 ust. 1-3 rozporządzenia ogólnego, a także postanowieniami KPP (art. 1, 3-4, 6-8, 10, 15, 20-23, 25-26, 30-31) i KPON (art. 2-7, 9). Wnioskodawca w celu wykazania tej przesłanki przeprowadza analizę projektu pod </w:t>
      </w:r>
      <w:r w:rsidRPr="00F97F94">
        <w:rPr>
          <w:rFonts w:ascii="Arial" w:hAnsi="Arial" w:cs="Arial"/>
          <w:sz w:val="24"/>
          <w:szCs w:val="24"/>
        </w:rPr>
        <w:lastRenderedPageBreak/>
        <w:t xml:space="preserve">kątem przesłanek dyskryminujących określonych w rozporządzeniu ogólnym oraz ww. artykułów KPP i KPON i wypełnia w aplikacji WOD 2021 pole „Informacje dodatkowe”, w którym w odniesieniu do ww. przesłanek i artykułów KPP i KPON uzasadnia </w:t>
      </w:r>
      <w:r w:rsidR="00BC2BDC">
        <w:rPr>
          <w:rFonts w:ascii="Arial" w:hAnsi="Arial" w:cs="Arial"/>
          <w:sz w:val="24"/>
          <w:szCs w:val="24"/>
        </w:rPr>
        <w:br/>
      </w:r>
      <w:r w:rsidRPr="00F97F94">
        <w:rPr>
          <w:rFonts w:ascii="Arial" w:hAnsi="Arial" w:cs="Arial"/>
          <w:sz w:val="24"/>
          <w:szCs w:val="24"/>
        </w:rPr>
        <w:t>i opisuje, z uwzględnieniem postanowień Wytycznych równościowych, działania podejmowane w projekcie zapewniające spełnienie odpowiedniego kryterium tej dla każdej z ww. zasad osobno, a dla każdego produktu/ usługi sposób w jaki zapewniona będzie ich dostępność dla osób z niepełnosprawnościami oraz które z nich będą neutralne i jeśli tak dlaczego.</w:t>
      </w:r>
    </w:p>
    <w:p w14:paraId="228333EC" w14:textId="64C7D2BC" w:rsidR="003C403B" w:rsidRPr="00F97F94" w:rsidRDefault="003C403B" w:rsidP="003C403B">
      <w:pPr>
        <w:numPr>
          <w:ilvl w:val="0"/>
          <w:numId w:val="19"/>
        </w:numPr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F97F94">
        <w:rPr>
          <w:rFonts w:ascii="Arial" w:hAnsi="Arial" w:cs="Arial"/>
          <w:sz w:val="24"/>
          <w:szCs w:val="24"/>
        </w:rPr>
        <w:t xml:space="preserve">Dokumenty i informacje przedstawiane przez wnioskodawcę nie podlegają udostępnieniu przez właściwą instytucję w trybie przepisów ustawy z dnia 6 września 2001 r. o dostępie do informacji publicznej (Dz. U. z 2022 r. poz. 902) oraz ustawy </w:t>
      </w:r>
      <w:r w:rsidR="00BC2BDC">
        <w:rPr>
          <w:rFonts w:ascii="Arial" w:hAnsi="Arial" w:cs="Arial"/>
          <w:sz w:val="24"/>
          <w:szCs w:val="24"/>
        </w:rPr>
        <w:br/>
      </w:r>
      <w:r w:rsidRPr="00F97F94">
        <w:rPr>
          <w:rFonts w:ascii="Arial" w:hAnsi="Arial" w:cs="Arial"/>
          <w:sz w:val="24"/>
          <w:szCs w:val="24"/>
        </w:rPr>
        <w:t>z dnia 3 października 2008 r. o udostępnianiu informacji o środowisku i jego ochronie, udziale społeczeństwa w ochronie środowiska oraz o ocenach oddziaływania na środowisko (Dz. U. z 2022 r. poz. 1029).</w:t>
      </w:r>
    </w:p>
    <w:p w14:paraId="1E6BA181" w14:textId="77777777" w:rsidR="003C403B" w:rsidRPr="00F97F94" w:rsidRDefault="003C403B" w:rsidP="003C403B">
      <w:pPr>
        <w:numPr>
          <w:ilvl w:val="0"/>
          <w:numId w:val="19"/>
        </w:numPr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F97F94">
        <w:rPr>
          <w:rFonts w:ascii="Arial" w:hAnsi="Arial" w:cs="Arial"/>
          <w:sz w:val="24"/>
          <w:szCs w:val="24"/>
        </w:rPr>
        <w:t xml:space="preserve">Dokumenty i informacje wytworzone lub przygotowane przez IP w związku z oceną dokumentów i informacji przedstawianych przez wnioskodawcę nie podlegają, do czasu zakończenia postępowania w zakresie wyboru projektu do dofinansowania, udostępnieniu w trybie przepisów ustawy z dnia 6 września 2001 r. o dostępie do informacji publicznej oraz ustawy z dnia 3 października 2008 r. o udostępnianiu informacji o środowisku i jego ochronie, udziale społeczeństwa w ochronie środowiska oraz o ocenach oddziaływania na środowisko. </w:t>
      </w:r>
    </w:p>
    <w:p w14:paraId="07E18AC3" w14:textId="54EDCBD9" w:rsidR="003C403B" w:rsidRPr="00F97F94" w:rsidRDefault="003C403B" w:rsidP="003C403B">
      <w:pPr>
        <w:numPr>
          <w:ilvl w:val="0"/>
          <w:numId w:val="19"/>
        </w:numPr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F97F94">
        <w:rPr>
          <w:rFonts w:ascii="Arial" w:hAnsi="Arial" w:cs="Arial"/>
          <w:sz w:val="24"/>
          <w:szCs w:val="24"/>
        </w:rPr>
        <w:t xml:space="preserve">Niezależnie od faktu, czy dane postępowanie się zakończyło, IP na wniosek wnioskodawcy, udziela informacji ogólnych o postępowaniu, w którym uczestniczy wnioskodawca, lub udziela informacji związanych z udziałem tego wnioskodawcy </w:t>
      </w:r>
      <w:r w:rsidR="005E0351">
        <w:rPr>
          <w:rFonts w:ascii="Arial" w:hAnsi="Arial" w:cs="Arial"/>
          <w:sz w:val="24"/>
          <w:szCs w:val="24"/>
        </w:rPr>
        <w:br/>
      </w:r>
      <w:r w:rsidRPr="00F97F94">
        <w:rPr>
          <w:rFonts w:ascii="Arial" w:hAnsi="Arial" w:cs="Arial"/>
          <w:sz w:val="24"/>
          <w:szCs w:val="24"/>
        </w:rPr>
        <w:t>w postępowaniu.</w:t>
      </w:r>
    </w:p>
    <w:p w14:paraId="3DCE8C56" w14:textId="77777777" w:rsidR="003848CB" w:rsidRPr="00F97F94" w:rsidRDefault="003848CB" w:rsidP="003848CB">
      <w:pPr>
        <w:spacing w:before="120" w:after="0" w:line="360" w:lineRule="auto"/>
        <w:ind w:left="426"/>
        <w:rPr>
          <w:rFonts w:ascii="Arial" w:hAnsi="Arial" w:cs="Arial"/>
          <w:sz w:val="24"/>
          <w:szCs w:val="24"/>
        </w:rPr>
      </w:pPr>
    </w:p>
    <w:p w14:paraId="26179ED5" w14:textId="77777777" w:rsidR="0018273E" w:rsidRPr="00F97F94" w:rsidRDefault="00A16881" w:rsidP="00E80217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  <w:r w:rsidRPr="00F97F94">
        <w:rPr>
          <w:rFonts w:ascii="Arial" w:hAnsi="Arial" w:cs="Arial"/>
          <w:b/>
          <w:sz w:val="24"/>
          <w:szCs w:val="24"/>
        </w:rPr>
        <w:t>§ 4</w:t>
      </w:r>
    </w:p>
    <w:p w14:paraId="1C419DC6" w14:textId="2F69881E" w:rsidR="003816B6" w:rsidRPr="00F97F94" w:rsidRDefault="00A16881" w:rsidP="00E80217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  <w:r w:rsidRPr="00F97F94">
        <w:rPr>
          <w:rFonts w:ascii="Arial" w:hAnsi="Arial" w:cs="Arial"/>
          <w:b/>
          <w:sz w:val="24"/>
          <w:szCs w:val="24"/>
        </w:rPr>
        <w:t xml:space="preserve">Informacja o </w:t>
      </w:r>
      <w:r w:rsidR="00A773D2">
        <w:rPr>
          <w:rFonts w:ascii="Arial" w:hAnsi="Arial" w:cs="Arial"/>
          <w:b/>
          <w:sz w:val="24"/>
          <w:szCs w:val="24"/>
        </w:rPr>
        <w:t>naborze</w:t>
      </w:r>
      <w:r w:rsidR="00A773D2" w:rsidRPr="00F97F94">
        <w:rPr>
          <w:rFonts w:ascii="Arial" w:hAnsi="Arial" w:cs="Arial"/>
          <w:b/>
          <w:sz w:val="24"/>
          <w:szCs w:val="24"/>
        </w:rPr>
        <w:t xml:space="preserve"> </w:t>
      </w:r>
    </w:p>
    <w:p w14:paraId="6DF34B57" w14:textId="1B3D8D34" w:rsidR="00183BD6" w:rsidRDefault="005854B7" w:rsidP="00E80217">
      <w:pPr>
        <w:pStyle w:val="Akapitzlist"/>
        <w:numPr>
          <w:ilvl w:val="0"/>
          <w:numId w:val="106"/>
        </w:numPr>
        <w:spacing w:before="120" w:after="0" w:line="360" w:lineRule="auto"/>
        <w:ind w:left="425" w:hanging="425"/>
        <w:contextualSpacing w:val="0"/>
        <w:rPr>
          <w:rFonts w:ascii="Arial" w:hAnsi="Arial" w:cs="Arial"/>
          <w:sz w:val="24"/>
          <w:szCs w:val="24"/>
        </w:rPr>
      </w:pPr>
      <w:r w:rsidRPr="00F97F94">
        <w:rPr>
          <w:rFonts w:ascii="Arial" w:hAnsi="Arial" w:cs="Arial"/>
          <w:sz w:val="24"/>
          <w:szCs w:val="24"/>
        </w:rPr>
        <w:lastRenderedPageBreak/>
        <w:t>Celem</w:t>
      </w:r>
      <w:r w:rsidR="00A16881" w:rsidRPr="00F97F94">
        <w:rPr>
          <w:rFonts w:ascii="Arial" w:hAnsi="Arial" w:cs="Arial"/>
          <w:sz w:val="24"/>
          <w:szCs w:val="24"/>
        </w:rPr>
        <w:t xml:space="preserve"> </w:t>
      </w:r>
      <w:r w:rsidR="003816B6" w:rsidRPr="00F97F94">
        <w:rPr>
          <w:rFonts w:ascii="Arial" w:hAnsi="Arial" w:cs="Arial"/>
          <w:sz w:val="24"/>
          <w:szCs w:val="24"/>
        </w:rPr>
        <w:t xml:space="preserve">niniejszego naboru w ramach </w:t>
      </w:r>
      <w:r w:rsidR="00E419E9" w:rsidRPr="00F97F94">
        <w:rPr>
          <w:rFonts w:ascii="Arial" w:hAnsi="Arial" w:cs="Arial"/>
          <w:sz w:val="24"/>
          <w:szCs w:val="24"/>
        </w:rPr>
        <w:t>działania FENX.0</w:t>
      </w:r>
      <w:r w:rsidR="0025447C" w:rsidRPr="00F97F94">
        <w:rPr>
          <w:rFonts w:ascii="Arial" w:hAnsi="Arial" w:cs="Arial"/>
          <w:sz w:val="24"/>
          <w:szCs w:val="24"/>
        </w:rPr>
        <w:t>1</w:t>
      </w:r>
      <w:r w:rsidR="00E419E9" w:rsidRPr="00F97F94">
        <w:rPr>
          <w:rFonts w:ascii="Arial" w:hAnsi="Arial" w:cs="Arial"/>
          <w:sz w:val="24"/>
          <w:szCs w:val="24"/>
        </w:rPr>
        <w:t>.0</w:t>
      </w:r>
      <w:r w:rsidR="0025447C" w:rsidRPr="00F97F94">
        <w:rPr>
          <w:rFonts w:ascii="Arial" w:hAnsi="Arial" w:cs="Arial"/>
          <w:sz w:val="24"/>
          <w:szCs w:val="24"/>
        </w:rPr>
        <w:t>1</w:t>
      </w:r>
      <w:r w:rsidR="00E419E9" w:rsidRPr="00F97F94">
        <w:rPr>
          <w:rFonts w:ascii="Arial" w:hAnsi="Arial" w:cs="Arial"/>
          <w:sz w:val="24"/>
          <w:szCs w:val="24"/>
        </w:rPr>
        <w:t xml:space="preserve"> </w:t>
      </w:r>
      <w:r w:rsidR="00F22128" w:rsidRPr="00F97F94">
        <w:rPr>
          <w:rFonts w:ascii="Arial" w:hAnsi="Arial" w:cs="Arial"/>
          <w:sz w:val="24"/>
          <w:szCs w:val="24"/>
        </w:rPr>
        <w:t>Efektywność energetyczna</w:t>
      </w:r>
      <w:r w:rsidR="00E419E9" w:rsidRPr="00F97F94">
        <w:rPr>
          <w:rFonts w:ascii="Arial" w:hAnsi="Arial" w:cs="Arial"/>
          <w:sz w:val="24"/>
          <w:szCs w:val="24"/>
        </w:rPr>
        <w:t>,</w:t>
      </w:r>
      <w:r w:rsidR="003816B6" w:rsidRPr="00F97F94">
        <w:rPr>
          <w:rFonts w:ascii="Arial" w:hAnsi="Arial" w:cs="Arial"/>
          <w:sz w:val="24"/>
          <w:szCs w:val="24"/>
        </w:rPr>
        <w:t xml:space="preserve"> </w:t>
      </w:r>
      <w:r w:rsidRPr="00F97F94">
        <w:rPr>
          <w:rFonts w:ascii="Arial" w:hAnsi="Arial" w:cs="Arial"/>
          <w:sz w:val="24"/>
          <w:szCs w:val="24"/>
        </w:rPr>
        <w:t>jest</w:t>
      </w:r>
      <w:r w:rsidR="003816B6" w:rsidRPr="00F97F94">
        <w:rPr>
          <w:rFonts w:ascii="Arial" w:hAnsi="Arial" w:cs="Arial"/>
          <w:sz w:val="24"/>
          <w:szCs w:val="24"/>
        </w:rPr>
        <w:t xml:space="preserve"> wybór </w:t>
      </w:r>
      <w:r w:rsidR="003C403B" w:rsidRPr="00F97F94">
        <w:rPr>
          <w:rFonts w:ascii="Arial" w:hAnsi="Arial" w:cs="Arial"/>
          <w:sz w:val="24"/>
          <w:szCs w:val="24"/>
        </w:rPr>
        <w:t xml:space="preserve">Wnioskodawcy - podmiotu wdrażającego IF, który odpowiedzialny będzie następnie za wybór i wdrażanie projektów </w:t>
      </w:r>
      <w:r w:rsidR="00F91A8F" w:rsidRPr="00F97F94">
        <w:rPr>
          <w:rFonts w:ascii="Arial" w:hAnsi="Arial" w:cs="Arial"/>
          <w:sz w:val="24"/>
          <w:szCs w:val="24"/>
        </w:rPr>
        <w:t xml:space="preserve">mających na celu poprawę efektywności energetycznej (wraz z instalacją OZE) </w:t>
      </w:r>
      <w:r w:rsidR="00634DC9" w:rsidRPr="00634DC9">
        <w:rPr>
          <w:rFonts w:ascii="Arial" w:hAnsi="Arial" w:cs="Arial"/>
          <w:sz w:val="24"/>
          <w:szCs w:val="24"/>
        </w:rPr>
        <w:t>i ograniczenie emisji gazów cieplarnianych</w:t>
      </w:r>
      <w:r w:rsidR="00634DC9">
        <w:rPr>
          <w:rFonts w:ascii="Arial" w:hAnsi="Arial" w:cs="Arial"/>
          <w:sz w:val="24"/>
          <w:szCs w:val="24"/>
        </w:rPr>
        <w:t>,</w:t>
      </w:r>
      <w:r w:rsidR="00634DC9" w:rsidRPr="00634DC9">
        <w:rPr>
          <w:rFonts w:ascii="Arial" w:hAnsi="Arial" w:cs="Arial"/>
          <w:sz w:val="24"/>
          <w:szCs w:val="24"/>
        </w:rPr>
        <w:t xml:space="preserve"> </w:t>
      </w:r>
      <w:r w:rsidR="00F91A8F" w:rsidRPr="00F97F94">
        <w:rPr>
          <w:rFonts w:ascii="Arial" w:hAnsi="Arial" w:cs="Arial"/>
          <w:sz w:val="24"/>
          <w:szCs w:val="24"/>
        </w:rPr>
        <w:t>skierowanych do dużych oraz średnich przedsiębiorstw (przedsiębiorstwa jako ostateczny odbiorca wsparcia)</w:t>
      </w:r>
      <w:r w:rsidR="00E80F53">
        <w:rPr>
          <w:rFonts w:ascii="Arial" w:hAnsi="Arial" w:cs="Arial"/>
          <w:sz w:val="24"/>
          <w:szCs w:val="24"/>
        </w:rPr>
        <w:t>.</w:t>
      </w:r>
      <w:r w:rsidR="00634DC9">
        <w:rPr>
          <w:rFonts w:ascii="Arial" w:hAnsi="Arial" w:cs="Arial"/>
          <w:sz w:val="24"/>
          <w:szCs w:val="24"/>
        </w:rPr>
        <w:t xml:space="preserve"> </w:t>
      </w:r>
    </w:p>
    <w:p w14:paraId="52790A12" w14:textId="77777777" w:rsidR="00AA00A5" w:rsidRDefault="00AA00A5" w:rsidP="00AA00A5">
      <w:pPr>
        <w:pStyle w:val="Akapitzlist"/>
        <w:numPr>
          <w:ilvl w:val="0"/>
          <w:numId w:val="106"/>
        </w:numPr>
        <w:spacing w:before="120" w:after="0" w:line="360" w:lineRule="auto"/>
        <w:ind w:left="425" w:hanging="42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Pr="00283D05">
        <w:rPr>
          <w:rFonts w:ascii="Arial" w:hAnsi="Arial" w:cs="Arial"/>
          <w:sz w:val="24"/>
          <w:szCs w:val="24"/>
        </w:rPr>
        <w:t>sparcie finansowe udzielane w formie IF</w:t>
      </w:r>
      <w:r>
        <w:rPr>
          <w:rFonts w:ascii="Arial" w:hAnsi="Arial" w:cs="Arial"/>
          <w:sz w:val="24"/>
          <w:szCs w:val="24"/>
        </w:rPr>
        <w:t>, określonego w o</w:t>
      </w:r>
      <w:r w:rsidRPr="00E63ABE">
        <w:rPr>
          <w:rFonts w:ascii="Arial" w:hAnsi="Arial" w:cs="Arial"/>
          <w:sz w:val="24"/>
          <w:szCs w:val="24"/>
        </w:rPr>
        <w:t>cen</w:t>
      </w:r>
      <w:r>
        <w:rPr>
          <w:rFonts w:ascii="Arial" w:hAnsi="Arial" w:cs="Arial"/>
          <w:sz w:val="24"/>
          <w:szCs w:val="24"/>
        </w:rPr>
        <w:t>ie</w:t>
      </w:r>
      <w:r w:rsidRPr="00E63ABE">
        <w:rPr>
          <w:rFonts w:ascii="Arial" w:hAnsi="Arial" w:cs="Arial"/>
          <w:sz w:val="24"/>
          <w:szCs w:val="24"/>
        </w:rPr>
        <w:t xml:space="preserve"> ex-</w:t>
      </w:r>
      <w:proofErr w:type="spellStart"/>
      <w:r w:rsidRPr="00E63ABE">
        <w:rPr>
          <w:rFonts w:ascii="Arial" w:hAnsi="Arial" w:cs="Arial"/>
          <w:sz w:val="24"/>
          <w:szCs w:val="24"/>
        </w:rPr>
        <w:t>ante</w:t>
      </w:r>
      <w:proofErr w:type="spellEnd"/>
      <w:r w:rsidRPr="00E63ABE">
        <w:rPr>
          <w:rFonts w:ascii="Arial" w:hAnsi="Arial" w:cs="Arial"/>
          <w:sz w:val="24"/>
          <w:szCs w:val="24"/>
        </w:rPr>
        <w:t xml:space="preserve"> instrumentów finansowych wraz z aktualizacją dla programu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FEnIKS</w:t>
      </w:r>
      <w:proofErr w:type="spellEnd"/>
      <w:r w:rsidRPr="00283D05">
        <w:rPr>
          <w:rFonts w:ascii="Arial" w:hAnsi="Arial" w:cs="Arial"/>
          <w:sz w:val="24"/>
          <w:szCs w:val="24"/>
        </w:rPr>
        <w:t xml:space="preserve">. </w:t>
      </w:r>
    </w:p>
    <w:p w14:paraId="1AFF62AB" w14:textId="77777777" w:rsidR="00AA00A5" w:rsidRPr="00F97F94" w:rsidRDefault="00AA00A5" w:rsidP="005E0351">
      <w:pPr>
        <w:pStyle w:val="Akapitzlist"/>
        <w:spacing w:before="120" w:after="0" w:line="360" w:lineRule="auto"/>
        <w:ind w:left="425"/>
        <w:contextualSpacing w:val="0"/>
        <w:rPr>
          <w:rFonts w:ascii="Arial" w:hAnsi="Arial" w:cs="Arial"/>
          <w:sz w:val="24"/>
          <w:szCs w:val="24"/>
        </w:rPr>
      </w:pPr>
    </w:p>
    <w:p w14:paraId="59413A77" w14:textId="77777777" w:rsidR="009B7F87" w:rsidRDefault="009B7F87" w:rsidP="00BE2C4C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</w:p>
    <w:p w14:paraId="41ECC996" w14:textId="07D38926" w:rsidR="002D5543" w:rsidRPr="00F97F94" w:rsidRDefault="00A16881" w:rsidP="00BE2C4C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  <w:r w:rsidRPr="00F97F94">
        <w:rPr>
          <w:rFonts w:ascii="Arial" w:hAnsi="Arial" w:cs="Arial"/>
          <w:b/>
          <w:sz w:val="24"/>
          <w:szCs w:val="24"/>
        </w:rPr>
        <w:t xml:space="preserve">§ </w:t>
      </w:r>
      <w:r w:rsidR="00880008" w:rsidRPr="00F97F94">
        <w:rPr>
          <w:rFonts w:ascii="Arial" w:hAnsi="Arial" w:cs="Arial"/>
          <w:b/>
          <w:sz w:val="24"/>
          <w:szCs w:val="24"/>
        </w:rPr>
        <w:t>5</w:t>
      </w:r>
    </w:p>
    <w:p w14:paraId="226B6BCD" w14:textId="3A0F6336" w:rsidR="00EE6680" w:rsidRPr="00F97F94" w:rsidRDefault="00A16881" w:rsidP="00EE6680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  <w:r w:rsidRPr="00F97F94">
        <w:rPr>
          <w:rFonts w:ascii="Arial" w:hAnsi="Arial" w:cs="Arial"/>
          <w:b/>
          <w:sz w:val="24"/>
          <w:szCs w:val="24"/>
        </w:rPr>
        <w:t>Dofinansowanie</w:t>
      </w:r>
    </w:p>
    <w:p w14:paraId="24B6A63B" w14:textId="64E7AF2D" w:rsidR="000832D2" w:rsidRPr="00F97F94" w:rsidRDefault="00A16881" w:rsidP="00F91A8F">
      <w:pPr>
        <w:numPr>
          <w:ilvl w:val="0"/>
          <w:numId w:val="68"/>
        </w:numPr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F97F94">
        <w:rPr>
          <w:rFonts w:ascii="Arial" w:hAnsi="Arial" w:cs="Arial"/>
          <w:sz w:val="24"/>
          <w:szCs w:val="24"/>
        </w:rPr>
        <w:t xml:space="preserve">Alokacja finansowa ze środków unijnych, tj. </w:t>
      </w:r>
      <w:r w:rsidR="003C6C1A">
        <w:rPr>
          <w:rFonts w:ascii="Arial" w:hAnsi="Arial" w:cs="Arial"/>
          <w:sz w:val="24"/>
          <w:szCs w:val="24"/>
        </w:rPr>
        <w:t>Funduszu Spójności</w:t>
      </w:r>
      <w:r w:rsidR="00C55F34" w:rsidRPr="00F97F94">
        <w:rPr>
          <w:rFonts w:ascii="Arial" w:hAnsi="Arial" w:cs="Arial"/>
          <w:sz w:val="24"/>
          <w:szCs w:val="24"/>
        </w:rPr>
        <w:t>,</w:t>
      </w:r>
      <w:r w:rsidRPr="00F97F94">
        <w:rPr>
          <w:rFonts w:ascii="Arial" w:hAnsi="Arial" w:cs="Arial"/>
          <w:sz w:val="24"/>
          <w:szCs w:val="24"/>
        </w:rPr>
        <w:t xml:space="preserve"> </w:t>
      </w:r>
      <w:r w:rsidR="000832D2" w:rsidRPr="00F97F94">
        <w:rPr>
          <w:rFonts w:ascii="Arial" w:hAnsi="Arial" w:cs="Arial"/>
          <w:sz w:val="24"/>
          <w:szCs w:val="24"/>
        </w:rPr>
        <w:t xml:space="preserve">dla </w:t>
      </w:r>
      <w:r w:rsidR="00EB2228" w:rsidRPr="00F97F94">
        <w:rPr>
          <w:rFonts w:ascii="Arial" w:hAnsi="Arial" w:cs="Arial"/>
          <w:sz w:val="24"/>
          <w:szCs w:val="24"/>
        </w:rPr>
        <w:t>Działania FENX.0</w:t>
      </w:r>
      <w:r w:rsidR="00B53972" w:rsidRPr="00F97F94">
        <w:rPr>
          <w:rFonts w:ascii="Arial" w:hAnsi="Arial" w:cs="Arial"/>
          <w:sz w:val="24"/>
          <w:szCs w:val="24"/>
        </w:rPr>
        <w:t>1</w:t>
      </w:r>
      <w:r w:rsidR="00EB2228" w:rsidRPr="00F97F94">
        <w:rPr>
          <w:rFonts w:ascii="Arial" w:hAnsi="Arial" w:cs="Arial"/>
          <w:sz w:val="24"/>
          <w:szCs w:val="24"/>
        </w:rPr>
        <w:t>.0</w:t>
      </w:r>
      <w:r w:rsidR="00B53972" w:rsidRPr="00F97F94">
        <w:rPr>
          <w:rFonts w:ascii="Arial" w:hAnsi="Arial" w:cs="Arial"/>
          <w:sz w:val="24"/>
          <w:szCs w:val="24"/>
        </w:rPr>
        <w:t>1</w:t>
      </w:r>
      <w:r w:rsidR="000832D2" w:rsidRPr="00F97F94">
        <w:rPr>
          <w:rFonts w:ascii="Arial" w:hAnsi="Arial" w:cs="Arial"/>
          <w:sz w:val="24"/>
          <w:szCs w:val="24"/>
        </w:rPr>
        <w:t>,</w:t>
      </w:r>
      <w:r w:rsidR="00EB2228" w:rsidRPr="00F97F94">
        <w:rPr>
          <w:rFonts w:ascii="Arial" w:hAnsi="Arial" w:cs="Arial"/>
          <w:sz w:val="24"/>
          <w:szCs w:val="24"/>
        </w:rPr>
        <w:t xml:space="preserve"> w ramach niniejszego naboru wynosi</w:t>
      </w:r>
      <w:r w:rsidR="000832D2" w:rsidRPr="00F97F94">
        <w:rPr>
          <w:rFonts w:ascii="Arial" w:hAnsi="Arial" w:cs="Arial"/>
          <w:sz w:val="24"/>
          <w:szCs w:val="24"/>
        </w:rPr>
        <w:t xml:space="preserve"> </w:t>
      </w:r>
      <w:r w:rsidR="00F91A8F" w:rsidRPr="00F97F94">
        <w:rPr>
          <w:rFonts w:ascii="Arial" w:hAnsi="Arial" w:cs="Arial"/>
          <w:b/>
          <w:bCs/>
          <w:sz w:val="24"/>
          <w:szCs w:val="24"/>
        </w:rPr>
        <w:t>188 000</w:t>
      </w:r>
      <w:r w:rsidR="002F6240">
        <w:rPr>
          <w:rFonts w:ascii="Arial" w:hAnsi="Arial" w:cs="Arial"/>
          <w:b/>
          <w:bCs/>
          <w:sz w:val="24"/>
          <w:szCs w:val="24"/>
        </w:rPr>
        <w:t> </w:t>
      </w:r>
      <w:r w:rsidR="00F91A8F" w:rsidRPr="00F97F94">
        <w:rPr>
          <w:rFonts w:ascii="Arial" w:hAnsi="Arial" w:cs="Arial"/>
          <w:b/>
          <w:bCs/>
          <w:sz w:val="24"/>
          <w:szCs w:val="24"/>
        </w:rPr>
        <w:t>000</w:t>
      </w:r>
      <w:r w:rsidR="002F6240">
        <w:rPr>
          <w:rFonts w:ascii="Arial" w:hAnsi="Arial" w:cs="Arial"/>
          <w:b/>
          <w:bCs/>
          <w:sz w:val="24"/>
          <w:szCs w:val="24"/>
        </w:rPr>
        <w:t>,00</w:t>
      </w:r>
      <w:r w:rsidR="00F91A8F" w:rsidRPr="00F97F94">
        <w:rPr>
          <w:rFonts w:ascii="Arial" w:hAnsi="Arial" w:cs="Arial"/>
          <w:b/>
          <w:bCs/>
          <w:sz w:val="24"/>
          <w:szCs w:val="24"/>
        </w:rPr>
        <w:t xml:space="preserve"> zł</w:t>
      </w:r>
      <w:r w:rsidR="00166A14" w:rsidRPr="00F97F94">
        <w:rPr>
          <w:rStyle w:val="Odwoanieprzypisudolnego"/>
          <w:rFonts w:ascii="Arial" w:hAnsi="Arial" w:cs="Arial"/>
          <w:b/>
          <w:bCs/>
          <w:sz w:val="24"/>
          <w:szCs w:val="24"/>
        </w:rPr>
        <w:footnoteReference w:id="1"/>
      </w:r>
      <w:r w:rsidR="00F91A8F" w:rsidRPr="00F97F94">
        <w:rPr>
          <w:rFonts w:ascii="Arial" w:hAnsi="Arial" w:cs="Arial"/>
          <w:sz w:val="24"/>
          <w:szCs w:val="24"/>
        </w:rPr>
        <w:t xml:space="preserve"> (słownie: sto osiemdziesiąt osiem milionów złotych). </w:t>
      </w:r>
    </w:p>
    <w:p w14:paraId="1C6AA96C" w14:textId="31D37ECA" w:rsidR="00382581" w:rsidRPr="00F97F94" w:rsidRDefault="00A16881" w:rsidP="00E80217">
      <w:pPr>
        <w:numPr>
          <w:ilvl w:val="0"/>
          <w:numId w:val="68"/>
        </w:numPr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F97F94">
        <w:rPr>
          <w:rFonts w:ascii="Arial" w:hAnsi="Arial" w:cs="Arial"/>
          <w:sz w:val="24"/>
          <w:szCs w:val="24"/>
        </w:rPr>
        <w:t>Maksymalny procentowy poziom dofinansowania całkowitego wydatków kwalifikowanych na poziomie projektu</w:t>
      </w:r>
      <w:r w:rsidR="00EB2228" w:rsidRPr="00F97F94">
        <w:rPr>
          <w:rFonts w:ascii="Arial" w:hAnsi="Arial" w:cs="Arial"/>
          <w:sz w:val="24"/>
          <w:szCs w:val="24"/>
        </w:rPr>
        <w:t xml:space="preserve">, zgodnie z </w:t>
      </w:r>
      <w:proofErr w:type="spellStart"/>
      <w:r w:rsidR="009366BE" w:rsidRPr="00F97F94">
        <w:rPr>
          <w:rFonts w:ascii="Arial" w:hAnsi="Arial" w:cs="Arial"/>
          <w:sz w:val="24"/>
          <w:szCs w:val="24"/>
        </w:rPr>
        <w:t>SzOP</w:t>
      </w:r>
      <w:proofErr w:type="spellEnd"/>
      <w:r w:rsidRPr="00F97F94">
        <w:rPr>
          <w:rFonts w:ascii="Arial" w:hAnsi="Arial" w:cs="Arial"/>
          <w:sz w:val="24"/>
          <w:szCs w:val="24"/>
        </w:rPr>
        <w:t xml:space="preserve"> nie może przekroczyć </w:t>
      </w:r>
      <w:r w:rsidR="00533B14" w:rsidRPr="00F97F94">
        <w:rPr>
          <w:rFonts w:ascii="Arial" w:hAnsi="Arial" w:cs="Arial"/>
          <w:sz w:val="24"/>
          <w:szCs w:val="24"/>
        </w:rPr>
        <w:t>85</w:t>
      </w:r>
      <w:r w:rsidRPr="00F97F94">
        <w:rPr>
          <w:rFonts w:ascii="Arial" w:hAnsi="Arial" w:cs="Arial"/>
          <w:sz w:val="24"/>
          <w:szCs w:val="24"/>
        </w:rPr>
        <w:t>%.</w:t>
      </w:r>
    </w:p>
    <w:p w14:paraId="09EAE06E" w14:textId="062E13D6" w:rsidR="00382581" w:rsidRPr="00F97F94" w:rsidRDefault="00650E49" w:rsidP="00A05E5B">
      <w:pPr>
        <w:numPr>
          <w:ilvl w:val="0"/>
          <w:numId w:val="68"/>
        </w:numPr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F97F94">
        <w:rPr>
          <w:rFonts w:ascii="Arial" w:hAnsi="Arial" w:cs="Arial"/>
          <w:sz w:val="24"/>
          <w:szCs w:val="24"/>
        </w:rPr>
        <w:t xml:space="preserve">Podatek VAT </w:t>
      </w:r>
      <w:r w:rsidR="00BE2C4C" w:rsidRPr="00F97F94">
        <w:rPr>
          <w:rFonts w:ascii="Arial" w:hAnsi="Arial" w:cs="Arial"/>
          <w:sz w:val="24"/>
          <w:szCs w:val="24"/>
        </w:rPr>
        <w:t>co do zasady jest wydatkiem niekwalifikowalnym. Możliwość kwalifikowania VAT w przypadku braku prawnej możliwości odzyskania VAT.</w:t>
      </w:r>
    </w:p>
    <w:p w14:paraId="4B42DEA1" w14:textId="4A3AF3BE" w:rsidR="003C403B" w:rsidRPr="00F97F94" w:rsidRDefault="003C403B" w:rsidP="003C403B">
      <w:pPr>
        <w:numPr>
          <w:ilvl w:val="0"/>
          <w:numId w:val="68"/>
        </w:numPr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F97F94">
        <w:rPr>
          <w:rFonts w:ascii="Arial" w:hAnsi="Arial" w:cs="Arial"/>
          <w:sz w:val="24"/>
          <w:szCs w:val="24"/>
        </w:rPr>
        <w:t xml:space="preserve">Projekt wnioskodawcy nie jest objęty pomocą publiczną, natomiast wnioskodawca ma obowiązek zapewnić, aby umowy zawierane z </w:t>
      </w:r>
      <w:r w:rsidR="006428AD" w:rsidRPr="00F97F94">
        <w:rPr>
          <w:rFonts w:ascii="Arial" w:hAnsi="Arial" w:cs="Arial"/>
          <w:sz w:val="24"/>
          <w:szCs w:val="24"/>
        </w:rPr>
        <w:t xml:space="preserve">ostatecznymi odbiorcami były zgodne </w:t>
      </w:r>
      <w:r w:rsidR="009B7F87">
        <w:rPr>
          <w:rFonts w:ascii="Arial" w:hAnsi="Arial" w:cs="Arial"/>
          <w:sz w:val="24"/>
          <w:szCs w:val="24"/>
        </w:rPr>
        <w:br/>
      </w:r>
      <w:r w:rsidR="006428AD" w:rsidRPr="00F97F94">
        <w:rPr>
          <w:rFonts w:ascii="Arial" w:hAnsi="Arial" w:cs="Arial"/>
          <w:sz w:val="24"/>
          <w:szCs w:val="24"/>
        </w:rPr>
        <w:t xml:space="preserve">z właściwymi przepisami </w:t>
      </w:r>
      <w:r w:rsidRPr="00F97F94">
        <w:rPr>
          <w:rFonts w:ascii="Arial" w:hAnsi="Arial" w:cs="Arial"/>
          <w:sz w:val="24"/>
          <w:szCs w:val="24"/>
        </w:rPr>
        <w:t>dotyczącymi pomocy publicznej</w:t>
      </w:r>
      <w:r w:rsidR="00B97D98" w:rsidRPr="00F97F94">
        <w:rPr>
          <w:rFonts w:ascii="Arial" w:hAnsi="Arial" w:cs="Arial"/>
          <w:sz w:val="24"/>
          <w:szCs w:val="24"/>
        </w:rPr>
        <w:t>.</w:t>
      </w:r>
    </w:p>
    <w:p w14:paraId="037B9A3C" w14:textId="7F8F44C1" w:rsidR="00A62F12" w:rsidRPr="00F97F94" w:rsidRDefault="00A62F12" w:rsidP="00A62F12">
      <w:pPr>
        <w:numPr>
          <w:ilvl w:val="0"/>
          <w:numId w:val="68"/>
        </w:numPr>
        <w:spacing w:before="120" w:after="0" w:line="360" w:lineRule="auto"/>
        <w:rPr>
          <w:rFonts w:ascii="Arial" w:hAnsi="Arial" w:cs="Arial"/>
          <w:sz w:val="24"/>
          <w:szCs w:val="24"/>
        </w:rPr>
      </w:pPr>
      <w:r w:rsidRPr="00F97F94">
        <w:rPr>
          <w:rFonts w:ascii="Arial" w:hAnsi="Arial" w:cs="Arial"/>
          <w:sz w:val="24"/>
          <w:szCs w:val="24"/>
        </w:rPr>
        <w:t xml:space="preserve">Okres kwalifikowalności wydatków obejmuje okres </w:t>
      </w:r>
      <w:r w:rsidRPr="00CC23DE">
        <w:rPr>
          <w:rFonts w:ascii="Arial" w:hAnsi="Arial" w:cs="Arial"/>
          <w:b/>
          <w:bCs/>
          <w:sz w:val="24"/>
          <w:szCs w:val="24"/>
        </w:rPr>
        <w:t xml:space="preserve">od 1 stycznia 2021 r. do </w:t>
      </w:r>
      <w:r w:rsidR="00BC2BDC">
        <w:rPr>
          <w:rFonts w:ascii="Arial" w:hAnsi="Arial" w:cs="Arial"/>
          <w:b/>
          <w:bCs/>
          <w:sz w:val="24"/>
          <w:szCs w:val="24"/>
        </w:rPr>
        <w:br/>
      </w:r>
      <w:r w:rsidRPr="00CC23DE">
        <w:rPr>
          <w:rFonts w:ascii="Arial" w:hAnsi="Arial" w:cs="Arial"/>
          <w:b/>
          <w:bCs/>
          <w:sz w:val="24"/>
          <w:szCs w:val="24"/>
        </w:rPr>
        <w:t>31 grudnia 2029 r.</w:t>
      </w:r>
    </w:p>
    <w:p w14:paraId="48DA5EFC" w14:textId="3B35451C" w:rsidR="00A62F12" w:rsidRPr="00F97F94" w:rsidRDefault="00A62F12" w:rsidP="00A05E5B">
      <w:pPr>
        <w:pStyle w:val="Akapitzlist"/>
        <w:numPr>
          <w:ilvl w:val="0"/>
          <w:numId w:val="68"/>
        </w:numPr>
        <w:spacing w:before="120" w:after="0" w:line="360" w:lineRule="auto"/>
        <w:contextualSpacing w:val="0"/>
        <w:rPr>
          <w:rFonts w:ascii="Arial" w:hAnsi="Arial" w:cs="Arial"/>
          <w:b/>
          <w:bCs/>
          <w:sz w:val="24"/>
          <w:szCs w:val="24"/>
        </w:rPr>
      </w:pPr>
      <w:r w:rsidRPr="00F97F94">
        <w:rPr>
          <w:rFonts w:ascii="Arial" w:hAnsi="Arial" w:cs="Arial"/>
          <w:sz w:val="24"/>
          <w:szCs w:val="24"/>
        </w:rPr>
        <w:lastRenderedPageBreak/>
        <w:t>Warunkiem uznania poniesionych kosztów za kwalifikowalne w projekcie jest ich zgodność z Umową o finansowani</w:t>
      </w:r>
      <w:r w:rsidR="006D6BEC">
        <w:rPr>
          <w:rFonts w:ascii="Arial" w:hAnsi="Arial" w:cs="Arial"/>
          <w:sz w:val="24"/>
          <w:szCs w:val="24"/>
        </w:rPr>
        <w:t>u</w:t>
      </w:r>
      <w:r w:rsidRPr="00F97F94">
        <w:rPr>
          <w:rFonts w:ascii="Arial" w:hAnsi="Arial" w:cs="Arial"/>
          <w:sz w:val="24"/>
          <w:szCs w:val="24"/>
        </w:rPr>
        <w:t xml:space="preserve">, </w:t>
      </w:r>
      <w:r w:rsidR="00A2555C" w:rsidRPr="00E80078">
        <w:rPr>
          <w:rFonts w:ascii="Arial" w:hAnsi="Arial" w:cs="Arial"/>
          <w:sz w:val="24"/>
          <w:szCs w:val="24"/>
        </w:rPr>
        <w:t xml:space="preserve">podrozdziałem 3.5 i 3.9 </w:t>
      </w:r>
      <w:r w:rsidRPr="00F97F94">
        <w:rPr>
          <w:rFonts w:ascii="Arial" w:hAnsi="Arial" w:cs="Arial"/>
          <w:sz w:val="24"/>
          <w:szCs w:val="24"/>
        </w:rPr>
        <w:t>Wytyczny</w:t>
      </w:r>
      <w:r w:rsidR="00A2555C">
        <w:rPr>
          <w:rFonts w:ascii="Arial" w:hAnsi="Arial" w:cs="Arial"/>
          <w:sz w:val="24"/>
          <w:szCs w:val="24"/>
        </w:rPr>
        <w:t>ch</w:t>
      </w:r>
      <w:r w:rsidRPr="00F97F94">
        <w:rPr>
          <w:rFonts w:ascii="Arial" w:hAnsi="Arial" w:cs="Arial"/>
          <w:sz w:val="24"/>
          <w:szCs w:val="24"/>
        </w:rPr>
        <w:t xml:space="preserve"> dotyczący</w:t>
      </w:r>
      <w:r w:rsidR="00A2555C">
        <w:rPr>
          <w:rFonts w:ascii="Arial" w:hAnsi="Arial" w:cs="Arial"/>
          <w:sz w:val="24"/>
          <w:szCs w:val="24"/>
        </w:rPr>
        <w:t>ch</w:t>
      </w:r>
      <w:r w:rsidRPr="00F97F94">
        <w:rPr>
          <w:rFonts w:ascii="Arial" w:hAnsi="Arial" w:cs="Arial"/>
          <w:sz w:val="24"/>
          <w:szCs w:val="24"/>
        </w:rPr>
        <w:t xml:space="preserve"> kwalifikowalności wydatków na lata 2021-</w:t>
      </w:r>
      <w:r w:rsidR="00CC23DE" w:rsidRPr="00F97F94">
        <w:rPr>
          <w:rFonts w:ascii="Arial" w:hAnsi="Arial" w:cs="Arial"/>
          <w:sz w:val="24"/>
          <w:szCs w:val="24"/>
        </w:rPr>
        <w:t>2027</w:t>
      </w:r>
      <w:r w:rsidR="00CC23DE">
        <w:rPr>
          <w:rFonts w:ascii="Arial" w:hAnsi="Arial" w:cs="Arial"/>
          <w:sz w:val="24"/>
          <w:szCs w:val="24"/>
        </w:rPr>
        <w:t xml:space="preserve"> </w:t>
      </w:r>
      <w:r w:rsidR="00CC23DE" w:rsidRPr="00F97F94">
        <w:rPr>
          <w:rFonts w:ascii="Arial" w:hAnsi="Arial" w:cs="Arial"/>
          <w:sz w:val="24"/>
          <w:szCs w:val="24"/>
        </w:rPr>
        <w:t>oraz</w:t>
      </w:r>
      <w:r w:rsidRPr="00F97F94">
        <w:rPr>
          <w:rFonts w:ascii="Arial" w:hAnsi="Arial" w:cs="Arial"/>
          <w:sz w:val="24"/>
          <w:szCs w:val="24"/>
        </w:rPr>
        <w:t xml:space="preserve"> uwzględnienie we wniosku </w:t>
      </w:r>
      <w:r w:rsidR="005E0351">
        <w:rPr>
          <w:rFonts w:ascii="Arial" w:hAnsi="Arial" w:cs="Arial"/>
          <w:sz w:val="24"/>
          <w:szCs w:val="24"/>
        </w:rPr>
        <w:br/>
      </w:r>
      <w:r w:rsidRPr="00F97F94">
        <w:rPr>
          <w:rFonts w:ascii="Arial" w:hAnsi="Arial" w:cs="Arial"/>
          <w:sz w:val="24"/>
          <w:szCs w:val="24"/>
        </w:rPr>
        <w:t xml:space="preserve">o dofinansowanie. </w:t>
      </w:r>
    </w:p>
    <w:p w14:paraId="1B4194D5" w14:textId="6339A04C" w:rsidR="00EE6680" w:rsidRPr="00F97F94" w:rsidRDefault="00CE17E5" w:rsidP="005E0351">
      <w:pPr>
        <w:numPr>
          <w:ilvl w:val="0"/>
          <w:numId w:val="68"/>
        </w:numPr>
        <w:tabs>
          <w:tab w:val="clear" w:pos="360"/>
        </w:tabs>
        <w:spacing w:before="120" w:after="0" w:line="360" w:lineRule="auto"/>
        <w:ind w:left="426" w:hanging="426"/>
        <w:rPr>
          <w:rFonts w:ascii="Lato" w:hAnsi="Lato" w:cs="Arial"/>
          <w:sz w:val="24"/>
          <w:szCs w:val="24"/>
        </w:rPr>
      </w:pPr>
      <w:r w:rsidRPr="00754A59">
        <w:rPr>
          <w:rFonts w:ascii="Arial" w:hAnsi="Arial" w:cs="Arial"/>
          <w:sz w:val="24"/>
          <w:szCs w:val="24"/>
        </w:rPr>
        <w:t xml:space="preserve">Kwota kosztów zarządzania i opłat za zarządzanie, którą podmiot wdrażający instrument finansowy możne zadeklarować jako wydatki kwalifikowalne, nie może przekroczyć progu wynoszącego 5% łącznej kwoty wkładów z programu wypłaconej ostatecznym odbiorcom w formie pożyczek lub przeznaczonej na umowy gwarancyjne. </w:t>
      </w:r>
      <w:bookmarkStart w:id="12" w:name="_Hlk63592900"/>
    </w:p>
    <w:p w14:paraId="3E85313D" w14:textId="35A5099D" w:rsidR="00274BB0" w:rsidRPr="00F97F94" w:rsidRDefault="001F1BC3" w:rsidP="00E80217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pacing w:val="20"/>
          <w:sz w:val="24"/>
          <w:szCs w:val="24"/>
        </w:rPr>
      </w:pPr>
      <w:r w:rsidRPr="00F97F94">
        <w:rPr>
          <w:rFonts w:ascii="Arial" w:hAnsi="Arial" w:cs="Arial"/>
          <w:b/>
          <w:spacing w:val="20"/>
          <w:sz w:val="24"/>
          <w:szCs w:val="24"/>
        </w:rPr>
        <w:t xml:space="preserve">§ </w:t>
      </w:r>
      <w:r w:rsidR="00CE5394">
        <w:rPr>
          <w:rFonts w:ascii="Arial" w:hAnsi="Arial" w:cs="Arial"/>
          <w:b/>
          <w:spacing w:val="20"/>
          <w:sz w:val="24"/>
          <w:szCs w:val="24"/>
        </w:rPr>
        <w:t>6</w:t>
      </w:r>
    </w:p>
    <w:p w14:paraId="318FD06F" w14:textId="34C76B29" w:rsidR="00183BD6" w:rsidRPr="00F97F94" w:rsidRDefault="00183BD6" w:rsidP="00E80217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pacing w:val="20"/>
          <w:sz w:val="24"/>
          <w:szCs w:val="24"/>
        </w:rPr>
      </w:pPr>
      <w:r w:rsidRPr="00F97F94">
        <w:rPr>
          <w:rFonts w:ascii="Arial" w:hAnsi="Arial" w:cs="Arial"/>
          <w:b/>
          <w:spacing w:val="20"/>
          <w:sz w:val="24"/>
          <w:szCs w:val="24"/>
        </w:rPr>
        <w:t>Nabór wniosk</w:t>
      </w:r>
      <w:r w:rsidR="00694E6E">
        <w:rPr>
          <w:rFonts w:ascii="Arial" w:hAnsi="Arial" w:cs="Arial"/>
          <w:b/>
          <w:spacing w:val="20"/>
          <w:sz w:val="24"/>
          <w:szCs w:val="24"/>
        </w:rPr>
        <w:t>u</w:t>
      </w:r>
      <w:r w:rsidRPr="00F97F94">
        <w:rPr>
          <w:rFonts w:ascii="Arial" w:hAnsi="Arial" w:cs="Arial"/>
          <w:b/>
          <w:spacing w:val="20"/>
          <w:sz w:val="24"/>
          <w:szCs w:val="24"/>
        </w:rPr>
        <w:t xml:space="preserve"> o dofinansowanie</w:t>
      </w:r>
    </w:p>
    <w:p w14:paraId="53D7941F" w14:textId="1AD1C05A" w:rsidR="00F22128" w:rsidRPr="00F97F94" w:rsidRDefault="00F22128" w:rsidP="00204D6E">
      <w:pPr>
        <w:pStyle w:val="Akapitzlist"/>
        <w:numPr>
          <w:ilvl w:val="0"/>
          <w:numId w:val="108"/>
        </w:numPr>
        <w:spacing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F97F94">
        <w:rPr>
          <w:rFonts w:ascii="Arial" w:hAnsi="Arial" w:cs="Arial"/>
          <w:sz w:val="24"/>
          <w:szCs w:val="24"/>
        </w:rPr>
        <w:t xml:space="preserve">Nabór </w:t>
      </w:r>
      <w:r w:rsidR="00204D6E" w:rsidRPr="00F97F94">
        <w:rPr>
          <w:rFonts w:ascii="Arial" w:hAnsi="Arial" w:cs="Arial"/>
          <w:sz w:val="24"/>
          <w:szCs w:val="24"/>
        </w:rPr>
        <w:t xml:space="preserve">wniosku </w:t>
      </w:r>
      <w:r w:rsidRPr="00F97F94">
        <w:rPr>
          <w:rFonts w:ascii="Arial" w:hAnsi="Arial" w:cs="Arial"/>
          <w:sz w:val="24"/>
          <w:szCs w:val="24"/>
        </w:rPr>
        <w:t>o dofinansowanie</w:t>
      </w:r>
      <w:r w:rsidR="00204D6E" w:rsidRPr="00F97F94">
        <w:rPr>
          <w:rFonts w:ascii="Arial" w:hAnsi="Arial" w:cs="Arial"/>
          <w:sz w:val="24"/>
          <w:szCs w:val="24"/>
        </w:rPr>
        <w:t xml:space="preserve"> </w:t>
      </w:r>
      <w:r w:rsidRPr="00F97F94">
        <w:rPr>
          <w:rFonts w:ascii="Arial" w:hAnsi="Arial" w:cs="Arial"/>
          <w:sz w:val="24"/>
          <w:szCs w:val="24"/>
        </w:rPr>
        <w:t>w ramach działania FENX.01.01 Efektywność energetyczna,</w:t>
      </w:r>
      <w:r w:rsidR="00E80F53">
        <w:rPr>
          <w:rFonts w:ascii="Arial" w:hAnsi="Arial" w:cs="Arial"/>
          <w:sz w:val="24"/>
          <w:szCs w:val="24"/>
        </w:rPr>
        <w:t xml:space="preserve"> trwa</w:t>
      </w:r>
      <w:r w:rsidRPr="00F97F94">
        <w:rPr>
          <w:rFonts w:ascii="Arial" w:hAnsi="Arial" w:cs="Arial"/>
          <w:sz w:val="24"/>
          <w:szCs w:val="24"/>
        </w:rPr>
        <w:t xml:space="preserve"> </w:t>
      </w:r>
      <w:r w:rsidR="00371329" w:rsidRPr="00371329">
        <w:rPr>
          <w:rFonts w:ascii="Arial" w:hAnsi="Arial" w:cs="Arial"/>
          <w:b/>
          <w:bCs/>
          <w:sz w:val="24"/>
          <w:szCs w:val="24"/>
        </w:rPr>
        <w:t>od dnia 16 października 2023 r. do dnia 6 listopada 2023 r</w:t>
      </w:r>
      <w:r w:rsidR="00881BD3">
        <w:rPr>
          <w:rFonts w:ascii="Arial" w:hAnsi="Arial" w:cs="Arial"/>
          <w:b/>
          <w:bCs/>
          <w:sz w:val="24"/>
          <w:szCs w:val="24"/>
        </w:rPr>
        <w:t>.</w:t>
      </w:r>
      <w:r w:rsidR="00371329" w:rsidRPr="00371329" w:rsidDel="00371329">
        <w:rPr>
          <w:rFonts w:ascii="Arial" w:hAnsi="Arial" w:cs="Arial"/>
          <w:sz w:val="24"/>
          <w:szCs w:val="24"/>
        </w:rPr>
        <w:t xml:space="preserve"> </w:t>
      </w:r>
      <w:r w:rsidR="00204D6E" w:rsidRPr="00F97F94">
        <w:rPr>
          <w:rFonts w:ascii="Arial" w:hAnsi="Arial" w:cs="Arial"/>
          <w:sz w:val="24"/>
          <w:szCs w:val="24"/>
        </w:rPr>
        <w:t>(w ostatnim dniu naboru do godz. 23:59).</w:t>
      </w:r>
    </w:p>
    <w:p w14:paraId="35DE13B0" w14:textId="77777777" w:rsidR="0059052E" w:rsidRPr="00F97F94" w:rsidRDefault="0059052E" w:rsidP="00A05E5B">
      <w:pPr>
        <w:numPr>
          <w:ilvl w:val="0"/>
          <w:numId w:val="139"/>
        </w:numPr>
        <w:spacing w:before="120" w:after="0" w:line="360" w:lineRule="auto"/>
        <w:rPr>
          <w:rFonts w:ascii="Arial" w:hAnsi="Arial" w:cs="Arial"/>
          <w:sz w:val="24"/>
          <w:szCs w:val="24"/>
        </w:rPr>
      </w:pPr>
      <w:r w:rsidRPr="00F97F94">
        <w:rPr>
          <w:rFonts w:ascii="Arial" w:hAnsi="Arial" w:cs="Arial"/>
          <w:sz w:val="24"/>
          <w:szCs w:val="24"/>
        </w:rPr>
        <w:t>Nabór może zostać:</w:t>
      </w:r>
    </w:p>
    <w:p w14:paraId="23A615D7" w14:textId="35F8C4F4" w:rsidR="0059052E" w:rsidRPr="00F97F94" w:rsidRDefault="0059052E" w:rsidP="0059052E">
      <w:pPr>
        <w:pStyle w:val="Akapitzlist"/>
        <w:numPr>
          <w:ilvl w:val="0"/>
          <w:numId w:val="140"/>
        </w:numPr>
        <w:spacing w:before="120" w:after="0" w:line="360" w:lineRule="auto"/>
        <w:rPr>
          <w:rFonts w:ascii="Arial" w:hAnsi="Arial" w:cs="Arial"/>
          <w:sz w:val="24"/>
          <w:szCs w:val="24"/>
        </w:rPr>
      </w:pPr>
      <w:r w:rsidRPr="00F97F94">
        <w:rPr>
          <w:rFonts w:ascii="Arial" w:hAnsi="Arial" w:cs="Arial"/>
          <w:sz w:val="24"/>
          <w:szCs w:val="24"/>
        </w:rPr>
        <w:t xml:space="preserve">wydłużony, z </w:t>
      </w:r>
      <w:r w:rsidR="00CC23DE" w:rsidRPr="00F97F94">
        <w:rPr>
          <w:rFonts w:ascii="Arial" w:hAnsi="Arial" w:cs="Arial"/>
          <w:sz w:val="24"/>
          <w:szCs w:val="24"/>
        </w:rPr>
        <w:t>zastrzeżeniem,</w:t>
      </w:r>
      <w:r w:rsidRPr="00F97F94">
        <w:rPr>
          <w:rFonts w:ascii="Arial" w:hAnsi="Arial" w:cs="Arial"/>
          <w:sz w:val="24"/>
          <w:szCs w:val="24"/>
        </w:rPr>
        <w:t xml:space="preserve"> że o wydłużeniu naboru wniosku IP poinformuje nie później niż na 5 dni przed planowanym terminem zakończenia naboru;</w:t>
      </w:r>
    </w:p>
    <w:p w14:paraId="16173338" w14:textId="23A8841B" w:rsidR="00A05E5B" w:rsidRPr="00F97F94" w:rsidRDefault="0059052E" w:rsidP="00A05E5B">
      <w:pPr>
        <w:pStyle w:val="Akapitzlist"/>
        <w:numPr>
          <w:ilvl w:val="0"/>
          <w:numId w:val="140"/>
        </w:numPr>
        <w:spacing w:before="120" w:after="0" w:line="360" w:lineRule="auto"/>
        <w:rPr>
          <w:rFonts w:ascii="Arial" w:hAnsi="Arial" w:cs="Arial"/>
          <w:sz w:val="24"/>
          <w:szCs w:val="24"/>
        </w:rPr>
      </w:pPr>
      <w:r w:rsidRPr="00F97F94">
        <w:rPr>
          <w:rFonts w:ascii="Arial" w:hAnsi="Arial" w:cs="Arial"/>
          <w:sz w:val="24"/>
          <w:szCs w:val="24"/>
        </w:rPr>
        <w:t xml:space="preserve">skrócony, z </w:t>
      </w:r>
      <w:r w:rsidR="00CC23DE" w:rsidRPr="00F97F94">
        <w:rPr>
          <w:rFonts w:ascii="Arial" w:hAnsi="Arial" w:cs="Arial"/>
          <w:sz w:val="24"/>
          <w:szCs w:val="24"/>
        </w:rPr>
        <w:t>zastrzeżeniem,</w:t>
      </w:r>
      <w:r w:rsidRPr="00F97F94">
        <w:rPr>
          <w:rFonts w:ascii="Arial" w:hAnsi="Arial" w:cs="Arial"/>
          <w:sz w:val="24"/>
          <w:szCs w:val="24"/>
        </w:rPr>
        <w:t xml:space="preserve"> że nabór trwa co najmniej 10 dnia, o jego skróceniu IP poinformuje nie później niż na 5 dni przed planowanym terminem jego zakończenia.</w:t>
      </w:r>
    </w:p>
    <w:p w14:paraId="537F6185" w14:textId="4ADDAB97" w:rsidR="0059052E" w:rsidRPr="00F97F94" w:rsidRDefault="0059052E" w:rsidP="00A05E5B">
      <w:pPr>
        <w:pStyle w:val="Akapitzlist"/>
        <w:numPr>
          <w:ilvl w:val="0"/>
          <w:numId w:val="139"/>
        </w:numPr>
        <w:spacing w:before="120" w:after="0" w:line="360" w:lineRule="auto"/>
        <w:rPr>
          <w:rFonts w:ascii="Arial" w:hAnsi="Arial" w:cs="Arial"/>
          <w:sz w:val="24"/>
          <w:szCs w:val="24"/>
        </w:rPr>
      </w:pPr>
      <w:r w:rsidRPr="00F97F94">
        <w:rPr>
          <w:rFonts w:ascii="Arial" w:hAnsi="Arial" w:cs="Arial"/>
          <w:sz w:val="24"/>
          <w:szCs w:val="24"/>
        </w:rPr>
        <w:t>Zmiana daty zakończenia naboru może wyniknąć z następujących okoliczności:</w:t>
      </w:r>
    </w:p>
    <w:p w14:paraId="62E9A11C" w14:textId="77777777" w:rsidR="0059052E" w:rsidRPr="00F97F94" w:rsidRDefault="0059052E" w:rsidP="00A05E5B">
      <w:pPr>
        <w:pStyle w:val="Akapitzlist"/>
        <w:numPr>
          <w:ilvl w:val="0"/>
          <w:numId w:val="142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F97F94">
        <w:rPr>
          <w:rFonts w:ascii="Arial" w:hAnsi="Arial" w:cs="Arial"/>
          <w:sz w:val="24"/>
          <w:szCs w:val="24"/>
        </w:rPr>
        <w:t>zmiana kryteriów wyboru projektów w trakcie naboru;</w:t>
      </w:r>
    </w:p>
    <w:p w14:paraId="62CFFB24" w14:textId="7BCCF4BD" w:rsidR="0059052E" w:rsidRDefault="0059052E" w:rsidP="00A05E5B">
      <w:pPr>
        <w:pStyle w:val="Akapitzlist"/>
        <w:numPr>
          <w:ilvl w:val="0"/>
          <w:numId w:val="142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F97F94">
        <w:rPr>
          <w:rFonts w:ascii="Arial" w:hAnsi="Arial" w:cs="Arial"/>
          <w:sz w:val="24"/>
          <w:szCs w:val="24"/>
        </w:rPr>
        <w:t>awarii aplikacji WOD 2021</w:t>
      </w:r>
      <w:r w:rsidR="00844E3D">
        <w:rPr>
          <w:rFonts w:ascii="Arial" w:hAnsi="Arial" w:cs="Arial"/>
          <w:sz w:val="24"/>
          <w:szCs w:val="24"/>
        </w:rPr>
        <w:t>;</w:t>
      </w:r>
    </w:p>
    <w:p w14:paraId="63019B02" w14:textId="55E49405" w:rsidR="00844E3D" w:rsidRPr="00844E3D" w:rsidRDefault="00844E3D" w:rsidP="00844E3D">
      <w:pPr>
        <w:pStyle w:val="Akapitzlist"/>
        <w:numPr>
          <w:ilvl w:val="0"/>
          <w:numId w:val="142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844E3D">
        <w:rPr>
          <w:rFonts w:ascii="Arial" w:hAnsi="Arial" w:cs="Arial"/>
          <w:sz w:val="24"/>
          <w:szCs w:val="24"/>
        </w:rPr>
        <w:t>innej niż przewidywana pierwotnie liczby składanych wniosków.</w:t>
      </w:r>
    </w:p>
    <w:p w14:paraId="20085D4B" w14:textId="00D5F1C6" w:rsidR="0059052E" w:rsidRPr="00F97F94" w:rsidRDefault="0059052E" w:rsidP="0059052E">
      <w:pPr>
        <w:numPr>
          <w:ilvl w:val="0"/>
          <w:numId w:val="108"/>
        </w:numPr>
        <w:spacing w:before="120" w:after="0" w:line="360" w:lineRule="auto"/>
        <w:ind w:left="360"/>
        <w:rPr>
          <w:rFonts w:ascii="Arial" w:hAnsi="Arial" w:cs="Arial"/>
          <w:sz w:val="24"/>
          <w:szCs w:val="24"/>
        </w:rPr>
      </w:pPr>
      <w:r w:rsidRPr="00F97F94">
        <w:rPr>
          <w:rFonts w:ascii="Arial" w:hAnsi="Arial" w:cs="Arial"/>
          <w:sz w:val="24"/>
          <w:szCs w:val="24"/>
        </w:rPr>
        <w:t xml:space="preserve">Unieważnienie naboru może nastąpić, po uzgodnieniu z </w:t>
      </w:r>
      <w:r w:rsidR="009372BC">
        <w:rPr>
          <w:rFonts w:ascii="Arial" w:hAnsi="Arial" w:cs="Arial"/>
          <w:sz w:val="24"/>
          <w:szCs w:val="24"/>
        </w:rPr>
        <w:t>IZ</w:t>
      </w:r>
      <w:r w:rsidRPr="00F97F94">
        <w:rPr>
          <w:rFonts w:ascii="Arial" w:hAnsi="Arial" w:cs="Arial"/>
          <w:sz w:val="24"/>
          <w:szCs w:val="24"/>
        </w:rPr>
        <w:t>, z następujących powodów:</w:t>
      </w:r>
    </w:p>
    <w:p w14:paraId="7BEFDA16" w14:textId="77777777" w:rsidR="0059052E" w:rsidRPr="00F97F94" w:rsidRDefault="0059052E" w:rsidP="0059052E">
      <w:pPr>
        <w:pStyle w:val="Akapitzlist"/>
        <w:numPr>
          <w:ilvl w:val="0"/>
          <w:numId w:val="119"/>
        </w:numPr>
        <w:spacing w:before="120" w:after="0" w:line="360" w:lineRule="auto"/>
        <w:ind w:left="1071" w:hanging="357"/>
        <w:contextualSpacing w:val="0"/>
        <w:rPr>
          <w:rFonts w:ascii="Arial" w:hAnsi="Arial" w:cs="Arial"/>
          <w:sz w:val="24"/>
          <w:szCs w:val="24"/>
        </w:rPr>
      </w:pPr>
      <w:r w:rsidRPr="00F97F94">
        <w:rPr>
          <w:rFonts w:ascii="Arial" w:hAnsi="Arial" w:cs="Arial"/>
          <w:sz w:val="24"/>
          <w:szCs w:val="24"/>
        </w:rPr>
        <w:t>w terminie składania wniosku o dofinansowanie projektu nie złożono wniosku;</w:t>
      </w:r>
    </w:p>
    <w:p w14:paraId="3B8E8803" w14:textId="77777777" w:rsidR="0059052E" w:rsidRPr="00F97F94" w:rsidRDefault="0059052E" w:rsidP="0059052E">
      <w:pPr>
        <w:pStyle w:val="Akapitzlist"/>
        <w:numPr>
          <w:ilvl w:val="0"/>
          <w:numId w:val="119"/>
        </w:numPr>
        <w:spacing w:before="120" w:after="0" w:line="360" w:lineRule="auto"/>
        <w:ind w:left="1071" w:hanging="357"/>
        <w:contextualSpacing w:val="0"/>
        <w:rPr>
          <w:rFonts w:ascii="Arial" w:hAnsi="Arial" w:cs="Arial"/>
          <w:sz w:val="24"/>
          <w:szCs w:val="24"/>
        </w:rPr>
      </w:pPr>
      <w:r w:rsidRPr="00F97F94">
        <w:rPr>
          <w:rFonts w:ascii="Arial" w:hAnsi="Arial" w:cs="Arial"/>
          <w:color w:val="000000"/>
          <w:sz w:val="24"/>
          <w:szCs w:val="24"/>
          <w:lang w:eastAsia="pl-PL"/>
        </w:rPr>
        <w:lastRenderedPageBreak/>
        <w:t xml:space="preserve">wystąpiła istotna zmiana okoliczności powodująca, że wybór projektu do dofinansowania nie leży w interesie publicznym, czego nie można było wcześniej przewidzieć; </w:t>
      </w:r>
    </w:p>
    <w:p w14:paraId="6604A50B" w14:textId="77777777" w:rsidR="0059052E" w:rsidRPr="00F97F94" w:rsidRDefault="0059052E" w:rsidP="0059052E">
      <w:pPr>
        <w:pStyle w:val="Akapitzlist"/>
        <w:numPr>
          <w:ilvl w:val="0"/>
          <w:numId w:val="119"/>
        </w:numPr>
        <w:spacing w:before="120" w:after="0" w:line="360" w:lineRule="auto"/>
        <w:ind w:left="1071" w:hanging="357"/>
        <w:contextualSpacing w:val="0"/>
        <w:rPr>
          <w:rFonts w:ascii="Arial" w:hAnsi="Arial" w:cs="Arial"/>
          <w:sz w:val="24"/>
          <w:szCs w:val="24"/>
        </w:rPr>
      </w:pPr>
      <w:r w:rsidRPr="00F97F94">
        <w:rPr>
          <w:rFonts w:ascii="Arial" w:hAnsi="Arial" w:cs="Arial"/>
          <w:color w:val="000000"/>
          <w:sz w:val="24"/>
          <w:szCs w:val="24"/>
          <w:lang w:eastAsia="pl-PL"/>
        </w:rPr>
        <w:t>postępowanie obarczone jest niemożliwą do usunięcia wadą prawną.</w:t>
      </w:r>
    </w:p>
    <w:p w14:paraId="67867B62" w14:textId="67784A95" w:rsidR="00A62F12" w:rsidRPr="00F97F94" w:rsidRDefault="00A62F12" w:rsidP="00A62F12">
      <w:pPr>
        <w:numPr>
          <w:ilvl w:val="0"/>
          <w:numId w:val="108"/>
        </w:numPr>
        <w:spacing w:before="120" w:after="0" w:line="360" w:lineRule="auto"/>
        <w:rPr>
          <w:rFonts w:ascii="Arial" w:hAnsi="Arial" w:cs="Arial"/>
          <w:sz w:val="24"/>
          <w:szCs w:val="24"/>
        </w:rPr>
      </w:pPr>
      <w:r w:rsidRPr="00F97F94">
        <w:rPr>
          <w:rFonts w:ascii="Arial" w:hAnsi="Arial" w:cs="Arial"/>
          <w:sz w:val="24"/>
          <w:szCs w:val="24"/>
        </w:rPr>
        <w:t xml:space="preserve">Nie jest możliwe zawieszenie naboru, tzn. przerwanie go i wznowienie </w:t>
      </w:r>
      <w:r w:rsidR="005E0351">
        <w:rPr>
          <w:rFonts w:ascii="Arial" w:hAnsi="Arial" w:cs="Arial"/>
          <w:sz w:val="24"/>
          <w:szCs w:val="24"/>
        </w:rPr>
        <w:br/>
      </w:r>
      <w:r w:rsidRPr="00F97F94">
        <w:rPr>
          <w:rFonts w:ascii="Arial" w:hAnsi="Arial" w:cs="Arial"/>
          <w:sz w:val="24"/>
          <w:szCs w:val="24"/>
        </w:rPr>
        <w:t xml:space="preserve">w późniejszym terminie. Przerwanie naboru skutkuje tym, że </w:t>
      </w:r>
      <w:r w:rsidR="007E5090">
        <w:rPr>
          <w:rFonts w:ascii="Arial" w:hAnsi="Arial" w:cs="Arial"/>
          <w:sz w:val="24"/>
          <w:szCs w:val="24"/>
        </w:rPr>
        <w:t>złożenie</w:t>
      </w:r>
      <w:r w:rsidR="007E5090" w:rsidRPr="00CC4047">
        <w:rPr>
          <w:rFonts w:ascii="Arial" w:hAnsi="Arial" w:cs="Arial"/>
          <w:sz w:val="24"/>
          <w:szCs w:val="24"/>
        </w:rPr>
        <w:t xml:space="preserve"> </w:t>
      </w:r>
      <w:r w:rsidRPr="00F97F94">
        <w:rPr>
          <w:rFonts w:ascii="Arial" w:hAnsi="Arial" w:cs="Arial"/>
          <w:sz w:val="24"/>
          <w:szCs w:val="24"/>
        </w:rPr>
        <w:t>wniosk</w:t>
      </w:r>
      <w:r w:rsidR="00157587">
        <w:rPr>
          <w:rFonts w:ascii="Arial" w:hAnsi="Arial" w:cs="Arial"/>
          <w:sz w:val="24"/>
          <w:szCs w:val="24"/>
        </w:rPr>
        <w:t>u</w:t>
      </w:r>
      <w:r w:rsidRPr="00F97F94">
        <w:rPr>
          <w:rFonts w:ascii="Arial" w:hAnsi="Arial" w:cs="Arial"/>
          <w:sz w:val="24"/>
          <w:szCs w:val="24"/>
        </w:rPr>
        <w:t xml:space="preserve"> </w:t>
      </w:r>
      <w:r w:rsidR="009B7F87">
        <w:rPr>
          <w:rFonts w:ascii="Arial" w:hAnsi="Arial" w:cs="Arial"/>
          <w:sz w:val="24"/>
          <w:szCs w:val="24"/>
        </w:rPr>
        <w:br/>
      </w:r>
      <w:r w:rsidRPr="00F97F94">
        <w:rPr>
          <w:rFonts w:ascii="Arial" w:hAnsi="Arial" w:cs="Arial"/>
          <w:sz w:val="24"/>
          <w:szCs w:val="24"/>
        </w:rPr>
        <w:t>w danym postępowaniu nie będzie już możliwe.</w:t>
      </w:r>
    </w:p>
    <w:p w14:paraId="401C4B3C" w14:textId="655FDD85" w:rsidR="00A1119F" w:rsidRPr="00F97F94" w:rsidRDefault="001F1BC3" w:rsidP="00A05E5B">
      <w:pPr>
        <w:pStyle w:val="Akapitzlist"/>
        <w:numPr>
          <w:ilvl w:val="0"/>
          <w:numId w:val="108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F97F94">
        <w:rPr>
          <w:rFonts w:ascii="Arial" w:hAnsi="Arial" w:cs="Arial"/>
          <w:sz w:val="24"/>
          <w:szCs w:val="24"/>
        </w:rPr>
        <w:t>Nabór wniosk</w:t>
      </w:r>
      <w:r w:rsidR="00086E8C">
        <w:rPr>
          <w:rFonts w:ascii="Arial" w:hAnsi="Arial" w:cs="Arial"/>
          <w:sz w:val="24"/>
          <w:szCs w:val="24"/>
        </w:rPr>
        <w:t>u</w:t>
      </w:r>
      <w:r w:rsidRPr="00F97F94">
        <w:rPr>
          <w:rFonts w:ascii="Arial" w:hAnsi="Arial" w:cs="Arial"/>
          <w:sz w:val="24"/>
          <w:szCs w:val="24"/>
        </w:rPr>
        <w:t xml:space="preserve"> o dofinansowanie</w:t>
      </w:r>
      <w:r w:rsidR="009B7088" w:rsidRPr="00F97F94">
        <w:rPr>
          <w:rFonts w:ascii="Arial" w:hAnsi="Arial" w:cs="Arial"/>
          <w:sz w:val="24"/>
          <w:szCs w:val="24"/>
        </w:rPr>
        <w:t xml:space="preserve"> projektów, w ramach działania </w:t>
      </w:r>
      <w:r w:rsidR="00F22128" w:rsidRPr="00F97F94">
        <w:rPr>
          <w:rFonts w:ascii="Arial" w:hAnsi="Arial" w:cs="Arial"/>
          <w:sz w:val="24"/>
          <w:szCs w:val="24"/>
        </w:rPr>
        <w:t>FENX.01.01 Efektywność energetyczna</w:t>
      </w:r>
      <w:r w:rsidR="009B7088" w:rsidRPr="00F97F94">
        <w:rPr>
          <w:rFonts w:ascii="Arial" w:hAnsi="Arial" w:cs="Arial"/>
          <w:sz w:val="24"/>
          <w:szCs w:val="24"/>
        </w:rPr>
        <w:t xml:space="preserve">, </w:t>
      </w:r>
      <w:r w:rsidRPr="00F97F94">
        <w:rPr>
          <w:rFonts w:ascii="Arial" w:hAnsi="Arial" w:cs="Arial"/>
          <w:sz w:val="24"/>
          <w:szCs w:val="24"/>
        </w:rPr>
        <w:t>prowadzony jest w</w:t>
      </w:r>
      <w:r w:rsidR="00A1119F" w:rsidRPr="00F97F94">
        <w:rPr>
          <w:rFonts w:ascii="Arial" w:hAnsi="Arial" w:cs="Arial"/>
          <w:sz w:val="24"/>
          <w:szCs w:val="24"/>
        </w:rPr>
        <w:t xml:space="preserve">yłącznie w systemie teleinformatycznym CST2021, w aplikacji WOD2021 dostępnym na stronie </w:t>
      </w:r>
      <w:hyperlink r:id="rId12" w:history="1">
        <w:r w:rsidR="00A1119F" w:rsidRPr="00F97F94">
          <w:rPr>
            <w:rStyle w:val="Hipercze"/>
            <w:rFonts w:ascii="Arial" w:hAnsi="Arial" w:cs="Arial"/>
            <w:sz w:val="24"/>
            <w:szCs w:val="24"/>
          </w:rPr>
          <w:t>https://wod.cst2021.gov.pl</w:t>
        </w:r>
      </w:hyperlink>
      <w:r w:rsidR="00A1119F" w:rsidRPr="00F97F94">
        <w:rPr>
          <w:rFonts w:ascii="Arial" w:hAnsi="Arial" w:cs="Arial"/>
          <w:sz w:val="24"/>
          <w:szCs w:val="24"/>
        </w:rPr>
        <w:t>.</w:t>
      </w:r>
    </w:p>
    <w:p w14:paraId="187F0315" w14:textId="0ADB5B21" w:rsidR="00A1119F" w:rsidRPr="00F97F94" w:rsidRDefault="00A1119F" w:rsidP="00CC23DE">
      <w:pPr>
        <w:pStyle w:val="Akapitzlist"/>
        <w:numPr>
          <w:ilvl w:val="0"/>
          <w:numId w:val="108"/>
        </w:numPr>
        <w:spacing w:before="200" w:after="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F97F94">
        <w:rPr>
          <w:rFonts w:ascii="Arial" w:hAnsi="Arial" w:cs="Arial"/>
          <w:sz w:val="24"/>
          <w:szCs w:val="24"/>
        </w:rPr>
        <w:t>W przypadku niezłożenia wniosku o dofinansowanie w wyznaczonym terminie</w:t>
      </w:r>
      <w:r w:rsidR="00656471">
        <w:rPr>
          <w:rFonts w:ascii="Arial" w:hAnsi="Arial" w:cs="Arial"/>
          <w:sz w:val="24"/>
          <w:szCs w:val="24"/>
        </w:rPr>
        <w:t>,</w:t>
      </w:r>
      <w:r w:rsidRPr="00F97F94">
        <w:rPr>
          <w:rFonts w:ascii="Arial" w:hAnsi="Arial" w:cs="Arial"/>
          <w:sz w:val="24"/>
          <w:szCs w:val="24"/>
        </w:rPr>
        <w:t xml:space="preserve"> </w:t>
      </w:r>
      <w:r w:rsidR="00BC2BDC">
        <w:rPr>
          <w:rFonts w:ascii="Arial" w:hAnsi="Arial" w:cs="Arial"/>
          <w:sz w:val="24"/>
          <w:szCs w:val="24"/>
        </w:rPr>
        <w:br/>
      </w:r>
      <w:r w:rsidRPr="00F97F94">
        <w:rPr>
          <w:rFonts w:ascii="Arial" w:hAnsi="Arial" w:cs="Arial"/>
          <w:sz w:val="24"/>
          <w:szCs w:val="24"/>
        </w:rPr>
        <w:t>IP unieważnia postępowanie w zakresie wyboru projektu do dofinansowania.</w:t>
      </w:r>
    </w:p>
    <w:p w14:paraId="5BA5FEA4" w14:textId="77777777" w:rsidR="00A1119F" w:rsidRPr="00F97F94" w:rsidRDefault="00A1119F" w:rsidP="00D06496">
      <w:pPr>
        <w:pStyle w:val="Akapitzlist"/>
        <w:numPr>
          <w:ilvl w:val="0"/>
          <w:numId w:val="108"/>
        </w:numPr>
        <w:spacing w:before="200" w:after="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F97F94">
        <w:rPr>
          <w:rFonts w:ascii="Arial" w:hAnsi="Arial" w:cs="Arial"/>
          <w:sz w:val="24"/>
          <w:szCs w:val="24"/>
        </w:rPr>
        <w:t>IP może zmieniać Regulamin wyboru projektów w trakcie prowadzonego postępowania, z wyłączeniem</w:t>
      </w:r>
      <w:r w:rsidRPr="00F97F94">
        <w:rPr>
          <w:rStyle w:val="Odwoanieprzypisudolnego"/>
          <w:rFonts w:ascii="Arial" w:hAnsi="Arial" w:cs="Arial"/>
          <w:sz w:val="24"/>
          <w:szCs w:val="24"/>
        </w:rPr>
        <w:footnoteReference w:id="2"/>
      </w:r>
      <w:r w:rsidRPr="00F97F94">
        <w:rPr>
          <w:rFonts w:ascii="Arial" w:hAnsi="Arial" w:cs="Arial"/>
          <w:sz w:val="24"/>
          <w:szCs w:val="24"/>
        </w:rPr>
        <w:t>:</w:t>
      </w:r>
    </w:p>
    <w:p w14:paraId="0A26B465" w14:textId="77777777" w:rsidR="00A1119F" w:rsidRPr="00F97F94" w:rsidRDefault="00A1119F" w:rsidP="00A1119F">
      <w:pPr>
        <w:pStyle w:val="Akapitzlist"/>
        <w:spacing w:before="120" w:after="0" w:line="360" w:lineRule="auto"/>
        <w:rPr>
          <w:rFonts w:ascii="Arial" w:hAnsi="Arial" w:cs="Arial"/>
          <w:sz w:val="24"/>
          <w:szCs w:val="24"/>
        </w:rPr>
      </w:pPr>
      <w:r w:rsidRPr="00F97F94">
        <w:rPr>
          <w:rFonts w:ascii="Arial" w:hAnsi="Arial" w:cs="Arial"/>
          <w:sz w:val="24"/>
          <w:szCs w:val="24"/>
        </w:rPr>
        <w:t>a) zmiany sposobu wyboru projektu do dofinansowania oraz jego opisu,</w:t>
      </w:r>
    </w:p>
    <w:p w14:paraId="3558F6D8" w14:textId="3FE43FD7" w:rsidR="003405B9" w:rsidRPr="00F97F94" w:rsidRDefault="00A1119F" w:rsidP="00A1119F">
      <w:pPr>
        <w:pStyle w:val="Akapitzlist"/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F97F94">
        <w:rPr>
          <w:rFonts w:ascii="Arial" w:hAnsi="Arial" w:cs="Arial"/>
          <w:sz w:val="24"/>
          <w:szCs w:val="24"/>
        </w:rPr>
        <w:t>b) zmiany kryteriów wyboru projektów, gdy w ramach naboru niekonkurencyjnego złożony już został wniosek o dofinansowanie projektu przez wnioskodawcę</w:t>
      </w:r>
      <w:r w:rsidRPr="00F97F94">
        <w:rPr>
          <w:rStyle w:val="Odwoanieprzypisudolnego"/>
          <w:rFonts w:ascii="Arial" w:hAnsi="Arial" w:cs="Arial"/>
          <w:sz w:val="24"/>
          <w:szCs w:val="24"/>
        </w:rPr>
        <w:footnoteReference w:id="3"/>
      </w:r>
      <w:r w:rsidRPr="00F97F94">
        <w:rPr>
          <w:rFonts w:ascii="Arial" w:hAnsi="Arial" w:cs="Arial"/>
          <w:sz w:val="24"/>
          <w:szCs w:val="24"/>
        </w:rPr>
        <w:t>.</w:t>
      </w:r>
    </w:p>
    <w:p w14:paraId="77CDD352" w14:textId="520CA6CB" w:rsidR="00A1119F" w:rsidRPr="00F97F94" w:rsidRDefault="00A1119F" w:rsidP="00A1119F">
      <w:pPr>
        <w:numPr>
          <w:ilvl w:val="0"/>
          <w:numId w:val="108"/>
        </w:numPr>
        <w:spacing w:before="120" w:after="0" w:line="360" w:lineRule="auto"/>
        <w:ind w:left="782" w:hanging="425"/>
        <w:rPr>
          <w:rFonts w:ascii="Arial" w:hAnsi="Arial" w:cs="Arial"/>
          <w:sz w:val="24"/>
          <w:szCs w:val="24"/>
        </w:rPr>
      </w:pPr>
      <w:r w:rsidRPr="00F97F94">
        <w:rPr>
          <w:rFonts w:ascii="Arial" w:hAnsi="Arial" w:cs="Arial"/>
          <w:sz w:val="24"/>
          <w:szCs w:val="24"/>
        </w:rPr>
        <w:t>W przypadku zmiany Regulaminu, IP udostępnia wnioskodawcy zmieniony Regulamin wraz z uzasadnieniem zmiany i terminem, od którego zmiany są stosowane w taki sam sposób, jak regulamin wyboru projektów.</w:t>
      </w:r>
    </w:p>
    <w:p w14:paraId="376EC0FB" w14:textId="77777777" w:rsidR="003848CB" w:rsidRDefault="003848CB" w:rsidP="003848CB">
      <w:pPr>
        <w:spacing w:before="120" w:after="0" w:line="360" w:lineRule="auto"/>
        <w:ind w:left="782"/>
        <w:rPr>
          <w:rFonts w:ascii="Arial" w:hAnsi="Arial" w:cs="Arial"/>
          <w:sz w:val="24"/>
          <w:szCs w:val="24"/>
        </w:rPr>
      </w:pPr>
    </w:p>
    <w:p w14:paraId="5BD7452A" w14:textId="77777777" w:rsidR="00DA5F68" w:rsidRPr="00F97F94" w:rsidRDefault="00DA5F68" w:rsidP="003848CB">
      <w:pPr>
        <w:spacing w:before="120" w:after="0" w:line="360" w:lineRule="auto"/>
        <w:ind w:left="782"/>
        <w:rPr>
          <w:rFonts w:ascii="Arial" w:hAnsi="Arial" w:cs="Arial"/>
          <w:sz w:val="24"/>
          <w:szCs w:val="24"/>
        </w:rPr>
      </w:pPr>
    </w:p>
    <w:p w14:paraId="51B1B067" w14:textId="0A099D9F" w:rsidR="001F1BC3" w:rsidRPr="00F97F94" w:rsidRDefault="00183BD6" w:rsidP="00E80217">
      <w:pPr>
        <w:spacing w:before="120" w:after="0" w:line="360" w:lineRule="auto"/>
        <w:jc w:val="center"/>
        <w:rPr>
          <w:rFonts w:ascii="Arial" w:hAnsi="Arial" w:cs="Arial"/>
          <w:b/>
          <w:spacing w:val="20"/>
          <w:sz w:val="24"/>
          <w:szCs w:val="24"/>
        </w:rPr>
      </w:pPr>
      <w:r w:rsidRPr="00F97F94">
        <w:rPr>
          <w:rFonts w:ascii="Arial" w:hAnsi="Arial" w:cs="Arial"/>
          <w:b/>
          <w:spacing w:val="20"/>
          <w:sz w:val="24"/>
          <w:szCs w:val="24"/>
        </w:rPr>
        <w:lastRenderedPageBreak/>
        <w:t xml:space="preserve">§ </w:t>
      </w:r>
      <w:r w:rsidR="00CE5394">
        <w:rPr>
          <w:rFonts w:ascii="Arial" w:hAnsi="Arial" w:cs="Arial"/>
          <w:b/>
          <w:spacing w:val="20"/>
          <w:sz w:val="24"/>
          <w:szCs w:val="24"/>
        </w:rPr>
        <w:t>7</w:t>
      </w:r>
    </w:p>
    <w:bookmarkEnd w:id="12"/>
    <w:p w14:paraId="217BFC54" w14:textId="27B7F4E6" w:rsidR="00AC30EF" w:rsidRPr="00F97F94" w:rsidRDefault="00A16881" w:rsidP="00C26689">
      <w:pPr>
        <w:autoSpaceDE w:val="0"/>
        <w:autoSpaceDN w:val="0"/>
        <w:adjustRightInd w:val="0"/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  <w:r w:rsidRPr="00F97F94">
        <w:rPr>
          <w:rFonts w:ascii="Arial" w:hAnsi="Arial" w:cs="Arial"/>
          <w:b/>
          <w:sz w:val="24"/>
          <w:szCs w:val="24"/>
        </w:rPr>
        <w:t>Wymagania doty</w:t>
      </w:r>
      <w:r w:rsidR="00691E12" w:rsidRPr="00F97F94">
        <w:rPr>
          <w:rFonts w:ascii="Arial" w:hAnsi="Arial" w:cs="Arial"/>
          <w:b/>
          <w:sz w:val="24"/>
          <w:szCs w:val="24"/>
        </w:rPr>
        <w:t>czące przygotowania i złożenia W</w:t>
      </w:r>
      <w:r w:rsidRPr="00F97F94">
        <w:rPr>
          <w:rFonts w:ascii="Arial" w:hAnsi="Arial" w:cs="Arial"/>
          <w:b/>
          <w:sz w:val="24"/>
          <w:szCs w:val="24"/>
        </w:rPr>
        <w:t>niosku o dofinansowanie</w:t>
      </w:r>
    </w:p>
    <w:p w14:paraId="573AF22C" w14:textId="40DFAFF4" w:rsidR="00183BD6" w:rsidRPr="00F97F94" w:rsidRDefault="00855040" w:rsidP="00E80217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bCs/>
          <w:caps/>
          <w:sz w:val="24"/>
          <w:szCs w:val="24"/>
        </w:rPr>
      </w:pPr>
      <w:r w:rsidRPr="00F97F94">
        <w:rPr>
          <w:rFonts w:ascii="Arial" w:hAnsi="Arial" w:cs="Arial"/>
          <w:bCs/>
          <w:sz w:val="24"/>
          <w:szCs w:val="24"/>
        </w:rPr>
        <w:t>Wnioskodawca</w:t>
      </w:r>
      <w:r w:rsidR="001B38E3" w:rsidRPr="00F97F94">
        <w:rPr>
          <w:rFonts w:ascii="Arial" w:hAnsi="Arial" w:cs="Arial"/>
          <w:bCs/>
          <w:sz w:val="24"/>
          <w:szCs w:val="24"/>
        </w:rPr>
        <w:t xml:space="preserve"> </w:t>
      </w:r>
      <w:r w:rsidR="00A1119F" w:rsidRPr="00F97F94">
        <w:rPr>
          <w:rFonts w:ascii="Arial" w:hAnsi="Arial" w:cs="Arial"/>
          <w:bCs/>
          <w:sz w:val="24"/>
          <w:szCs w:val="24"/>
        </w:rPr>
        <w:t xml:space="preserve">– podmiot wdrażający IF, </w:t>
      </w:r>
      <w:r w:rsidR="001B38E3" w:rsidRPr="00F97F94">
        <w:rPr>
          <w:rFonts w:ascii="Arial" w:hAnsi="Arial" w:cs="Arial"/>
          <w:bCs/>
          <w:sz w:val="24"/>
          <w:szCs w:val="24"/>
        </w:rPr>
        <w:t>składa wniosek o dofinansowanie projektu, wraz z niezbędnymi oświadczeniami i załącznikami</w:t>
      </w:r>
      <w:r w:rsidRPr="00F97F94">
        <w:rPr>
          <w:rFonts w:ascii="Arial" w:hAnsi="Arial" w:cs="Arial"/>
          <w:bCs/>
          <w:sz w:val="24"/>
          <w:szCs w:val="24"/>
        </w:rPr>
        <w:t>, w formie elektronicznej</w:t>
      </w:r>
      <w:r w:rsidR="00C76BBF" w:rsidRPr="00F97F94">
        <w:rPr>
          <w:rFonts w:ascii="Arial" w:hAnsi="Arial" w:cs="Arial"/>
          <w:bCs/>
          <w:sz w:val="24"/>
          <w:szCs w:val="24"/>
        </w:rPr>
        <w:t>,</w:t>
      </w:r>
      <w:r w:rsidR="00881A2D" w:rsidRPr="00F97F94">
        <w:rPr>
          <w:rFonts w:ascii="Arial" w:hAnsi="Arial" w:cs="Arial"/>
          <w:bCs/>
          <w:sz w:val="24"/>
          <w:szCs w:val="24"/>
        </w:rPr>
        <w:t xml:space="preserve"> do IP,</w:t>
      </w:r>
      <w:r w:rsidR="001B38E3" w:rsidRPr="00F97F94">
        <w:rPr>
          <w:rFonts w:ascii="Arial" w:hAnsi="Arial" w:cs="Arial"/>
          <w:bCs/>
          <w:sz w:val="24"/>
          <w:szCs w:val="24"/>
        </w:rPr>
        <w:t xml:space="preserve"> w </w:t>
      </w:r>
      <w:r w:rsidR="00683C72" w:rsidRPr="00F97F94">
        <w:rPr>
          <w:rFonts w:ascii="Arial" w:hAnsi="Arial" w:cs="Arial"/>
          <w:bCs/>
          <w:sz w:val="24"/>
          <w:szCs w:val="24"/>
        </w:rPr>
        <w:t xml:space="preserve">aplikacji WOD2021, będącej częścią </w:t>
      </w:r>
      <w:r w:rsidR="001B38E3" w:rsidRPr="00F97F94">
        <w:rPr>
          <w:rFonts w:ascii="Arial" w:hAnsi="Arial" w:cs="Arial"/>
          <w:bCs/>
          <w:sz w:val="24"/>
          <w:szCs w:val="24"/>
        </w:rPr>
        <w:t>system</w:t>
      </w:r>
      <w:r w:rsidR="00683C72" w:rsidRPr="00F97F94">
        <w:rPr>
          <w:rFonts w:ascii="Arial" w:hAnsi="Arial" w:cs="Arial"/>
          <w:bCs/>
          <w:sz w:val="24"/>
          <w:szCs w:val="24"/>
        </w:rPr>
        <w:t>u</w:t>
      </w:r>
      <w:r w:rsidR="001B38E3" w:rsidRPr="00F97F94">
        <w:rPr>
          <w:rFonts w:ascii="Arial" w:hAnsi="Arial" w:cs="Arial"/>
          <w:bCs/>
          <w:sz w:val="24"/>
          <w:szCs w:val="24"/>
        </w:rPr>
        <w:t xml:space="preserve"> teleinformatyczn</w:t>
      </w:r>
      <w:r w:rsidR="00683C72" w:rsidRPr="00F97F94">
        <w:rPr>
          <w:rFonts w:ascii="Arial" w:hAnsi="Arial" w:cs="Arial"/>
          <w:bCs/>
          <w:sz w:val="24"/>
          <w:szCs w:val="24"/>
        </w:rPr>
        <w:t>ego</w:t>
      </w:r>
      <w:r w:rsidR="001B38E3" w:rsidRPr="00F97F94">
        <w:rPr>
          <w:rFonts w:ascii="Arial" w:hAnsi="Arial" w:cs="Arial"/>
          <w:bCs/>
          <w:sz w:val="24"/>
          <w:szCs w:val="24"/>
        </w:rPr>
        <w:t xml:space="preserve"> CST2021, zawierając</w:t>
      </w:r>
      <w:r w:rsidR="00683C72" w:rsidRPr="00F97F94">
        <w:rPr>
          <w:rFonts w:ascii="Arial" w:hAnsi="Arial" w:cs="Arial"/>
          <w:bCs/>
          <w:sz w:val="24"/>
          <w:szCs w:val="24"/>
        </w:rPr>
        <w:t>ej</w:t>
      </w:r>
      <w:r w:rsidR="001B38E3" w:rsidRPr="00F97F94">
        <w:rPr>
          <w:rFonts w:ascii="Arial" w:hAnsi="Arial" w:cs="Arial"/>
          <w:bCs/>
          <w:sz w:val="24"/>
          <w:szCs w:val="24"/>
        </w:rPr>
        <w:t xml:space="preserve"> aktualny formularz wniosku </w:t>
      </w:r>
      <w:r w:rsidR="009B7F87">
        <w:rPr>
          <w:rFonts w:ascii="Arial" w:hAnsi="Arial" w:cs="Arial"/>
          <w:bCs/>
          <w:sz w:val="24"/>
          <w:szCs w:val="24"/>
        </w:rPr>
        <w:br/>
      </w:r>
      <w:r w:rsidR="001B38E3" w:rsidRPr="00F97F94">
        <w:rPr>
          <w:rFonts w:ascii="Arial" w:hAnsi="Arial" w:cs="Arial"/>
          <w:bCs/>
          <w:sz w:val="24"/>
          <w:szCs w:val="24"/>
        </w:rPr>
        <w:t>o dofinansowanie projektu.</w:t>
      </w:r>
    </w:p>
    <w:p w14:paraId="1251C5D8" w14:textId="6C60F64A" w:rsidR="00503DAF" w:rsidRPr="00F97F94" w:rsidRDefault="0084461E" w:rsidP="00E80217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bCs/>
          <w:caps/>
          <w:sz w:val="24"/>
          <w:szCs w:val="24"/>
        </w:rPr>
      </w:pPr>
      <w:r w:rsidRPr="00F97F94">
        <w:rPr>
          <w:rFonts w:ascii="Arial" w:hAnsi="Arial" w:cs="Arial"/>
          <w:bCs/>
          <w:sz w:val="24"/>
          <w:szCs w:val="24"/>
        </w:rPr>
        <w:t>Wniosek o dofinansowanie</w:t>
      </w:r>
      <w:r w:rsidR="00855040" w:rsidRPr="00F97F94">
        <w:rPr>
          <w:rFonts w:ascii="Arial" w:hAnsi="Arial" w:cs="Arial"/>
          <w:bCs/>
          <w:sz w:val="24"/>
          <w:szCs w:val="24"/>
        </w:rPr>
        <w:t xml:space="preserve"> należy wypełnić w </w:t>
      </w:r>
      <w:r w:rsidR="00683C72" w:rsidRPr="00F97F94">
        <w:rPr>
          <w:rFonts w:ascii="Arial" w:hAnsi="Arial" w:cs="Arial"/>
          <w:bCs/>
          <w:sz w:val="24"/>
          <w:szCs w:val="24"/>
        </w:rPr>
        <w:t>aplikacji WOD2021</w:t>
      </w:r>
      <w:r w:rsidR="00855040" w:rsidRPr="00F97F94">
        <w:rPr>
          <w:rFonts w:ascii="Arial" w:hAnsi="Arial" w:cs="Arial"/>
          <w:bCs/>
          <w:sz w:val="24"/>
          <w:szCs w:val="24"/>
        </w:rPr>
        <w:t>, w języku polskim.</w:t>
      </w:r>
    </w:p>
    <w:p w14:paraId="360427EA" w14:textId="203EC03D" w:rsidR="00855040" w:rsidRPr="00F97F94" w:rsidRDefault="00503DAF" w:rsidP="00E80217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bCs/>
          <w:caps/>
          <w:sz w:val="24"/>
          <w:szCs w:val="24"/>
        </w:rPr>
      </w:pPr>
      <w:r w:rsidRPr="00F97F94">
        <w:rPr>
          <w:rFonts w:ascii="Arial" w:hAnsi="Arial" w:cs="Arial"/>
          <w:bCs/>
          <w:sz w:val="24"/>
          <w:szCs w:val="24"/>
        </w:rPr>
        <w:t>System teleinformatyczny CST2021</w:t>
      </w:r>
      <w:r w:rsidR="00683C72" w:rsidRPr="00F97F94">
        <w:rPr>
          <w:rFonts w:ascii="Arial" w:hAnsi="Arial" w:cs="Arial"/>
          <w:bCs/>
          <w:sz w:val="24"/>
          <w:szCs w:val="24"/>
        </w:rPr>
        <w:t>, zawierający aplikację WOD2021,</w:t>
      </w:r>
      <w:r w:rsidRPr="00F97F94">
        <w:rPr>
          <w:rFonts w:ascii="Arial" w:hAnsi="Arial" w:cs="Arial"/>
          <w:bCs/>
          <w:sz w:val="24"/>
          <w:szCs w:val="24"/>
        </w:rPr>
        <w:t xml:space="preserve"> jest dostępny na stronie </w:t>
      </w:r>
      <w:hyperlink r:id="rId13" w:history="1">
        <w:r w:rsidR="00683C72" w:rsidRPr="00F97F94">
          <w:rPr>
            <w:rStyle w:val="Hipercze"/>
            <w:rFonts w:ascii="Arial" w:hAnsi="Arial" w:cs="Arial"/>
            <w:bCs/>
            <w:sz w:val="24"/>
            <w:szCs w:val="24"/>
          </w:rPr>
          <w:t>https://wod.cst2021.gov.pl/</w:t>
        </w:r>
      </w:hyperlink>
      <w:r w:rsidR="00683C72" w:rsidRPr="00F97F94">
        <w:rPr>
          <w:rFonts w:ascii="Arial" w:hAnsi="Arial" w:cs="Arial"/>
          <w:bCs/>
          <w:sz w:val="24"/>
          <w:szCs w:val="24"/>
        </w:rPr>
        <w:t>.</w:t>
      </w:r>
      <w:r w:rsidR="00855040" w:rsidRPr="00F97F94">
        <w:rPr>
          <w:rFonts w:ascii="Arial" w:hAnsi="Arial" w:cs="Arial"/>
          <w:bCs/>
          <w:sz w:val="24"/>
          <w:szCs w:val="24"/>
        </w:rPr>
        <w:t xml:space="preserve"> </w:t>
      </w:r>
    </w:p>
    <w:p w14:paraId="2261A832" w14:textId="7B4DC983" w:rsidR="001A1E7C" w:rsidRPr="00F97F94" w:rsidRDefault="001A1E7C" w:rsidP="00E80217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bCs/>
          <w:caps/>
          <w:sz w:val="24"/>
          <w:szCs w:val="24"/>
        </w:rPr>
      </w:pPr>
      <w:r w:rsidRPr="00F97F94">
        <w:rPr>
          <w:rFonts w:ascii="Arial" w:hAnsi="Arial" w:cs="Arial"/>
          <w:bCs/>
          <w:sz w:val="24"/>
          <w:szCs w:val="24"/>
        </w:rPr>
        <w:t>W celu rozpoczęcia pracy z systemem CST2021, potencjalny wnioskodawca musi założyć w aplikacji konto, umożliwiające prac</w:t>
      </w:r>
      <w:r w:rsidR="00441AB7" w:rsidRPr="00F97F94">
        <w:rPr>
          <w:rFonts w:ascii="Arial" w:hAnsi="Arial" w:cs="Arial"/>
          <w:bCs/>
          <w:sz w:val="24"/>
          <w:szCs w:val="24"/>
        </w:rPr>
        <w:t>ę</w:t>
      </w:r>
      <w:r w:rsidRPr="00F97F94">
        <w:rPr>
          <w:rFonts w:ascii="Arial" w:hAnsi="Arial" w:cs="Arial"/>
          <w:bCs/>
          <w:sz w:val="24"/>
          <w:szCs w:val="24"/>
        </w:rPr>
        <w:t xml:space="preserve"> w ww. systemie teleinformatycznym.</w:t>
      </w:r>
    </w:p>
    <w:p w14:paraId="7E02B521" w14:textId="0CD234D6" w:rsidR="00855040" w:rsidRPr="00F97F94" w:rsidRDefault="00855040" w:rsidP="00E80217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bCs/>
          <w:caps/>
          <w:sz w:val="24"/>
          <w:szCs w:val="24"/>
        </w:rPr>
      </w:pPr>
      <w:r w:rsidRPr="00F97F94">
        <w:rPr>
          <w:rFonts w:ascii="Arial" w:hAnsi="Arial" w:cs="Arial"/>
          <w:sz w:val="24"/>
          <w:szCs w:val="24"/>
        </w:rPr>
        <w:t xml:space="preserve">Wnioskodawca jest zobowiązany przygotować wniosek o dofinansowanie </w:t>
      </w:r>
      <w:r w:rsidR="005E0351">
        <w:rPr>
          <w:rFonts w:ascii="Arial" w:hAnsi="Arial" w:cs="Arial"/>
          <w:sz w:val="24"/>
          <w:szCs w:val="24"/>
        </w:rPr>
        <w:br/>
      </w:r>
      <w:r w:rsidRPr="00F97F94">
        <w:rPr>
          <w:rFonts w:ascii="Arial" w:hAnsi="Arial" w:cs="Arial"/>
          <w:sz w:val="24"/>
          <w:szCs w:val="24"/>
        </w:rPr>
        <w:t>w oparciu o zapisy instrukcji jego wypełniania, które są zawarte w załączniku nr</w:t>
      </w:r>
      <w:r w:rsidR="001D6093" w:rsidRPr="00F97F94">
        <w:rPr>
          <w:rFonts w:ascii="Arial" w:hAnsi="Arial" w:cs="Arial"/>
          <w:sz w:val="24"/>
          <w:szCs w:val="24"/>
        </w:rPr>
        <w:t xml:space="preserve"> </w:t>
      </w:r>
      <w:r w:rsidR="00EE6680" w:rsidRPr="00F97F94">
        <w:rPr>
          <w:rFonts w:ascii="Arial" w:hAnsi="Arial" w:cs="Arial"/>
          <w:sz w:val="24"/>
          <w:szCs w:val="24"/>
        </w:rPr>
        <w:t>2</w:t>
      </w:r>
      <w:r w:rsidRPr="00F97F94">
        <w:rPr>
          <w:rFonts w:ascii="Arial" w:hAnsi="Arial" w:cs="Arial"/>
          <w:color w:val="FF0000"/>
          <w:sz w:val="24"/>
          <w:szCs w:val="24"/>
        </w:rPr>
        <w:t xml:space="preserve"> </w:t>
      </w:r>
      <w:r w:rsidRPr="00F97F94">
        <w:rPr>
          <w:rFonts w:ascii="Arial" w:hAnsi="Arial" w:cs="Arial"/>
          <w:sz w:val="24"/>
          <w:szCs w:val="24"/>
        </w:rPr>
        <w:t xml:space="preserve">do niniejszego </w:t>
      </w:r>
      <w:r w:rsidRPr="00F97F94">
        <w:rPr>
          <w:rFonts w:ascii="Arial" w:hAnsi="Arial" w:cs="Arial"/>
          <w:i/>
          <w:sz w:val="24"/>
          <w:szCs w:val="24"/>
        </w:rPr>
        <w:t>Regulaminu</w:t>
      </w:r>
      <w:r w:rsidRPr="00F97F94">
        <w:rPr>
          <w:rFonts w:ascii="Arial" w:hAnsi="Arial" w:cs="Arial"/>
          <w:sz w:val="24"/>
          <w:szCs w:val="24"/>
        </w:rPr>
        <w:t xml:space="preserve">. </w:t>
      </w:r>
    </w:p>
    <w:p w14:paraId="363A3500" w14:textId="1E783624" w:rsidR="00FC5BF6" w:rsidRPr="00F97F94" w:rsidRDefault="00FC5BF6" w:rsidP="00E80217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sz w:val="24"/>
          <w:szCs w:val="24"/>
        </w:rPr>
      </w:pPr>
      <w:r w:rsidRPr="00F97F94">
        <w:rPr>
          <w:rFonts w:ascii="Arial" w:hAnsi="Arial" w:cs="Arial"/>
          <w:sz w:val="24"/>
          <w:szCs w:val="24"/>
        </w:rPr>
        <w:t xml:space="preserve">Do wypełnionego wniosku o dofinansowanie projektu, wnioskodawca powinien załączyć </w:t>
      </w:r>
      <w:r w:rsidR="0088388C" w:rsidRPr="00F97F94">
        <w:rPr>
          <w:rFonts w:ascii="Arial" w:hAnsi="Arial" w:cs="Arial"/>
          <w:sz w:val="24"/>
          <w:szCs w:val="24"/>
        </w:rPr>
        <w:t>odpowiednie załączniki</w:t>
      </w:r>
      <w:r w:rsidR="00361DDC" w:rsidRPr="00F97F94">
        <w:rPr>
          <w:rFonts w:ascii="Arial" w:hAnsi="Arial" w:cs="Arial"/>
          <w:sz w:val="24"/>
          <w:szCs w:val="24"/>
        </w:rPr>
        <w:t>.</w:t>
      </w:r>
    </w:p>
    <w:p w14:paraId="025C7F28" w14:textId="17420309" w:rsidR="001D6093" w:rsidRPr="00F97F94" w:rsidRDefault="001D6093" w:rsidP="00E80217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bCs/>
          <w:caps/>
          <w:sz w:val="24"/>
          <w:szCs w:val="24"/>
        </w:rPr>
      </w:pPr>
      <w:r w:rsidRPr="00F97F94">
        <w:rPr>
          <w:rFonts w:ascii="Arial" w:hAnsi="Arial" w:cs="Arial"/>
          <w:sz w:val="24"/>
          <w:szCs w:val="24"/>
        </w:rPr>
        <w:t>Każda strona załączników, będących oryginałami dokumentów, powinna zostać parafowana przez osobę/osoby upoważnioną/e</w:t>
      </w:r>
      <w:r w:rsidRPr="00F97F94">
        <w:rPr>
          <w:rFonts w:ascii="Arial" w:hAnsi="Arial" w:cs="Arial"/>
          <w:sz w:val="24"/>
          <w:szCs w:val="24"/>
          <w:vertAlign w:val="superscript"/>
        </w:rPr>
        <w:footnoteReference w:id="4"/>
      </w:r>
      <w:r w:rsidRPr="00F97F94">
        <w:rPr>
          <w:rFonts w:ascii="Arial" w:hAnsi="Arial" w:cs="Arial"/>
          <w:sz w:val="24"/>
          <w:szCs w:val="24"/>
        </w:rPr>
        <w:t>. Dokumenty te mają być także zatwierdzone w miejscu do tego wskazanym lub, w przypadku braku wyznaczonego miejsca, na pierwszej stronie dokumentu poprzez: podpis, datę oraz pieczęć imienną i firmową. Wymóg ten nie dotyczy dokumentów o charakterze urzędowym (np. odpis z KRS). Każdy dokument zawierający więcej niż jedną kartkę powinien mieć ponumerowane strony.</w:t>
      </w:r>
    </w:p>
    <w:p w14:paraId="5A7B326E" w14:textId="0E909656" w:rsidR="00F959C8" w:rsidRPr="00F97F94" w:rsidRDefault="00F959C8" w:rsidP="00E80217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bCs/>
          <w:caps/>
          <w:sz w:val="24"/>
          <w:szCs w:val="24"/>
        </w:rPr>
      </w:pPr>
      <w:r w:rsidRPr="00F97F94">
        <w:rPr>
          <w:rFonts w:ascii="Arial" w:hAnsi="Arial" w:cs="Arial"/>
          <w:sz w:val="24"/>
          <w:szCs w:val="24"/>
        </w:rPr>
        <w:lastRenderedPageBreak/>
        <w:t xml:space="preserve">Wszystkie kopie dokumentów należy potwierdzić za zgodność z </w:t>
      </w:r>
      <w:r w:rsidR="001851B7" w:rsidRPr="00F97F94">
        <w:rPr>
          <w:rFonts w:ascii="Arial" w:hAnsi="Arial" w:cs="Arial"/>
          <w:sz w:val="24"/>
          <w:szCs w:val="24"/>
        </w:rPr>
        <w:t>oryginałem</w:t>
      </w:r>
      <w:r w:rsidRPr="00F97F94">
        <w:rPr>
          <w:rFonts w:ascii="Arial" w:hAnsi="Arial" w:cs="Arial"/>
          <w:sz w:val="24"/>
          <w:szCs w:val="24"/>
        </w:rPr>
        <w:t xml:space="preserve"> </w:t>
      </w:r>
      <w:r w:rsidR="001851B7" w:rsidRPr="00F97F94">
        <w:rPr>
          <w:rFonts w:ascii="Arial" w:hAnsi="Arial" w:cs="Arial"/>
          <w:sz w:val="24"/>
          <w:szCs w:val="24"/>
        </w:rPr>
        <w:t xml:space="preserve">lub podpisać podpisem kwalifikowalnym. </w:t>
      </w:r>
      <w:r w:rsidRPr="00F97F94">
        <w:rPr>
          <w:rFonts w:ascii="Arial" w:hAnsi="Arial" w:cs="Arial"/>
          <w:sz w:val="24"/>
          <w:szCs w:val="24"/>
        </w:rPr>
        <w:t xml:space="preserve">Za poświadczenie przyjmuje się zamieszczenie na pierwszej stronie dokumentu pieczęci/adnotacji „za zgodność </w:t>
      </w:r>
      <w:r w:rsidR="00F97F94" w:rsidRPr="00F97F94">
        <w:rPr>
          <w:rFonts w:ascii="Arial" w:hAnsi="Arial" w:cs="Arial"/>
          <w:sz w:val="24"/>
          <w:szCs w:val="24"/>
        </w:rPr>
        <w:br/>
      </w:r>
      <w:r w:rsidRPr="00F97F94">
        <w:rPr>
          <w:rFonts w:ascii="Arial" w:hAnsi="Arial" w:cs="Arial"/>
          <w:sz w:val="24"/>
          <w:szCs w:val="24"/>
        </w:rPr>
        <w:t>z oryginałem” z podaniem zakresu stron, daty oraz podpisu osoby upoważnionej wraz z pieczęcią imienną. Każda kopia dokumentu zawierająca więcej niż jedną kartkę powinna mieć ponumerowane strony.</w:t>
      </w:r>
    </w:p>
    <w:p w14:paraId="05481693" w14:textId="4C89AD23" w:rsidR="00717736" w:rsidRPr="00F97F94" w:rsidRDefault="001D6093" w:rsidP="00E80217">
      <w:pPr>
        <w:pStyle w:val="Akapitzlist"/>
        <w:numPr>
          <w:ilvl w:val="0"/>
          <w:numId w:val="111"/>
        </w:numPr>
        <w:spacing w:before="120" w:after="0" w:line="360" w:lineRule="auto"/>
        <w:ind w:left="782" w:hanging="425"/>
        <w:contextualSpacing w:val="0"/>
        <w:rPr>
          <w:rFonts w:ascii="Arial" w:hAnsi="Arial" w:cs="Arial"/>
          <w:sz w:val="24"/>
          <w:szCs w:val="24"/>
        </w:rPr>
      </w:pPr>
      <w:r w:rsidRPr="00F97F94">
        <w:rPr>
          <w:rFonts w:ascii="Arial" w:hAnsi="Arial" w:cs="Arial"/>
          <w:sz w:val="24"/>
          <w:szCs w:val="24"/>
        </w:rPr>
        <w:t>Załączniki i karty informacyjne do elektronicznej wersji wniosku o dofinansowanie projektu</w:t>
      </w:r>
      <w:r w:rsidR="00F959C8" w:rsidRPr="00F97F94">
        <w:rPr>
          <w:rFonts w:ascii="Arial" w:hAnsi="Arial" w:cs="Arial"/>
          <w:sz w:val="24"/>
          <w:szCs w:val="24"/>
        </w:rPr>
        <w:t xml:space="preserve">, oznaczone w sposób określony w ust. </w:t>
      </w:r>
      <w:r w:rsidR="00EE6680" w:rsidRPr="00F97F94">
        <w:rPr>
          <w:rFonts w:ascii="Arial" w:hAnsi="Arial" w:cs="Arial"/>
          <w:sz w:val="24"/>
          <w:szCs w:val="24"/>
        </w:rPr>
        <w:t>7</w:t>
      </w:r>
      <w:r w:rsidR="00881A2D" w:rsidRPr="00F97F94">
        <w:rPr>
          <w:rFonts w:ascii="Arial" w:hAnsi="Arial" w:cs="Arial"/>
          <w:sz w:val="24"/>
          <w:szCs w:val="24"/>
        </w:rPr>
        <w:t xml:space="preserve"> - </w:t>
      </w:r>
      <w:r w:rsidR="00374C6F" w:rsidRPr="00F97F94">
        <w:rPr>
          <w:rFonts w:ascii="Arial" w:hAnsi="Arial" w:cs="Arial"/>
          <w:sz w:val="24"/>
          <w:szCs w:val="24"/>
        </w:rPr>
        <w:t>10</w:t>
      </w:r>
      <w:r w:rsidRPr="00F97F94">
        <w:rPr>
          <w:rFonts w:ascii="Arial" w:hAnsi="Arial" w:cs="Arial"/>
          <w:sz w:val="24"/>
          <w:szCs w:val="24"/>
        </w:rPr>
        <w:t xml:space="preserve"> powinny być zeskanowane</w:t>
      </w:r>
      <w:r w:rsidR="000353E2" w:rsidRPr="00F97F94">
        <w:rPr>
          <w:rFonts w:ascii="Arial" w:hAnsi="Arial" w:cs="Arial"/>
          <w:sz w:val="24"/>
          <w:szCs w:val="24"/>
        </w:rPr>
        <w:t>. Nazwy plików nie mogą zawierać skrótów i polskich znaków, powinny zawierać numer</w:t>
      </w:r>
      <w:r w:rsidR="006E00E1" w:rsidRPr="00F97F9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B59C8" w:rsidRPr="00F97F94">
        <w:rPr>
          <w:rFonts w:ascii="Arial" w:hAnsi="Arial" w:cs="Arial"/>
          <w:sz w:val="24"/>
          <w:szCs w:val="24"/>
        </w:rPr>
        <w:t>lp;l</w:t>
      </w:r>
      <w:proofErr w:type="spellEnd"/>
      <w:r w:rsidR="00CB59C8" w:rsidRPr="00F97F94">
        <w:rPr>
          <w:rFonts w:ascii="Arial" w:hAnsi="Arial" w:cs="Arial"/>
          <w:sz w:val="24"/>
          <w:szCs w:val="24"/>
        </w:rPr>
        <w:t>/;;</w:t>
      </w:r>
      <w:r w:rsidR="006E00E1" w:rsidRPr="00F97F94">
        <w:rPr>
          <w:rFonts w:ascii="Arial" w:hAnsi="Arial" w:cs="Arial"/>
          <w:sz w:val="24"/>
          <w:szCs w:val="24"/>
        </w:rPr>
        <w:t xml:space="preserve">m formacie zip, </w:t>
      </w:r>
      <w:proofErr w:type="spellStart"/>
      <w:r w:rsidR="006E00E1" w:rsidRPr="00F97F94">
        <w:rPr>
          <w:rFonts w:ascii="Arial" w:hAnsi="Arial" w:cs="Arial"/>
          <w:sz w:val="24"/>
          <w:szCs w:val="24"/>
        </w:rPr>
        <w:t>rar</w:t>
      </w:r>
      <w:proofErr w:type="spellEnd"/>
      <w:r w:rsidR="006E00E1" w:rsidRPr="00F97F94">
        <w:rPr>
          <w:rFonts w:ascii="Arial" w:hAnsi="Arial" w:cs="Arial"/>
          <w:sz w:val="24"/>
          <w:szCs w:val="24"/>
        </w:rPr>
        <w:t xml:space="preserve">, etc., obrazy (mapy, zdjęcia, skany, etc.) powinny być czytelne i zapisane w formacie jpg lub, ewentualnie, pdf, natomiast tabele/modele finansowe w formacie xls, </w:t>
      </w:r>
      <w:proofErr w:type="spellStart"/>
      <w:r w:rsidR="006E00E1" w:rsidRPr="00F97F94">
        <w:rPr>
          <w:rFonts w:ascii="Arial" w:hAnsi="Arial" w:cs="Arial"/>
          <w:sz w:val="24"/>
          <w:szCs w:val="24"/>
        </w:rPr>
        <w:t>xlsx</w:t>
      </w:r>
      <w:proofErr w:type="spellEnd"/>
      <w:r w:rsidR="006E00E1" w:rsidRPr="00F97F94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6E00E1" w:rsidRPr="00F97F94">
        <w:rPr>
          <w:rFonts w:ascii="Arial" w:hAnsi="Arial" w:cs="Arial"/>
          <w:sz w:val="24"/>
          <w:szCs w:val="24"/>
        </w:rPr>
        <w:t>xlsm</w:t>
      </w:r>
      <w:proofErr w:type="spellEnd"/>
      <w:r w:rsidR="006E00E1" w:rsidRPr="00F97F94">
        <w:rPr>
          <w:rFonts w:ascii="Arial" w:hAnsi="Arial" w:cs="Arial"/>
          <w:sz w:val="24"/>
          <w:szCs w:val="24"/>
        </w:rPr>
        <w:t xml:space="preserve"> lub </w:t>
      </w:r>
      <w:proofErr w:type="spellStart"/>
      <w:r w:rsidR="006E00E1" w:rsidRPr="00F97F94">
        <w:rPr>
          <w:rFonts w:ascii="Arial" w:hAnsi="Arial" w:cs="Arial"/>
          <w:sz w:val="24"/>
          <w:szCs w:val="24"/>
        </w:rPr>
        <w:t>xlsb</w:t>
      </w:r>
      <w:proofErr w:type="spellEnd"/>
      <w:r w:rsidR="006E00E1" w:rsidRPr="00F97F94">
        <w:rPr>
          <w:rFonts w:ascii="Arial" w:hAnsi="Arial" w:cs="Arial"/>
          <w:sz w:val="24"/>
          <w:szCs w:val="24"/>
        </w:rPr>
        <w:t xml:space="preserve"> (arkusze kalkulacyjne muszą mieć odblokowane formuły, aby można było prześledzić poprawność dokonanych wyliczeń).</w:t>
      </w:r>
    </w:p>
    <w:p w14:paraId="2A9800F5" w14:textId="49A72A6E" w:rsidR="00471431" w:rsidRPr="00F97F94" w:rsidRDefault="00C058E0" w:rsidP="00E80217">
      <w:pPr>
        <w:pStyle w:val="Akapitzlist"/>
        <w:numPr>
          <w:ilvl w:val="0"/>
          <w:numId w:val="111"/>
        </w:numPr>
        <w:spacing w:before="120" w:after="0" w:line="360" w:lineRule="auto"/>
        <w:ind w:left="782" w:hanging="425"/>
        <w:contextualSpacing w:val="0"/>
        <w:rPr>
          <w:rFonts w:ascii="Arial" w:hAnsi="Arial" w:cs="Arial"/>
          <w:sz w:val="24"/>
          <w:szCs w:val="24"/>
        </w:rPr>
      </w:pPr>
      <w:r w:rsidRPr="00F97F94">
        <w:rPr>
          <w:rFonts w:ascii="Arial" w:hAnsi="Arial" w:cs="Arial"/>
          <w:sz w:val="24"/>
          <w:szCs w:val="24"/>
        </w:rPr>
        <w:t>W przypadku dołącz</w:t>
      </w:r>
      <w:r w:rsidR="00910C19" w:rsidRPr="00F97F94">
        <w:rPr>
          <w:rFonts w:ascii="Arial" w:hAnsi="Arial" w:cs="Arial"/>
          <w:sz w:val="24"/>
          <w:szCs w:val="24"/>
        </w:rPr>
        <w:t>a</w:t>
      </w:r>
      <w:r w:rsidRPr="00F97F94">
        <w:rPr>
          <w:rFonts w:ascii="Arial" w:hAnsi="Arial" w:cs="Arial"/>
          <w:sz w:val="24"/>
          <w:szCs w:val="24"/>
        </w:rPr>
        <w:t>nia</w:t>
      </w:r>
      <w:r w:rsidR="00910C19" w:rsidRPr="00F97F94">
        <w:rPr>
          <w:rFonts w:ascii="Arial" w:hAnsi="Arial" w:cs="Arial"/>
          <w:sz w:val="24"/>
          <w:szCs w:val="24"/>
        </w:rPr>
        <w:t xml:space="preserve"> przez wnioskodawcę</w:t>
      </w:r>
      <w:r w:rsidRPr="00F97F94">
        <w:rPr>
          <w:rFonts w:ascii="Arial" w:hAnsi="Arial" w:cs="Arial"/>
          <w:sz w:val="24"/>
          <w:szCs w:val="24"/>
        </w:rPr>
        <w:t xml:space="preserve"> dodatkowych dokumentów, należy je ponumerować, wymienić na końcu listy załączników oraz dołączyć na końcu dokumentacji w </w:t>
      </w:r>
      <w:r w:rsidR="00910C19" w:rsidRPr="00F97F94">
        <w:rPr>
          <w:rFonts w:ascii="Arial" w:hAnsi="Arial" w:cs="Arial"/>
          <w:sz w:val="24"/>
          <w:szCs w:val="24"/>
        </w:rPr>
        <w:t>sposób</w:t>
      </w:r>
      <w:r w:rsidRPr="00F97F94">
        <w:rPr>
          <w:rFonts w:ascii="Arial" w:hAnsi="Arial" w:cs="Arial"/>
          <w:sz w:val="24"/>
          <w:szCs w:val="24"/>
        </w:rPr>
        <w:t xml:space="preserve"> </w:t>
      </w:r>
      <w:r w:rsidR="00910C19" w:rsidRPr="00F97F94">
        <w:rPr>
          <w:rFonts w:ascii="Arial" w:hAnsi="Arial" w:cs="Arial"/>
          <w:sz w:val="24"/>
          <w:szCs w:val="24"/>
        </w:rPr>
        <w:t xml:space="preserve">określony w ust. </w:t>
      </w:r>
      <w:r w:rsidR="00EE6680" w:rsidRPr="00F97F94">
        <w:rPr>
          <w:rFonts w:ascii="Arial" w:hAnsi="Arial" w:cs="Arial"/>
          <w:sz w:val="24"/>
          <w:szCs w:val="24"/>
        </w:rPr>
        <w:t>7</w:t>
      </w:r>
      <w:r w:rsidR="00881A2D" w:rsidRPr="00F97F94">
        <w:rPr>
          <w:rFonts w:ascii="Arial" w:hAnsi="Arial" w:cs="Arial"/>
          <w:sz w:val="24"/>
          <w:szCs w:val="24"/>
        </w:rPr>
        <w:t xml:space="preserve"> - </w:t>
      </w:r>
      <w:r w:rsidR="00EE6680" w:rsidRPr="00F97F94">
        <w:rPr>
          <w:rFonts w:ascii="Arial" w:hAnsi="Arial" w:cs="Arial"/>
          <w:sz w:val="24"/>
          <w:szCs w:val="24"/>
        </w:rPr>
        <w:t>11</w:t>
      </w:r>
      <w:r w:rsidRPr="00F97F94">
        <w:rPr>
          <w:rFonts w:ascii="Arial" w:hAnsi="Arial" w:cs="Arial"/>
          <w:sz w:val="24"/>
          <w:szCs w:val="24"/>
        </w:rPr>
        <w:t>.</w:t>
      </w:r>
    </w:p>
    <w:p w14:paraId="07A50EFB" w14:textId="6D2EEA58" w:rsidR="0033270F" w:rsidRPr="00F97F94" w:rsidRDefault="007B7F7B" w:rsidP="00E80217">
      <w:pPr>
        <w:pStyle w:val="Akapitzlist"/>
        <w:numPr>
          <w:ilvl w:val="0"/>
          <w:numId w:val="111"/>
        </w:numPr>
        <w:spacing w:before="120" w:after="0" w:line="360" w:lineRule="auto"/>
        <w:ind w:left="782" w:hanging="425"/>
        <w:contextualSpacing w:val="0"/>
        <w:rPr>
          <w:rFonts w:ascii="Arial" w:hAnsi="Arial" w:cs="Arial"/>
          <w:sz w:val="24"/>
          <w:szCs w:val="24"/>
        </w:rPr>
      </w:pPr>
      <w:r w:rsidRPr="00F97F94">
        <w:rPr>
          <w:rFonts w:ascii="Arial" w:hAnsi="Arial" w:cs="Arial"/>
          <w:sz w:val="24"/>
          <w:szCs w:val="24"/>
        </w:rPr>
        <w:t xml:space="preserve">UWAGA: objętość pojedynczego, załączanego do wniosku o dofinansowanie </w:t>
      </w:r>
      <w:r w:rsidR="009B7F87">
        <w:rPr>
          <w:rFonts w:ascii="Arial" w:hAnsi="Arial" w:cs="Arial"/>
          <w:sz w:val="24"/>
          <w:szCs w:val="24"/>
        </w:rPr>
        <w:br/>
      </w:r>
      <w:r w:rsidRPr="00F97F94">
        <w:rPr>
          <w:rFonts w:ascii="Arial" w:hAnsi="Arial" w:cs="Arial"/>
          <w:sz w:val="24"/>
          <w:szCs w:val="24"/>
        </w:rPr>
        <w:t>w aplikacji WOD2021, elektronicznej wersji załącznika, nie może przekroczyć</w:t>
      </w:r>
      <w:r w:rsidR="00207683" w:rsidRPr="00F97F94">
        <w:rPr>
          <w:rFonts w:ascii="Arial" w:hAnsi="Arial" w:cs="Arial"/>
          <w:sz w:val="24"/>
          <w:szCs w:val="24"/>
        </w:rPr>
        <w:t xml:space="preserve"> </w:t>
      </w:r>
      <w:r w:rsidR="00BC2BDC">
        <w:rPr>
          <w:rFonts w:ascii="Arial" w:hAnsi="Arial" w:cs="Arial"/>
          <w:sz w:val="24"/>
          <w:szCs w:val="24"/>
        </w:rPr>
        <w:br/>
      </w:r>
      <w:r w:rsidR="00B9280D" w:rsidRPr="00F97F94">
        <w:rPr>
          <w:rFonts w:ascii="Arial" w:hAnsi="Arial" w:cs="Arial"/>
          <w:sz w:val="24"/>
          <w:szCs w:val="24"/>
        </w:rPr>
        <w:t>25 MB</w:t>
      </w:r>
      <w:r w:rsidR="00207683" w:rsidRPr="00F97F94">
        <w:rPr>
          <w:rFonts w:ascii="Arial" w:hAnsi="Arial" w:cs="Arial"/>
          <w:sz w:val="24"/>
          <w:szCs w:val="24"/>
        </w:rPr>
        <w:t>.</w:t>
      </w:r>
    </w:p>
    <w:p w14:paraId="0B8DA51F" w14:textId="340B7723" w:rsidR="00A35910" w:rsidRPr="00B32CFB" w:rsidRDefault="001452C2" w:rsidP="00B32CFB">
      <w:pPr>
        <w:pStyle w:val="Akapitzlist"/>
        <w:numPr>
          <w:ilvl w:val="0"/>
          <w:numId w:val="111"/>
        </w:numPr>
        <w:spacing w:before="120" w:after="0" w:line="360" w:lineRule="auto"/>
        <w:ind w:left="782" w:hanging="425"/>
      </w:pPr>
      <w:r w:rsidRPr="00F97F94">
        <w:rPr>
          <w:rFonts w:ascii="Arial" w:hAnsi="Arial" w:cs="Arial"/>
          <w:sz w:val="24"/>
          <w:szCs w:val="24"/>
        </w:rPr>
        <w:t>W przypadku gdy wystąpi okoliczność opisana w ust. 1</w:t>
      </w:r>
      <w:r w:rsidR="00441AB7" w:rsidRPr="00F97F94">
        <w:rPr>
          <w:rFonts w:ascii="Arial" w:hAnsi="Arial" w:cs="Arial"/>
          <w:sz w:val="24"/>
          <w:szCs w:val="24"/>
        </w:rPr>
        <w:t>3</w:t>
      </w:r>
      <w:r w:rsidRPr="00F97F94">
        <w:rPr>
          <w:rFonts w:ascii="Arial" w:hAnsi="Arial" w:cs="Arial"/>
          <w:sz w:val="24"/>
          <w:szCs w:val="24"/>
        </w:rPr>
        <w:t xml:space="preserve">, </w:t>
      </w:r>
      <w:r w:rsidR="00DC51E1" w:rsidRPr="00F97F94">
        <w:rPr>
          <w:rFonts w:ascii="Arial" w:hAnsi="Arial" w:cs="Arial"/>
          <w:sz w:val="24"/>
          <w:szCs w:val="24"/>
        </w:rPr>
        <w:t>wnioskodawca powinien przesłać załącznik przy użyciu chmury internetowej, obsługiwanej przez sekretarza KOP:</w:t>
      </w:r>
      <w:r w:rsidR="00F97F94">
        <w:t xml:space="preserve"> </w:t>
      </w:r>
      <w:hyperlink r:id="rId14" w:history="1">
        <w:r w:rsidR="00B32CFB" w:rsidRPr="00B32CFB">
          <w:rPr>
            <w:rStyle w:val="Hipercze"/>
            <w:rFonts w:ascii="Arial" w:hAnsi="Arial" w:cs="Arial"/>
            <w:noProof/>
            <w:sz w:val="24"/>
            <w:szCs w:val="24"/>
          </w:rPr>
          <w:drawing>
            <wp:inline distT="0" distB="0" distL="0" distR="0" wp14:anchorId="1A897D28" wp14:editId="1934FF6C">
              <wp:extent cx="152400" cy="152400"/>
              <wp:effectExtent l="0" t="0" r="0" b="0"/>
              <wp:docPr id="7" name="Obraz 7" descr="Ikona Folder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3" descr="Ikona Folder"/>
                      <pic:cNvPicPr>
                        <a:picLocks noChangeAspect="1" noChangeArrowheads="1"/>
                      </pic:cNvPicPr>
                    </pic:nvPicPr>
                    <pic:blipFill>
                      <a:blip r:embed="rId15" r:link="rId1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24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B32CFB" w:rsidRPr="00B32CFB">
          <w:rPr>
            <w:rStyle w:val="Hipercze"/>
            <w:rFonts w:ascii="Arial" w:hAnsi="Arial" w:cs="Arial"/>
            <w:sz w:val="24"/>
            <w:szCs w:val="24"/>
          </w:rPr>
          <w:t xml:space="preserve"> FENX.01.01-IP.01-003-23</w:t>
        </w:r>
      </w:hyperlink>
    </w:p>
    <w:p w14:paraId="236F8A67" w14:textId="04655A5A" w:rsidR="00DC51E1" w:rsidRPr="00F97F94" w:rsidRDefault="00A35910" w:rsidP="00E80217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b/>
          <w:caps/>
          <w:sz w:val="24"/>
          <w:szCs w:val="24"/>
        </w:rPr>
      </w:pPr>
      <w:r w:rsidRPr="00F97F94">
        <w:rPr>
          <w:rFonts w:ascii="Arial" w:hAnsi="Arial" w:cs="Arial"/>
          <w:sz w:val="24"/>
          <w:szCs w:val="24"/>
        </w:rPr>
        <w:t xml:space="preserve">Wniosek o dofinansowanie projektu, składany do IP za pośrednictwem aplikacji WOD2021, powinien zawierać, jako załącznik, pismo przewodnie </w:t>
      </w:r>
      <w:r w:rsidR="00CD62F2" w:rsidRPr="00F97F94">
        <w:rPr>
          <w:rFonts w:ascii="Arial" w:hAnsi="Arial" w:cs="Arial"/>
          <w:sz w:val="24"/>
          <w:szCs w:val="24"/>
        </w:rPr>
        <w:t xml:space="preserve"> </w:t>
      </w:r>
      <w:r w:rsidRPr="00F97F94">
        <w:rPr>
          <w:rFonts w:ascii="Arial" w:hAnsi="Arial" w:cs="Arial"/>
          <w:sz w:val="24"/>
          <w:szCs w:val="24"/>
        </w:rPr>
        <w:t xml:space="preserve">z informacją </w:t>
      </w:r>
      <w:r w:rsidR="00BC2BDC">
        <w:rPr>
          <w:rFonts w:ascii="Arial" w:hAnsi="Arial" w:cs="Arial"/>
          <w:sz w:val="24"/>
          <w:szCs w:val="24"/>
        </w:rPr>
        <w:br/>
      </w:r>
      <w:r w:rsidRPr="00F97F94">
        <w:rPr>
          <w:rFonts w:ascii="Arial" w:hAnsi="Arial" w:cs="Arial"/>
          <w:sz w:val="24"/>
          <w:szCs w:val="24"/>
        </w:rPr>
        <w:t>o składanych dokumentach</w:t>
      </w:r>
      <w:r w:rsidR="00741FA1" w:rsidRPr="00F97F94">
        <w:rPr>
          <w:rFonts w:ascii="Arial" w:hAnsi="Arial" w:cs="Arial"/>
          <w:sz w:val="24"/>
          <w:szCs w:val="24"/>
        </w:rPr>
        <w:t>, które też powinno być przesłane w aplikacji WOD 2021.</w:t>
      </w:r>
    </w:p>
    <w:p w14:paraId="27DE6CA7" w14:textId="2D1395A1" w:rsidR="00F7499E" w:rsidRPr="00F97F94" w:rsidRDefault="00DB7EFC" w:rsidP="00E80217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sz w:val="24"/>
          <w:szCs w:val="24"/>
        </w:rPr>
      </w:pPr>
      <w:r w:rsidRPr="00F97F94">
        <w:rPr>
          <w:rFonts w:ascii="Arial" w:hAnsi="Arial" w:cs="Arial"/>
          <w:sz w:val="24"/>
          <w:szCs w:val="24"/>
        </w:rPr>
        <w:t xml:space="preserve">Potwierdzeniem wpływu do IP, o dofinansowanie projektu w terminie, są dane audytowe w aplikacji WOD 2021, </w:t>
      </w:r>
      <w:r w:rsidR="00F7499E" w:rsidRPr="00F97F94">
        <w:rPr>
          <w:rFonts w:ascii="Arial" w:hAnsi="Arial" w:cs="Arial"/>
          <w:sz w:val="24"/>
          <w:szCs w:val="24"/>
        </w:rPr>
        <w:t>zawierające,</w:t>
      </w:r>
      <w:r w:rsidRPr="00F97F94">
        <w:rPr>
          <w:rFonts w:ascii="Arial" w:hAnsi="Arial" w:cs="Arial"/>
          <w:sz w:val="24"/>
          <w:szCs w:val="24"/>
        </w:rPr>
        <w:t xml:space="preserve"> </w:t>
      </w:r>
      <w:r w:rsidR="00B9280D" w:rsidRPr="00F97F94">
        <w:rPr>
          <w:rFonts w:ascii="Arial" w:hAnsi="Arial" w:cs="Arial"/>
          <w:sz w:val="24"/>
          <w:szCs w:val="24"/>
        </w:rPr>
        <w:t xml:space="preserve">w statusie wniosku informację </w:t>
      </w:r>
      <w:r w:rsidR="00B9280D" w:rsidRPr="00F97F94">
        <w:rPr>
          <w:rFonts w:ascii="Arial" w:hAnsi="Arial" w:cs="Arial"/>
          <w:sz w:val="24"/>
          <w:szCs w:val="24"/>
        </w:rPr>
        <w:lastRenderedPageBreak/>
        <w:t>„</w:t>
      </w:r>
      <w:r w:rsidR="00DC51E1" w:rsidRPr="00F97F94">
        <w:rPr>
          <w:rFonts w:ascii="Arial" w:hAnsi="Arial" w:cs="Arial"/>
          <w:sz w:val="24"/>
          <w:szCs w:val="24"/>
        </w:rPr>
        <w:t>przesłany</w:t>
      </w:r>
      <w:r w:rsidR="00B9280D" w:rsidRPr="00F97F94">
        <w:rPr>
          <w:rFonts w:ascii="Arial" w:hAnsi="Arial" w:cs="Arial"/>
          <w:sz w:val="24"/>
          <w:szCs w:val="24"/>
        </w:rPr>
        <w:t>”</w:t>
      </w:r>
      <w:r w:rsidR="00F7499E" w:rsidRPr="00F97F94">
        <w:rPr>
          <w:rFonts w:ascii="Arial" w:hAnsi="Arial" w:cs="Arial"/>
          <w:sz w:val="24"/>
          <w:szCs w:val="24"/>
        </w:rPr>
        <w:t xml:space="preserve">, nadany przez system </w:t>
      </w:r>
      <w:r w:rsidR="00DC51E1" w:rsidRPr="00F97F94">
        <w:rPr>
          <w:rFonts w:ascii="Arial" w:hAnsi="Arial" w:cs="Arial"/>
          <w:sz w:val="24"/>
          <w:szCs w:val="24"/>
        </w:rPr>
        <w:t>numer wniosku</w:t>
      </w:r>
      <w:r w:rsidR="00F7499E" w:rsidRPr="00F97F94">
        <w:rPr>
          <w:rFonts w:ascii="Arial" w:hAnsi="Arial" w:cs="Arial"/>
          <w:sz w:val="24"/>
          <w:szCs w:val="24"/>
        </w:rPr>
        <w:t>, jego sumę kontrolną oraz</w:t>
      </w:r>
      <w:r w:rsidR="00B9280D" w:rsidRPr="00F97F94">
        <w:rPr>
          <w:rFonts w:ascii="Arial" w:hAnsi="Arial" w:cs="Arial"/>
          <w:sz w:val="24"/>
          <w:szCs w:val="24"/>
        </w:rPr>
        <w:t xml:space="preserve"> datę jego złożenia w systemie WOD2021</w:t>
      </w:r>
      <w:r w:rsidRPr="00F97F94">
        <w:rPr>
          <w:rFonts w:ascii="Arial" w:hAnsi="Arial" w:cs="Arial"/>
          <w:sz w:val="24"/>
          <w:szCs w:val="24"/>
        </w:rPr>
        <w:t>.</w:t>
      </w:r>
    </w:p>
    <w:p w14:paraId="179FE0C1" w14:textId="7741AF22" w:rsidR="00F7499E" w:rsidRPr="00F97F94" w:rsidRDefault="00F7499E" w:rsidP="00E80217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sz w:val="24"/>
          <w:szCs w:val="24"/>
        </w:rPr>
      </w:pPr>
      <w:r w:rsidRPr="00F97F94">
        <w:rPr>
          <w:rFonts w:ascii="Arial" w:hAnsi="Arial" w:cs="Arial"/>
          <w:sz w:val="24"/>
          <w:szCs w:val="24"/>
        </w:rPr>
        <w:t xml:space="preserve">Jeżeli regulamin naboru nie wskazuje inaczej, komunikacja pomiędzy IP </w:t>
      </w:r>
      <w:r w:rsidR="009B7F87">
        <w:rPr>
          <w:rFonts w:ascii="Arial" w:hAnsi="Arial" w:cs="Arial"/>
          <w:sz w:val="24"/>
          <w:szCs w:val="24"/>
        </w:rPr>
        <w:br/>
      </w:r>
      <w:r w:rsidRPr="00F97F94">
        <w:rPr>
          <w:rFonts w:ascii="Arial" w:hAnsi="Arial" w:cs="Arial"/>
          <w:sz w:val="24"/>
          <w:szCs w:val="24"/>
        </w:rPr>
        <w:t>a wnioskodawcą odbywa się  poprzez aplikację WOD2021 (w zakresie dostępnych funkcji), lub za pośrednictwem skrzynki e-PUAP: /</w:t>
      </w:r>
      <w:proofErr w:type="spellStart"/>
      <w:r w:rsidRPr="00F97F94">
        <w:rPr>
          <w:rFonts w:ascii="Arial" w:hAnsi="Arial" w:cs="Arial"/>
          <w:sz w:val="24"/>
          <w:szCs w:val="24"/>
        </w:rPr>
        <w:t>mos</w:t>
      </w:r>
      <w:proofErr w:type="spellEnd"/>
      <w:r w:rsidRPr="00F97F94">
        <w:rPr>
          <w:rFonts w:ascii="Arial" w:hAnsi="Arial" w:cs="Arial"/>
          <w:sz w:val="24"/>
          <w:szCs w:val="24"/>
        </w:rPr>
        <w:t xml:space="preserve">/skrytka). Jeżeli z powodów technicznych komunikacja w formie elektronicznej nie jest możliwa, komunikacja następuje w formie pisemnej (adres do korespondencji: Ministerstwo Klimatu </w:t>
      </w:r>
      <w:r w:rsidR="005E0351">
        <w:rPr>
          <w:rFonts w:ascii="Arial" w:hAnsi="Arial" w:cs="Arial"/>
          <w:sz w:val="24"/>
          <w:szCs w:val="24"/>
        </w:rPr>
        <w:br/>
      </w:r>
      <w:r w:rsidRPr="00F97F94">
        <w:rPr>
          <w:rFonts w:ascii="Arial" w:hAnsi="Arial" w:cs="Arial"/>
          <w:sz w:val="24"/>
          <w:szCs w:val="24"/>
        </w:rPr>
        <w:t>i Środowiska, ul. Wawelska 52/54, 00-922 Warszawa).</w:t>
      </w:r>
    </w:p>
    <w:p w14:paraId="284AB21C" w14:textId="6B7E062E" w:rsidR="00F7499E" w:rsidRPr="00F97F94" w:rsidRDefault="00F7499E" w:rsidP="00E80217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sz w:val="24"/>
          <w:szCs w:val="24"/>
        </w:rPr>
      </w:pPr>
      <w:r w:rsidRPr="00F97F94">
        <w:rPr>
          <w:rFonts w:ascii="Arial" w:hAnsi="Arial" w:cs="Arial"/>
          <w:sz w:val="24"/>
          <w:szCs w:val="24"/>
        </w:rPr>
        <w:t xml:space="preserve">Pytania dotyczące przeprowadzenia naboru można przesyłać na adres: </w:t>
      </w:r>
      <w:hyperlink r:id="rId17" w:history="1">
        <w:r w:rsidRPr="00F97F94">
          <w:rPr>
            <w:rFonts w:ascii="Arial" w:hAnsi="Arial" w:cs="Arial"/>
            <w:sz w:val="24"/>
            <w:szCs w:val="24"/>
          </w:rPr>
          <w:t>sekretarzkop@mos.gov.pl</w:t>
        </w:r>
      </w:hyperlink>
      <w:r w:rsidRPr="00F97F94">
        <w:rPr>
          <w:rFonts w:ascii="Arial" w:hAnsi="Arial" w:cs="Arial"/>
          <w:sz w:val="24"/>
          <w:szCs w:val="24"/>
        </w:rPr>
        <w:t xml:space="preserve"> lub zgłaszać telefonicznie pod numerami: 22 369 12 13, 22 369 28 69. Odpowiedzi udzielane są indywidualnie oraz zamieszczane są na stronie internetowej naboru, zbiorczo, raz w tygodniu.</w:t>
      </w:r>
    </w:p>
    <w:p w14:paraId="042EFE9A" w14:textId="77777777" w:rsidR="009B7F87" w:rsidRDefault="009B7F87" w:rsidP="00E80217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bCs/>
          <w:sz w:val="24"/>
          <w:szCs w:val="24"/>
        </w:rPr>
      </w:pPr>
    </w:p>
    <w:p w14:paraId="0C7592BA" w14:textId="71556851" w:rsidR="00D70082" w:rsidRPr="00F97F94" w:rsidRDefault="00A16881" w:rsidP="00E80217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  <w:r w:rsidRPr="00F97F94">
        <w:rPr>
          <w:rFonts w:ascii="Arial" w:hAnsi="Arial" w:cs="Arial"/>
          <w:b/>
          <w:bCs/>
          <w:sz w:val="24"/>
          <w:szCs w:val="24"/>
        </w:rPr>
        <w:t xml:space="preserve">§ </w:t>
      </w:r>
      <w:r w:rsidR="00CE5394">
        <w:rPr>
          <w:rFonts w:ascii="Arial" w:hAnsi="Arial" w:cs="Arial"/>
          <w:b/>
          <w:bCs/>
          <w:sz w:val="24"/>
          <w:szCs w:val="24"/>
        </w:rPr>
        <w:t>8</w:t>
      </w:r>
    </w:p>
    <w:p w14:paraId="60AD219A" w14:textId="748FD4EC" w:rsidR="00AD489C" w:rsidRPr="00F97F94" w:rsidRDefault="00A16881" w:rsidP="00E80217">
      <w:pPr>
        <w:autoSpaceDE w:val="0"/>
        <w:autoSpaceDN w:val="0"/>
        <w:adjustRightInd w:val="0"/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  <w:r w:rsidRPr="00F97F94">
        <w:rPr>
          <w:rFonts w:ascii="Arial" w:hAnsi="Arial" w:cs="Arial"/>
          <w:b/>
          <w:sz w:val="24"/>
          <w:szCs w:val="24"/>
        </w:rPr>
        <w:t xml:space="preserve">Ocena </w:t>
      </w:r>
      <w:r w:rsidR="00CE5394" w:rsidRPr="00F97F94">
        <w:rPr>
          <w:rFonts w:ascii="Arial" w:hAnsi="Arial" w:cs="Arial"/>
          <w:b/>
          <w:sz w:val="24"/>
          <w:szCs w:val="24"/>
        </w:rPr>
        <w:t>projek</w:t>
      </w:r>
      <w:r w:rsidR="00CE5394">
        <w:rPr>
          <w:rFonts w:ascii="Arial" w:hAnsi="Arial" w:cs="Arial"/>
          <w:b/>
          <w:sz w:val="24"/>
          <w:szCs w:val="24"/>
        </w:rPr>
        <w:t>tu</w:t>
      </w:r>
    </w:p>
    <w:p w14:paraId="46289BD8" w14:textId="3742D4FE" w:rsidR="002F7494" w:rsidRPr="00F97F94" w:rsidRDefault="00EF7514" w:rsidP="003848C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rPr>
          <w:rFonts w:ascii="Arial" w:hAnsi="Arial" w:cs="Arial"/>
          <w:sz w:val="24"/>
          <w:szCs w:val="24"/>
        </w:rPr>
      </w:pPr>
      <w:bookmarkStart w:id="13" w:name="_Ref405377582"/>
      <w:r w:rsidRPr="00F97F94">
        <w:rPr>
          <w:rFonts w:ascii="Arial" w:hAnsi="Arial" w:cs="Arial"/>
          <w:sz w:val="24"/>
          <w:szCs w:val="24"/>
        </w:rPr>
        <w:t>Ocena wniosku</w:t>
      </w:r>
      <w:r w:rsidR="00A16881" w:rsidRPr="00F97F94">
        <w:rPr>
          <w:rFonts w:ascii="Arial" w:hAnsi="Arial" w:cs="Arial"/>
          <w:sz w:val="24"/>
          <w:szCs w:val="24"/>
        </w:rPr>
        <w:t xml:space="preserve"> o dofinansowanie </w:t>
      </w:r>
      <w:r w:rsidR="0034073A" w:rsidRPr="00F97F94">
        <w:rPr>
          <w:rFonts w:ascii="Arial" w:hAnsi="Arial" w:cs="Arial"/>
          <w:sz w:val="24"/>
          <w:szCs w:val="24"/>
        </w:rPr>
        <w:t>przeprowadza</w:t>
      </w:r>
      <w:r w:rsidR="00A16881" w:rsidRPr="00F97F94">
        <w:rPr>
          <w:rFonts w:ascii="Arial" w:hAnsi="Arial" w:cs="Arial"/>
          <w:sz w:val="24"/>
          <w:szCs w:val="24"/>
        </w:rPr>
        <w:t xml:space="preserve"> KOP</w:t>
      </w:r>
      <w:r w:rsidR="00543B0D" w:rsidRPr="00F97F94">
        <w:rPr>
          <w:rFonts w:ascii="Arial" w:hAnsi="Arial" w:cs="Arial"/>
          <w:sz w:val="24"/>
          <w:szCs w:val="24"/>
        </w:rPr>
        <w:t xml:space="preserve">, w składzie określonym w </w:t>
      </w:r>
      <w:r w:rsidR="00917251" w:rsidRPr="00F97F94">
        <w:rPr>
          <w:rFonts w:ascii="Arial" w:hAnsi="Arial" w:cs="Arial"/>
          <w:sz w:val="24"/>
          <w:szCs w:val="24"/>
        </w:rPr>
        <w:t xml:space="preserve">pkt. 28 systemu oceny </w:t>
      </w:r>
      <w:bookmarkStart w:id="14" w:name="_Hlk145937096"/>
      <w:r w:rsidR="00917251" w:rsidRPr="00F97F94">
        <w:rPr>
          <w:rFonts w:ascii="Arial" w:hAnsi="Arial" w:cs="Arial"/>
          <w:sz w:val="24"/>
          <w:szCs w:val="24"/>
        </w:rPr>
        <w:t>projektów</w:t>
      </w:r>
      <w:r w:rsidR="009D0102">
        <w:rPr>
          <w:rFonts w:ascii="Arial" w:hAnsi="Arial" w:cs="Arial"/>
          <w:sz w:val="24"/>
          <w:szCs w:val="24"/>
        </w:rPr>
        <w:t xml:space="preserve"> </w:t>
      </w:r>
      <w:r w:rsidR="009D0102" w:rsidRPr="00B87FDC">
        <w:rPr>
          <w:rFonts w:ascii="Arial" w:hAnsi="Arial" w:cs="Arial"/>
          <w:sz w:val="24"/>
          <w:szCs w:val="24"/>
        </w:rPr>
        <w:t>i wyboru projektów w ramach programu Fundusze Europejskie na Infrastrukturę, Klimat, Środowisko 2021-2027</w:t>
      </w:r>
      <w:r w:rsidR="00A16881" w:rsidRPr="00F97F94">
        <w:rPr>
          <w:rFonts w:ascii="Arial" w:hAnsi="Arial" w:cs="Arial"/>
          <w:sz w:val="24"/>
          <w:szCs w:val="24"/>
        </w:rPr>
        <w:t xml:space="preserve">. </w:t>
      </w:r>
      <w:bookmarkEnd w:id="14"/>
    </w:p>
    <w:p w14:paraId="2F26ACA4" w14:textId="61287628" w:rsidR="00E74F21" w:rsidRPr="00F97F94" w:rsidRDefault="00A16881" w:rsidP="003848C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F97F94">
        <w:rPr>
          <w:rFonts w:ascii="Arial" w:eastAsia="Times New Roman" w:hAnsi="Arial" w:cs="Arial"/>
          <w:sz w:val="24"/>
          <w:szCs w:val="24"/>
          <w:lang w:eastAsia="pl-PL"/>
        </w:rPr>
        <w:t xml:space="preserve">Ocena dokonywana jest zgodnie z Regulaminem </w:t>
      </w:r>
      <w:r w:rsidR="00BD6E01" w:rsidRPr="00F97F94">
        <w:rPr>
          <w:rFonts w:ascii="Arial" w:eastAsia="Times New Roman" w:hAnsi="Arial" w:cs="Arial"/>
          <w:sz w:val="24"/>
          <w:szCs w:val="24"/>
          <w:lang w:eastAsia="pl-PL"/>
        </w:rPr>
        <w:t xml:space="preserve">pracy </w:t>
      </w:r>
      <w:r w:rsidRPr="00F97F94">
        <w:rPr>
          <w:rFonts w:ascii="Arial" w:eastAsia="Times New Roman" w:hAnsi="Arial" w:cs="Arial"/>
          <w:sz w:val="24"/>
          <w:szCs w:val="24"/>
          <w:lang w:eastAsia="pl-PL"/>
        </w:rPr>
        <w:t>KOP</w:t>
      </w:r>
      <w:r w:rsidR="005D629A" w:rsidRPr="00F97F94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494FCB9E" w14:textId="39A970AF" w:rsidR="00EF7514" w:rsidRPr="00F97F94" w:rsidRDefault="00EF7514" w:rsidP="003848C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F97F94">
        <w:rPr>
          <w:rFonts w:ascii="Arial" w:eastAsia="Times New Roman" w:hAnsi="Arial" w:cs="Arial"/>
          <w:sz w:val="24"/>
          <w:szCs w:val="24"/>
          <w:lang w:eastAsia="pl-PL"/>
        </w:rPr>
        <w:t xml:space="preserve">Szczegółowa informacja na temat terminów przewidzianych na ocenę </w:t>
      </w:r>
      <w:r w:rsidRPr="00F97F94">
        <w:rPr>
          <w:rFonts w:ascii="Arial" w:hAnsi="Arial" w:cs="Arial"/>
          <w:sz w:val="24"/>
          <w:szCs w:val="24"/>
        </w:rPr>
        <w:t>wniosku</w:t>
      </w:r>
      <w:r w:rsidRPr="00F97F94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9B7F87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F97F94">
        <w:rPr>
          <w:rFonts w:ascii="Arial" w:hAnsi="Arial" w:cs="Arial"/>
          <w:sz w:val="24"/>
          <w:szCs w:val="24"/>
        </w:rPr>
        <w:t>o dofinansowanie została przedstawiona w §</w:t>
      </w:r>
      <w:r w:rsidR="006F07D7">
        <w:rPr>
          <w:rFonts w:ascii="Arial" w:hAnsi="Arial" w:cs="Arial"/>
          <w:sz w:val="24"/>
          <w:szCs w:val="24"/>
        </w:rPr>
        <w:t xml:space="preserve"> </w:t>
      </w:r>
      <w:r w:rsidR="007E5090">
        <w:rPr>
          <w:rFonts w:ascii="Arial" w:hAnsi="Arial" w:cs="Arial"/>
          <w:sz w:val="24"/>
          <w:szCs w:val="24"/>
        </w:rPr>
        <w:t>9</w:t>
      </w:r>
      <w:r w:rsidRPr="00F97F94">
        <w:rPr>
          <w:rFonts w:ascii="Arial" w:hAnsi="Arial" w:cs="Arial"/>
          <w:sz w:val="24"/>
          <w:szCs w:val="24"/>
        </w:rPr>
        <w:t xml:space="preserve"> Regulaminu. </w:t>
      </w:r>
    </w:p>
    <w:p w14:paraId="6C950FFC" w14:textId="77777777" w:rsidR="00A05E5B" w:rsidRPr="00F97F94" w:rsidRDefault="00845AD2" w:rsidP="00A05E5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F97F94">
        <w:rPr>
          <w:rFonts w:ascii="Arial" w:hAnsi="Arial" w:cs="Arial"/>
          <w:sz w:val="24"/>
          <w:szCs w:val="24"/>
        </w:rPr>
        <w:t>Wnioskodawca, w związku z niezbędnymi uzupełnieniami</w:t>
      </w:r>
      <w:r w:rsidR="009032F3" w:rsidRPr="00F97F94">
        <w:rPr>
          <w:rFonts w:ascii="Arial" w:hAnsi="Arial" w:cs="Arial"/>
          <w:sz w:val="24"/>
          <w:szCs w:val="24"/>
        </w:rPr>
        <w:t>,</w:t>
      </w:r>
      <w:r w:rsidRPr="00F97F94">
        <w:rPr>
          <w:rFonts w:ascii="Arial" w:hAnsi="Arial" w:cs="Arial"/>
          <w:sz w:val="24"/>
          <w:szCs w:val="24"/>
        </w:rPr>
        <w:t xml:space="preserve"> na każdym etapie oceny zobowiązany jest do przedłożenia Oświadczenia </w:t>
      </w:r>
      <w:r w:rsidR="009032F3" w:rsidRPr="00F97F94">
        <w:rPr>
          <w:rFonts w:ascii="Arial" w:hAnsi="Arial" w:cs="Arial"/>
          <w:sz w:val="24"/>
          <w:szCs w:val="24"/>
        </w:rPr>
        <w:t xml:space="preserve">Wnioskodawcy </w:t>
      </w:r>
      <w:r w:rsidRPr="00F97F94">
        <w:rPr>
          <w:rFonts w:ascii="Arial" w:hAnsi="Arial" w:cs="Arial"/>
          <w:sz w:val="24"/>
          <w:szCs w:val="24"/>
        </w:rPr>
        <w:t xml:space="preserve">o dokonanych zmianach, </w:t>
      </w:r>
      <w:r w:rsidR="009032F3" w:rsidRPr="00F97F94">
        <w:rPr>
          <w:rFonts w:ascii="Arial" w:hAnsi="Arial" w:cs="Arial"/>
          <w:sz w:val="24"/>
          <w:szCs w:val="24"/>
        </w:rPr>
        <w:t xml:space="preserve">którego wzór </w:t>
      </w:r>
      <w:r w:rsidRPr="00F97F94">
        <w:rPr>
          <w:rFonts w:ascii="Arial" w:hAnsi="Arial" w:cs="Arial"/>
          <w:sz w:val="24"/>
          <w:szCs w:val="24"/>
        </w:rPr>
        <w:t>stanowi</w:t>
      </w:r>
      <w:r w:rsidR="009032F3" w:rsidRPr="00F97F94">
        <w:rPr>
          <w:rFonts w:ascii="Arial" w:hAnsi="Arial" w:cs="Arial"/>
          <w:sz w:val="24"/>
          <w:szCs w:val="24"/>
        </w:rPr>
        <w:t xml:space="preserve"> </w:t>
      </w:r>
      <w:r w:rsidRPr="00F97F94">
        <w:rPr>
          <w:rFonts w:ascii="Arial" w:hAnsi="Arial" w:cs="Arial"/>
          <w:sz w:val="24"/>
          <w:szCs w:val="24"/>
        </w:rPr>
        <w:t xml:space="preserve">załącznik nr </w:t>
      </w:r>
      <w:r w:rsidR="00E612B0" w:rsidRPr="00F97F94">
        <w:rPr>
          <w:rFonts w:ascii="Arial" w:hAnsi="Arial" w:cs="Arial"/>
          <w:sz w:val="24"/>
          <w:szCs w:val="24"/>
        </w:rPr>
        <w:t>5</w:t>
      </w:r>
      <w:r w:rsidR="00543B0D" w:rsidRPr="00F97F94">
        <w:rPr>
          <w:rFonts w:ascii="Arial" w:hAnsi="Arial" w:cs="Arial"/>
          <w:sz w:val="24"/>
          <w:szCs w:val="24"/>
        </w:rPr>
        <w:t xml:space="preserve"> </w:t>
      </w:r>
      <w:r w:rsidRPr="00F97F94">
        <w:rPr>
          <w:rFonts w:ascii="Arial" w:hAnsi="Arial" w:cs="Arial"/>
          <w:sz w:val="24"/>
          <w:szCs w:val="24"/>
        </w:rPr>
        <w:t xml:space="preserve">do niniejszego </w:t>
      </w:r>
      <w:r w:rsidRPr="00F97F94">
        <w:rPr>
          <w:rFonts w:ascii="Arial" w:hAnsi="Arial" w:cs="Arial"/>
          <w:i/>
          <w:sz w:val="24"/>
          <w:szCs w:val="24"/>
        </w:rPr>
        <w:t>Regulaminu.</w:t>
      </w:r>
    </w:p>
    <w:p w14:paraId="6DCF1002" w14:textId="77777777" w:rsidR="00A05E5B" w:rsidRPr="00F97F94" w:rsidRDefault="00EF7514" w:rsidP="00A05E5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F97F94">
        <w:rPr>
          <w:rFonts w:ascii="Arial" w:hAnsi="Arial" w:cs="Arial"/>
          <w:sz w:val="24"/>
          <w:szCs w:val="24"/>
        </w:rPr>
        <w:t xml:space="preserve"> </w:t>
      </w:r>
      <w:r w:rsidR="000C4B9B" w:rsidRPr="00F97F94">
        <w:rPr>
          <w:rFonts w:ascii="Arial" w:hAnsi="Arial" w:cs="Arial"/>
          <w:sz w:val="24"/>
          <w:szCs w:val="24"/>
        </w:rPr>
        <w:t>Wnioskodawca może w każdym czasie trwania postępowania wycofać zgłoszony projekt. Informacja o wycofaniu wniosku o dofinansowanie musi zostać przekazana</w:t>
      </w:r>
      <w:r w:rsidR="005D2C6F" w:rsidRPr="00F97F94">
        <w:rPr>
          <w:rFonts w:ascii="Arial" w:hAnsi="Arial" w:cs="Arial"/>
          <w:sz w:val="24"/>
          <w:szCs w:val="24"/>
        </w:rPr>
        <w:t xml:space="preserve"> instytucji oceniającej projekt</w:t>
      </w:r>
      <w:r w:rsidR="00E0084A" w:rsidRPr="00F97F94">
        <w:rPr>
          <w:rFonts w:ascii="Arial" w:hAnsi="Arial" w:cs="Arial"/>
          <w:sz w:val="24"/>
          <w:szCs w:val="24"/>
        </w:rPr>
        <w:t>, w postaci zeskanowanego pisma,</w:t>
      </w:r>
      <w:r w:rsidR="000C4B9B" w:rsidRPr="00F97F94">
        <w:rPr>
          <w:rFonts w:ascii="Arial" w:hAnsi="Arial" w:cs="Arial"/>
          <w:sz w:val="24"/>
          <w:szCs w:val="24"/>
        </w:rPr>
        <w:t xml:space="preserve"> w systemie WOD2021, która niezwłocznie, w ten </w:t>
      </w:r>
      <w:r w:rsidR="00E0084A" w:rsidRPr="00F97F94">
        <w:rPr>
          <w:rFonts w:ascii="Arial" w:hAnsi="Arial" w:cs="Arial"/>
          <w:sz w:val="24"/>
          <w:szCs w:val="24"/>
        </w:rPr>
        <w:t xml:space="preserve">sam </w:t>
      </w:r>
      <w:r w:rsidR="000C4B9B" w:rsidRPr="00F97F94">
        <w:rPr>
          <w:rFonts w:ascii="Arial" w:hAnsi="Arial" w:cs="Arial"/>
          <w:sz w:val="24"/>
          <w:szCs w:val="24"/>
        </w:rPr>
        <w:t>sposób, potwierdza</w:t>
      </w:r>
      <w:r w:rsidR="005D2C6F" w:rsidRPr="00F97F94">
        <w:rPr>
          <w:rFonts w:ascii="Arial" w:hAnsi="Arial" w:cs="Arial"/>
          <w:sz w:val="24"/>
          <w:szCs w:val="24"/>
        </w:rPr>
        <w:t xml:space="preserve"> </w:t>
      </w:r>
      <w:r w:rsidR="000C4B9B" w:rsidRPr="00F97F94">
        <w:rPr>
          <w:rFonts w:ascii="Arial" w:hAnsi="Arial" w:cs="Arial"/>
          <w:sz w:val="24"/>
          <w:szCs w:val="24"/>
        </w:rPr>
        <w:t>wycofanie projektu.</w:t>
      </w:r>
      <w:r w:rsidRPr="00F97F94">
        <w:rPr>
          <w:rFonts w:ascii="Arial" w:hAnsi="Arial" w:cs="Arial"/>
          <w:sz w:val="24"/>
          <w:szCs w:val="24"/>
        </w:rPr>
        <w:t xml:space="preserve"> </w:t>
      </w:r>
    </w:p>
    <w:p w14:paraId="3C07B701" w14:textId="3454BEB2" w:rsidR="00A05E5B" w:rsidRPr="00F97F94" w:rsidRDefault="00EF7514" w:rsidP="00A05E5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F97F94">
        <w:rPr>
          <w:rFonts w:ascii="Arial" w:hAnsi="Arial" w:cs="Arial"/>
          <w:sz w:val="24"/>
          <w:szCs w:val="24"/>
        </w:rPr>
        <w:lastRenderedPageBreak/>
        <w:t xml:space="preserve">Projekt jest oceniany pod względem spełnienia warunków określonych w kryteriach specyficznych dla działania FENX.01.01, typ projektu: </w:t>
      </w:r>
      <w:r w:rsidR="00143ADD" w:rsidRPr="005E0351">
        <w:rPr>
          <w:rFonts w:ascii="Arial" w:hAnsi="Arial" w:cs="Arial"/>
          <w:sz w:val="24"/>
          <w:szCs w:val="24"/>
        </w:rPr>
        <w:t>Projekty złożone przez podmiot/podmioty wdrażające instrumenty finansowe w zakresie programu Fundusze Europejskie na Infrastrukturę, Klimat, Środowisko na lata 2021-2027</w:t>
      </w:r>
      <w:r w:rsidR="00DD22EE">
        <w:rPr>
          <w:rFonts w:ascii="Arial" w:hAnsi="Arial" w:cs="Arial"/>
          <w:sz w:val="24"/>
          <w:szCs w:val="24"/>
        </w:rPr>
        <w:t xml:space="preserve">, w zakresie </w:t>
      </w:r>
      <w:r w:rsidR="00A05E5B" w:rsidRPr="00F97F94">
        <w:rPr>
          <w:rFonts w:ascii="Arial" w:hAnsi="Arial" w:cs="Arial"/>
          <w:sz w:val="24"/>
          <w:szCs w:val="24"/>
        </w:rPr>
        <w:t>Poprawa efektywności energetycznej (wraz z instalacją OZE) w dużych i średnich przedsiębiorstwach</w:t>
      </w:r>
      <w:r w:rsidR="009D0102">
        <w:rPr>
          <w:rFonts w:ascii="Arial" w:hAnsi="Arial" w:cs="Arial"/>
          <w:sz w:val="24"/>
          <w:szCs w:val="24"/>
        </w:rPr>
        <w:t xml:space="preserve">. </w:t>
      </w:r>
      <w:bookmarkStart w:id="15" w:name="_Hlk144740777"/>
    </w:p>
    <w:bookmarkEnd w:id="15"/>
    <w:p w14:paraId="5182C529" w14:textId="73B3B3D9" w:rsidR="00A05E5B" w:rsidRPr="003E5339" w:rsidRDefault="003E5339" w:rsidP="003E5339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E5339">
        <w:rPr>
          <w:rFonts w:ascii="Arial" w:hAnsi="Arial" w:cs="Arial"/>
          <w:sz w:val="24"/>
          <w:szCs w:val="24"/>
        </w:rPr>
        <w:t>Kryteria specyficzne oceniane są w systemie zerojedynkowym (możliwa ocena: TAK/NIE, a w uzasadnionych wypadkach NIE DOTYCZY).</w:t>
      </w:r>
      <w:r w:rsidR="003D53C9">
        <w:rPr>
          <w:rFonts w:ascii="Arial" w:hAnsi="Arial" w:cs="Arial"/>
          <w:sz w:val="24"/>
          <w:szCs w:val="24"/>
        </w:rPr>
        <w:t xml:space="preserve"> </w:t>
      </w:r>
      <w:r w:rsidR="003D53C9" w:rsidRPr="003D53C9">
        <w:rPr>
          <w:rFonts w:ascii="Arial" w:hAnsi="Arial" w:cs="Arial"/>
          <w:sz w:val="24"/>
          <w:szCs w:val="24"/>
        </w:rPr>
        <w:t>Niespełnienie kryterium (ocena: NIE) eliminuje projekt z możliwości otrzymania dofinansowania. Projekt może zostać wybrany do dofinansowania, jeśli w każdym z kryteriów obligatoryjnych otrzyma ocenę „TAK” lub w uzasadnionych przypadkach „NIE DOTYCZY</w:t>
      </w:r>
      <w:r w:rsidRPr="003E5339">
        <w:rPr>
          <w:rFonts w:ascii="Arial" w:hAnsi="Arial" w:cs="Arial"/>
          <w:sz w:val="24"/>
          <w:szCs w:val="24"/>
        </w:rPr>
        <w:t xml:space="preserve"> </w:t>
      </w:r>
    </w:p>
    <w:p w14:paraId="12960363" w14:textId="769A6CAB" w:rsidR="00A05E5B" w:rsidRPr="003E5339" w:rsidRDefault="003E5339" w:rsidP="003E5339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bookmarkStart w:id="16" w:name="_Hlk146264401"/>
      <w:r w:rsidRPr="003E5339">
        <w:rPr>
          <w:rFonts w:ascii="Arial" w:hAnsi="Arial" w:cs="Arial"/>
          <w:sz w:val="24"/>
          <w:szCs w:val="24"/>
        </w:rPr>
        <w:t xml:space="preserve">Jeżeli w dokumentacji nie zostały zawarte informacje wystarczające do oceny projektu, w tym pozwalające na jednoznaczną ocenę kryteriów, wnioskodawca wzywany jest zeskanowanym pismem, wysłanym w systemie WOD2021, do przedstawienia wyjaśnień oraz do ewentualnej poprawy lub uzupełnienia dokumentacji aplikacyjnej, </w:t>
      </w:r>
      <w:r w:rsidR="005E0351">
        <w:rPr>
          <w:rFonts w:ascii="Arial" w:hAnsi="Arial" w:cs="Arial"/>
          <w:sz w:val="24"/>
          <w:szCs w:val="24"/>
        </w:rPr>
        <w:br/>
      </w:r>
      <w:r w:rsidRPr="003E5339">
        <w:rPr>
          <w:rFonts w:ascii="Arial" w:hAnsi="Arial" w:cs="Arial"/>
          <w:sz w:val="24"/>
          <w:szCs w:val="24"/>
        </w:rPr>
        <w:t>o ile projekt w tym zakresie jest możliwy do poprawy. Wezwanie określa, które kryteria nie zostały spełnione, szczegółowe wskazanie zakresu i przyczyn niezgodności oraz sposób i termin udzielenia odpowiedzi.</w:t>
      </w:r>
      <w:bookmarkEnd w:id="16"/>
    </w:p>
    <w:p w14:paraId="44B085A5" w14:textId="378C0B30" w:rsidR="000E0325" w:rsidRPr="00F97F94" w:rsidRDefault="000E0325" w:rsidP="00A05E5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F97F94">
        <w:rPr>
          <w:rFonts w:ascii="Arial" w:hAnsi="Arial" w:cs="Arial"/>
          <w:sz w:val="24"/>
          <w:szCs w:val="24"/>
        </w:rPr>
        <w:t xml:space="preserve">Jeśli wnioskodawca nie uzupełni lub nie poprawi wniosku w wyznaczonym terminie, albo zrobi to niezgodnie z zakresem określonym w wezwaniu, IP ponownie wzywa wnioskodawcę do uzupełnienia lub poprawienia wniosku i wyznacza nowy termin na udzielenie odpowiedzi. </w:t>
      </w:r>
    </w:p>
    <w:p w14:paraId="1CCC35A3" w14:textId="4503889C" w:rsidR="00B076EF" w:rsidRPr="00F97F94" w:rsidRDefault="00B076EF" w:rsidP="00A05E5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F97F94">
        <w:rPr>
          <w:rFonts w:ascii="Arial" w:hAnsi="Arial" w:cs="Arial"/>
          <w:sz w:val="24"/>
          <w:szCs w:val="24"/>
        </w:rPr>
        <w:t>Zakres zmian dokonanych przez wnioskodawcę we wniosku oraz załącznikach nie może wykraczać poza wezwanie właściwej instytucji. W uzasadnionych przypadkach dopuszcza się korekty w innych niż wskazane miejscach wniosku, pod warunkiem, że:</w:t>
      </w:r>
    </w:p>
    <w:p w14:paraId="339C9FF7" w14:textId="6295FE1C" w:rsidR="00B076EF" w:rsidRPr="00F97F94" w:rsidRDefault="00B076EF" w:rsidP="003848CB">
      <w:pPr>
        <w:pStyle w:val="Akapitzlist"/>
        <w:numPr>
          <w:ilvl w:val="0"/>
          <w:numId w:val="131"/>
        </w:numPr>
        <w:spacing w:before="120" w:after="0" w:line="360" w:lineRule="auto"/>
        <w:ind w:left="1071" w:hanging="357"/>
        <w:contextualSpacing w:val="0"/>
        <w:rPr>
          <w:rFonts w:ascii="Arial" w:hAnsi="Arial" w:cs="Arial"/>
          <w:sz w:val="24"/>
          <w:szCs w:val="24"/>
        </w:rPr>
      </w:pPr>
      <w:r w:rsidRPr="00F97F94">
        <w:rPr>
          <w:rFonts w:ascii="Arial" w:hAnsi="Arial" w:cs="Arial"/>
          <w:sz w:val="24"/>
          <w:szCs w:val="24"/>
        </w:rPr>
        <w:t>dotyczą oczywistych omyłek i błędów rachunkowych i językowych;</w:t>
      </w:r>
    </w:p>
    <w:p w14:paraId="2F4270BC" w14:textId="47074BD1" w:rsidR="00B076EF" w:rsidRPr="00F97F94" w:rsidRDefault="00B076EF" w:rsidP="003848CB">
      <w:pPr>
        <w:pStyle w:val="Akapitzlist"/>
        <w:numPr>
          <w:ilvl w:val="0"/>
          <w:numId w:val="131"/>
        </w:numPr>
        <w:spacing w:before="120" w:after="0" w:line="360" w:lineRule="auto"/>
        <w:ind w:left="1071" w:hanging="357"/>
        <w:contextualSpacing w:val="0"/>
        <w:rPr>
          <w:rFonts w:ascii="Arial" w:hAnsi="Arial" w:cs="Arial"/>
          <w:sz w:val="24"/>
          <w:szCs w:val="24"/>
        </w:rPr>
      </w:pPr>
      <w:r w:rsidRPr="00F97F94">
        <w:rPr>
          <w:rFonts w:ascii="Arial" w:hAnsi="Arial" w:cs="Arial"/>
          <w:sz w:val="24"/>
          <w:szCs w:val="24"/>
        </w:rPr>
        <w:t>wynikają z uwzględnienia zgłoszonych przez właściwą instytucję uwag i są konieczne celem zachowania spójności informacji zawartych w dokumentacji;</w:t>
      </w:r>
    </w:p>
    <w:p w14:paraId="6B3306E3" w14:textId="5C2DA30F" w:rsidR="00A05E5B" w:rsidRPr="00F97F94" w:rsidRDefault="00B076EF" w:rsidP="003E5339">
      <w:pPr>
        <w:pStyle w:val="Akapitzlist"/>
        <w:numPr>
          <w:ilvl w:val="0"/>
          <w:numId w:val="131"/>
        </w:numPr>
        <w:spacing w:before="120" w:after="0" w:line="360" w:lineRule="auto"/>
        <w:ind w:left="1071" w:hanging="357"/>
        <w:contextualSpacing w:val="0"/>
        <w:rPr>
          <w:rFonts w:ascii="Arial" w:hAnsi="Arial" w:cs="Arial"/>
          <w:sz w:val="24"/>
          <w:szCs w:val="24"/>
        </w:rPr>
      </w:pPr>
      <w:r w:rsidRPr="00F97F94">
        <w:rPr>
          <w:rFonts w:ascii="Arial" w:hAnsi="Arial" w:cs="Arial"/>
          <w:sz w:val="24"/>
          <w:szCs w:val="24"/>
        </w:rPr>
        <w:lastRenderedPageBreak/>
        <w:t>wynikają one pośrednio ze zgłoszonych przez właściwą instytucję uwag i są zgodne z zakresem zmian określonym w regulaminie wyboru projektów.</w:t>
      </w:r>
    </w:p>
    <w:p w14:paraId="7E51B185" w14:textId="3B692DFD" w:rsidR="001F3436" w:rsidRPr="00F97F94" w:rsidRDefault="00A05E5B" w:rsidP="003E5339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F97F94">
        <w:rPr>
          <w:rFonts w:ascii="Arial" w:hAnsi="Arial" w:cs="Arial"/>
          <w:sz w:val="24"/>
          <w:szCs w:val="24"/>
        </w:rPr>
        <w:t xml:space="preserve"> P</w:t>
      </w:r>
      <w:r w:rsidR="001F3436" w:rsidRPr="00F97F94">
        <w:rPr>
          <w:rFonts w:ascii="Arial" w:hAnsi="Arial" w:cs="Arial"/>
          <w:sz w:val="24"/>
          <w:szCs w:val="24"/>
        </w:rPr>
        <w:t xml:space="preserve">rojekt otrzymuje pozytywną ocenę, </w:t>
      </w:r>
      <w:r w:rsidR="00566C68" w:rsidRPr="00F97F94">
        <w:rPr>
          <w:rFonts w:ascii="Arial" w:hAnsi="Arial" w:cs="Arial"/>
          <w:sz w:val="24"/>
          <w:szCs w:val="24"/>
        </w:rPr>
        <w:t xml:space="preserve">jeśli </w:t>
      </w:r>
      <w:r w:rsidR="00566C68" w:rsidRPr="00420070">
        <w:rPr>
          <w:rFonts w:ascii="Arial" w:hAnsi="Arial" w:cs="Arial"/>
          <w:sz w:val="24"/>
          <w:szCs w:val="24"/>
        </w:rPr>
        <w:t>spełnia</w:t>
      </w:r>
      <w:r w:rsidR="001F3436" w:rsidRPr="00F97F94">
        <w:rPr>
          <w:rFonts w:ascii="Arial" w:hAnsi="Arial" w:cs="Arial"/>
          <w:sz w:val="24"/>
          <w:szCs w:val="24"/>
        </w:rPr>
        <w:t xml:space="preserve"> warunki określone w ust. </w:t>
      </w:r>
      <w:r w:rsidR="003D53C9">
        <w:rPr>
          <w:rFonts w:ascii="Arial" w:hAnsi="Arial" w:cs="Arial"/>
          <w:sz w:val="24"/>
          <w:szCs w:val="24"/>
        </w:rPr>
        <w:t>7</w:t>
      </w:r>
      <w:r w:rsidR="003E5339">
        <w:rPr>
          <w:rFonts w:ascii="Arial" w:hAnsi="Arial" w:cs="Arial"/>
          <w:sz w:val="24"/>
          <w:szCs w:val="24"/>
        </w:rPr>
        <w:t>.</w:t>
      </w:r>
      <w:r w:rsidR="001F3436" w:rsidRPr="00F97F94">
        <w:rPr>
          <w:rFonts w:ascii="Arial" w:hAnsi="Arial" w:cs="Arial"/>
          <w:sz w:val="24"/>
          <w:szCs w:val="24"/>
        </w:rPr>
        <w:t xml:space="preserve"> </w:t>
      </w:r>
    </w:p>
    <w:p w14:paraId="1F142651" w14:textId="68491A43" w:rsidR="001F3436" w:rsidRPr="00F97F94" w:rsidRDefault="001F3436" w:rsidP="00A05E5B">
      <w:pPr>
        <w:pStyle w:val="Akapitzlist"/>
        <w:numPr>
          <w:ilvl w:val="0"/>
          <w:numId w:val="9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F97F94">
        <w:rPr>
          <w:rFonts w:ascii="Arial" w:hAnsi="Arial" w:cs="Arial"/>
          <w:sz w:val="24"/>
          <w:szCs w:val="24"/>
        </w:rPr>
        <w:t>W sytuacji negatywnej oceny wnioskodawca projektu</w:t>
      </w:r>
      <w:r w:rsidR="003E5339">
        <w:rPr>
          <w:rFonts w:ascii="Arial" w:hAnsi="Arial" w:cs="Arial"/>
          <w:sz w:val="24"/>
          <w:szCs w:val="24"/>
        </w:rPr>
        <w:t xml:space="preserve"> </w:t>
      </w:r>
      <w:r w:rsidRPr="00F97F94">
        <w:rPr>
          <w:rFonts w:ascii="Arial" w:hAnsi="Arial" w:cs="Arial"/>
          <w:sz w:val="24"/>
          <w:szCs w:val="24"/>
        </w:rPr>
        <w:t>otrzymuje informację o wyniku oceny w ramach wszystkich kryteriów</w:t>
      </w:r>
      <w:r w:rsidR="003E5339">
        <w:rPr>
          <w:rFonts w:ascii="Arial" w:hAnsi="Arial" w:cs="Arial"/>
          <w:sz w:val="24"/>
          <w:szCs w:val="24"/>
        </w:rPr>
        <w:t>.</w:t>
      </w:r>
    </w:p>
    <w:p w14:paraId="69F37068" w14:textId="30D79134" w:rsidR="00906A80" w:rsidRPr="00F97F94" w:rsidRDefault="00906A80" w:rsidP="00A05E5B">
      <w:pPr>
        <w:pStyle w:val="Akapitzlist"/>
        <w:spacing w:before="120" w:after="0" w:line="360" w:lineRule="auto"/>
        <w:ind w:left="717"/>
        <w:contextualSpacing w:val="0"/>
        <w:rPr>
          <w:rFonts w:ascii="Arial" w:hAnsi="Arial" w:cs="Arial"/>
          <w:sz w:val="24"/>
          <w:szCs w:val="24"/>
        </w:rPr>
      </w:pPr>
    </w:p>
    <w:p w14:paraId="35FF32D2" w14:textId="6775902D" w:rsidR="00812379" w:rsidRPr="00F97F94" w:rsidRDefault="00812379" w:rsidP="00812379">
      <w:pPr>
        <w:spacing w:before="120"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97F94">
        <w:rPr>
          <w:rFonts w:ascii="Arial" w:hAnsi="Arial" w:cs="Arial"/>
          <w:b/>
          <w:bCs/>
          <w:sz w:val="24"/>
          <w:szCs w:val="24"/>
        </w:rPr>
        <w:t xml:space="preserve">§ </w:t>
      </w:r>
      <w:r w:rsidR="00CE5394">
        <w:rPr>
          <w:rFonts w:ascii="Arial" w:hAnsi="Arial" w:cs="Arial"/>
          <w:b/>
          <w:bCs/>
          <w:sz w:val="24"/>
          <w:szCs w:val="24"/>
        </w:rPr>
        <w:t>9</w:t>
      </w:r>
    </w:p>
    <w:p w14:paraId="4620AC05" w14:textId="37C61B53" w:rsidR="00812379" w:rsidRPr="00F97F94" w:rsidRDefault="00812379" w:rsidP="00812379">
      <w:pPr>
        <w:spacing w:before="120"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97F94">
        <w:rPr>
          <w:rFonts w:ascii="Arial" w:hAnsi="Arial" w:cs="Arial"/>
          <w:b/>
          <w:bCs/>
          <w:sz w:val="24"/>
          <w:szCs w:val="24"/>
        </w:rPr>
        <w:t>Terminarz oceny</w:t>
      </w:r>
    </w:p>
    <w:p w14:paraId="098289BD" w14:textId="22A9DAC7" w:rsidR="00C264F2" w:rsidRPr="005E0351" w:rsidRDefault="00812379" w:rsidP="005E0351">
      <w:pPr>
        <w:pStyle w:val="Akapitzlist"/>
        <w:numPr>
          <w:ilvl w:val="0"/>
          <w:numId w:val="135"/>
        </w:numPr>
        <w:spacing w:before="120" w:after="0" w:line="360" w:lineRule="auto"/>
        <w:rPr>
          <w:rFonts w:ascii="Arial" w:hAnsi="Arial" w:cs="Arial"/>
          <w:sz w:val="24"/>
          <w:szCs w:val="24"/>
        </w:rPr>
      </w:pPr>
      <w:r w:rsidRPr="00F97F94">
        <w:rPr>
          <w:rFonts w:ascii="Arial" w:hAnsi="Arial" w:cs="Arial"/>
          <w:sz w:val="24"/>
          <w:szCs w:val="24"/>
        </w:rPr>
        <w:t xml:space="preserve">Całkowity czas oceny </w:t>
      </w:r>
      <w:r w:rsidR="001F3436" w:rsidRPr="00F97F94">
        <w:rPr>
          <w:rFonts w:ascii="Arial" w:hAnsi="Arial" w:cs="Arial"/>
          <w:sz w:val="24"/>
          <w:szCs w:val="24"/>
        </w:rPr>
        <w:t xml:space="preserve">wniosku </w:t>
      </w:r>
      <w:r w:rsidRPr="00F97F94">
        <w:rPr>
          <w:rFonts w:ascii="Arial" w:hAnsi="Arial" w:cs="Arial"/>
          <w:sz w:val="24"/>
          <w:szCs w:val="24"/>
        </w:rPr>
        <w:t xml:space="preserve">o dofinansowanie </w:t>
      </w:r>
      <w:bookmarkStart w:id="17" w:name="_Hlk147489358"/>
      <w:r w:rsidR="00CE17E5" w:rsidRPr="00CE17E5">
        <w:rPr>
          <w:rFonts w:ascii="Arial" w:hAnsi="Arial" w:cs="Arial"/>
          <w:sz w:val="24"/>
          <w:szCs w:val="24"/>
        </w:rPr>
        <w:t>nie powinien przekroczyć</w:t>
      </w:r>
      <w:bookmarkEnd w:id="17"/>
      <w:r w:rsidRPr="005E0351">
        <w:rPr>
          <w:rFonts w:ascii="Arial" w:hAnsi="Arial" w:cs="Arial"/>
          <w:sz w:val="24"/>
          <w:szCs w:val="24"/>
        </w:rPr>
        <w:t xml:space="preserve"> 120 dni </w:t>
      </w:r>
      <w:r w:rsidR="005E0351">
        <w:rPr>
          <w:rFonts w:ascii="Arial" w:hAnsi="Arial" w:cs="Arial"/>
          <w:sz w:val="24"/>
          <w:szCs w:val="24"/>
        </w:rPr>
        <w:br/>
      </w:r>
      <w:r w:rsidRPr="005E0351">
        <w:rPr>
          <w:rFonts w:ascii="Arial" w:hAnsi="Arial" w:cs="Arial"/>
          <w:sz w:val="24"/>
          <w:szCs w:val="24"/>
        </w:rPr>
        <w:t>od dnia złożenia Wniosku, niemniej jednak przedmiotowa o</w:t>
      </w:r>
      <w:r w:rsidRPr="005E0351">
        <w:rPr>
          <w:rFonts w:ascii="Arial" w:eastAsia="Times New Roman" w:hAnsi="Arial" w:cs="Arial"/>
          <w:sz w:val="24"/>
          <w:szCs w:val="24"/>
          <w:lang w:eastAsia="pl-PL"/>
        </w:rPr>
        <w:t>cena</w:t>
      </w:r>
      <w:r w:rsidRPr="005E0351">
        <w:rPr>
          <w:rFonts w:ascii="Arial" w:hAnsi="Arial" w:cs="Arial"/>
          <w:sz w:val="24"/>
          <w:szCs w:val="24"/>
        </w:rPr>
        <w:t xml:space="preserve"> powinna zostać dokonana w jak najkrótszym terminie.  </w:t>
      </w:r>
    </w:p>
    <w:p w14:paraId="7BE9EBFC" w14:textId="32772CED" w:rsidR="00812379" w:rsidRPr="00F97F94" w:rsidRDefault="00812379" w:rsidP="003848CB">
      <w:pPr>
        <w:pStyle w:val="Akapitzlist"/>
        <w:numPr>
          <w:ilvl w:val="0"/>
          <w:numId w:val="135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F97F94">
        <w:rPr>
          <w:rFonts w:ascii="Arial" w:hAnsi="Arial" w:cs="Arial"/>
          <w:sz w:val="24"/>
          <w:szCs w:val="24"/>
        </w:rPr>
        <w:t xml:space="preserve">Termin </w:t>
      </w:r>
      <w:r w:rsidR="00C264F2" w:rsidRPr="00F97F94">
        <w:rPr>
          <w:rFonts w:ascii="Arial" w:hAnsi="Arial" w:cs="Arial"/>
          <w:sz w:val="24"/>
          <w:szCs w:val="24"/>
        </w:rPr>
        <w:t>wskazany w ust. 1</w:t>
      </w:r>
      <w:r w:rsidRPr="00F97F94">
        <w:rPr>
          <w:rFonts w:ascii="Arial" w:hAnsi="Arial" w:cs="Arial"/>
          <w:sz w:val="24"/>
          <w:szCs w:val="24"/>
        </w:rPr>
        <w:t xml:space="preserve"> w uzasadnionych przypadkach może być wydłużony przez IZ o 60 dni. Czas oczekiwania na decyzję IZ w sprawie wydłużenia terminu nie jest wliczany do całkowitego czasu trwania oceny projektu.</w:t>
      </w:r>
    </w:p>
    <w:p w14:paraId="580F1BEE" w14:textId="4F4922A7" w:rsidR="00812379" w:rsidRPr="00F97F94" w:rsidRDefault="00812379" w:rsidP="003848CB">
      <w:pPr>
        <w:pStyle w:val="Akapitzlist"/>
        <w:numPr>
          <w:ilvl w:val="0"/>
          <w:numId w:val="135"/>
        </w:numPr>
        <w:spacing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F97F94">
        <w:rPr>
          <w:rFonts w:ascii="Arial" w:hAnsi="Arial" w:cs="Arial"/>
          <w:sz w:val="24"/>
          <w:szCs w:val="24"/>
        </w:rPr>
        <w:t xml:space="preserve">Do terminu oceny określonego w </w:t>
      </w:r>
      <w:r w:rsidR="00C264F2" w:rsidRPr="00F97F94">
        <w:rPr>
          <w:rFonts w:ascii="Arial" w:hAnsi="Arial" w:cs="Arial"/>
          <w:sz w:val="24"/>
          <w:szCs w:val="24"/>
        </w:rPr>
        <w:t xml:space="preserve">§ 9 </w:t>
      </w:r>
      <w:r w:rsidRPr="00F97F94">
        <w:rPr>
          <w:rFonts w:ascii="Arial" w:hAnsi="Arial" w:cs="Arial"/>
          <w:sz w:val="24"/>
          <w:szCs w:val="24"/>
        </w:rPr>
        <w:t>ust. 3</w:t>
      </w:r>
      <w:r w:rsidR="00C264F2" w:rsidRPr="00F97F94">
        <w:rPr>
          <w:rFonts w:ascii="Arial" w:hAnsi="Arial" w:cs="Arial"/>
          <w:sz w:val="24"/>
          <w:szCs w:val="24"/>
        </w:rPr>
        <w:t xml:space="preserve"> oraz § 10 ust. 1-2 </w:t>
      </w:r>
      <w:r w:rsidRPr="00F97F94">
        <w:rPr>
          <w:rFonts w:ascii="Arial" w:hAnsi="Arial" w:cs="Arial"/>
          <w:sz w:val="24"/>
          <w:szCs w:val="24"/>
        </w:rPr>
        <w:t>nie wlicza się czasu związanego</w:t>
      </w:r>
      <w:r w:rsidR="003C4963" w:rsidRPr="00F97F94">
        <w:rPr>
          <w:rFonts w:ascii="Arial" w:hAnsi="Arial" w:cs="Arial"/>
          <w:sz w:val="24"/>
          <w:szCs w:val="24"/>
        </w:rPr>
        <w:t xml:space="preserve"> </w:t>
      </w:r>
      <w:r w:rsidRPr="00F97F94">
        <w:rPr>
          <w:rFonts w:ascii="Arial" w:hAnsi="Arial" w:cs="Arial"/>
          <w:sz w:val="24"/>
          <w:szCs w:val="24"/>
        </w:rPr>
        <w:t>z udzielaniem przez Wnioskodawcę wyjaśnień lub z korektami i uzupełnieniami braków w dokumentacji oraz oczywistych omyłek we Wniosku.</w:t>
      </w:r>
    </w:p>
    <w:p w14:paraId="56AF5D30" w14:textId="432A4808" w:rsidR="00812379" w:rsidRPr="00F97F94" w:rsidRDefault="00812379" w:rsidP="003848CB">
      <w:pPr>
        <w:pStyle w:val="Akapitzlist"/>
        <w:numPr>
          <w:ilvl w:val="0"/>
          <w:numId w:val="135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F97F94">
        <w:rPr>
          <w:rFonts w:ascii="Arial" w:hAnsi="Arial" w:cs="Arial"/>
          <w:sz w:val="24"/>
          <w:szCs w:val="24"/>
        </w:rPr>
        <w:t>Czas na uzupełnienie Wniosku przez Wnioskodawcę na poszczególnych etapach oceny określany jest przez IP tak, aby całkowity czas uzupełniania Wniosku na wszystkich etapach nie przekroczył 60 dni. W przypadku wyznaczenia przez IP czasu dłuższego niż 60 dni, wykraczające poza ten okres dni wliczają się do całkowitego czasu oceny Wniosku określonego w </w:t>
      </w:r>
      <w:r w:rsidR="00C264F2" w:rsidRPr="00F97F94">
        <w:rPr>
          <w:rFonts w:ascii="Arial" w:hAnsi="Arial" w:cs="Arial"/>
          <w:sz w:val="24"/>
          <w:szCs w:val="24"/>
        </w:rPr>
        <w:t>§ 9 ust. 3 oraz § 10 ust. 1-2</w:t>
      </w:r>
      <w:r w:rsidRPr="00F97F94">
        <w:rPr>
          <w:rFonts w:ascii="Arial" w:hAnsi="Arial" w:cs="Arial"/>
          <w:sz w:val="24"/>
          <w:szCs w:val="24"/>
        </w:rPr>
        <w:t>.</w:t>
      </w:r>
    </w:p>
    <w:p w14:paraId="56DB8866" w14:textId="693AD1D7" w:rsidR="00F97F94" w:rsidRPr="005E0351" w:rsidRDefault="00C264F2" w:rsidP="005E0351">
      <w:pPr>
        <w:pStyle w:val="Akapitzlist"/>
        <w:numPr>
          <w:ilvl w:val="0"/>
          <w:numId w:val="135"/>
        </w:numPr>
        <w:spacing w:before="120" w:after="0" w:line="360" w:lineRule="auto"/>
        <w:rPr>
          <w:rFonts w:ascii="Arial" w:hAnsi="Arial" w:cs="Arial"/>
          <w:sz w:val="24"/>
          <w:szCs w:val="24"/>
        </w:rPr>
      </w:pPr>
      <w:r w:rsidRPr="005E0351">
        <w:rPr>
          <w:rFonts w:ascii="Arial" w:hAnsi="Arial" w:cs="Arial"/>
          <w:sz w:val="24"/>
          <w:szCs w:val="24"/>
        </w:rPr>
        <w:t xml:space="preserve">W przypadku konieczności uzyskania przez wnioskodawcę decyzji lub innego dokumentu wydawanego przez właściwy w sprawie organ, w przypadku gdy w trakcie oceny dokumentacji aplikacyjnej właściwa instytucja zidentyfikuje taką konieczność </w:t>
      </w:r>
      <w:r w:rsidR="005E0351">
        <w:rPr>
          <w:rFonts w:ascii="Arial" w:hAnsi="Arial" w:cs="Arial"/>
          <w:sz w:val="24"/>
          <w:szCs w:val="24"/>
        </w:rPr>
        <w:br/>
      </w:r>
      <w:r w:rsidRPr="005E0351">
        <w:rPr>
          <w:rFonts w:ascii="Arial" w:hAnsi="Arial" w:cs="Arial"/>
          <w:sz w:val="24"/>
          <w:szCs w:val="24"/>
        </w:rPr>
        <w:t>w celu ostatecznej oceny danego kryterium, ocena projektu, za zgodą IZ, może zostać wstrzymana na czas nie dłuższy niż 120 dni.</w:t>
      </w:r>
      <w:r w:rsidR="001F3436" w:rsidRPr="005E0351">
        <w:rPr>
          <w:rFonts w:ascii="Arial" w:hAnsi="Arial" w:cs="Arial"/>
          <w:sz w:val="24"/>
          <w:szCs w:val="24"/>
        </w:rPr>
        <w:t xml:space="preserve"> W szczególnie uzasadnionych przypadkach termin ten może zostać wydłużony za zgodą IZ.</w:t>
      </w:r>
    </w:p>
    <w:p w14:paraId="5ACC247C" w14:textId="77777777" w:rsidR="009B7F87" w:rsidRDefault="009B7F87" w:rsidP="009D0102">
      <w:pPr>
        <w:spacing w:before="120"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512AF21" w14:textId="2428F53A" w:rsidR="004E0152" w:rsidRPr="00F97F94" w:rsidRDefault="004E0152" w:rsidP="009D0102">
      <w:pPr>
        <w:spacing w:before="120"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97F94">
        <w:rPr>
          <w:rFonts w:ascii="Arial" w:hAnsi="Arial" w:cs="Arial"/>
          <w:b/>
          <w:bCs/>
          <w:sz w:val="24"/>
          <w:szCs w:val="24"/>
        </w:rPr>
        <w:lastRenderedPageBreak/>
        <w:t>§ 1</w:t>
      </w:r>
      <w:r w:rsidR="00CE5394">
        <w:rPr>
          <w:rFonts w:ascii="Arial" w:hAnsi="Arial" w:cs="Arial"/>
          <w:b/>
          <w:bCs/>
          <w:sz w:val="24"/>
          <w:szCs w:val="24"/>
        </w:rPr>
        <w:t>0</w:t>
      </w:r>
    </w:p>
    <w:p w14:paraId="2188E402" w14:textId="428D0B73" w:rsidR="00957081" w:rsidRPr="00F97F94" w:rsidRDefault="009F6A47" w:rsidP="003848CB">
      <w:pPr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r w:rsidRPr="00F97F94">
        <w:rPr>
          <w:rFonts w:ascii="Arial" w:hAnsi="Arial" w:cs="Arial"/>
          <w:b/>
          <w:bCs/>
          <w:sz w:val="24"/>
          <w:szCs w:val="24"/>
        </w:rPr>
        <w:t xml:space="preserve">Rozstrzygnięcie w zakresie wyboru </w:t>
      </w:r>
      <w:r w:rsidR="00D872CB" w:rsidRPr="00F97F94">
        <w:rPr>
          <w:rFonts w:ascii="Arial" w:hAnsi="Arial" w:cs="Arial"/>
          <w:b/>
          <w:bCs/>
          <w:sz w:val="24"/>
          <w:szCs w:val="24"/>
        </w:rPr>
        <w:t xml:space="preserve">projektu </w:t>
      </w:r>
      <w:r w:rsidRPr="00F97F94">
        <w:rPr>
          <w:rFonts w:ascii="Arial" w:hAnsi="Arial" w:cs="Arial"/>
          <w:b/>
          <w:bCs/>
          <w:sz w:val="24"/>
          <w:szCs w:val="24"/>
        </w:rPr>
        <w:t>do dofinansowania</w:t>
      </w:r>
    </w:p>
    <w:p w14:paraId="6DF7B599" w14:textId="7B8A6D29" w:rsidR="00957081" w:rsidRPr="00F97F94" w:rsidRDefault="009F6A47" w:rsidP="003848CB">
      <w:pPr>
        <w:pStyle w:val="Akapitzlist"/>
        <w:numPr>
          <w:ilvl w:val="0"/>
          <w:numId w:val="124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F97F94">
        <w:rPr>
          <w:rFonts w:ascii="Arial" w:hAnsi="Arial" w:cs="Arial"/>
          <w:sz w:val="24"/>
          <w:szCs w:val="24"/>
        </w:rPr>
        <w:t xml:space="preserve">Po zakończeniu oceny </w:t>
      </w:r>
      <w:r w:rsidR="00D872CB" w:rsidRPr="00F97F94">
        <w:rPr>
          <w:rFonts w:ascii="Arial" w:hAnsi="Arial" w:cs="Arial"/>
          <w:sz w:val="24"/>
          <w:szCs w:val="24"/>
        </w:rPr>
        <w:t>projektu</w:t>
      </w:r>
      <w:r w:rsidR="00957081" w:rsidRPr="00F97F94">
        <w:rPr>
          <w:rFonts w:ascii="Arial" w:hAnsi="Arial" w:cs="Arial"/>
          <w:sz w:val="24"/>
          <w:szCs w:val="24"/>
        </w:rPr>
        <w:t>,</w:t>
      </w:r>
      <w:r w:rsidRPr="00F97F94">
        <w:rPr>
          <w:rFonts w:ascii="Arial" w:hAnsi="Arial" w:cs="Arial"/>
          <w:sz w:val="24"/>
          <w:szCs w:val="24"/>
        </w:rPr>
        <w:t xml:space="preserve"> KOP sporządza protokół zawierający informacje </w:t>
      </w:r>
      <w:r w:rsidR="00BC2BDC">
        <w:rPr>
          <w:rFonts w:ascii="Arial" w:hAnsi="Arial" w:cs="Arial"/>
          <w:sz w:val="24"/>
          <w:szCs w:val="24"/>
        </w:rPr>
        <w:br/>
      </w:r>
      <w:r w:rsidRPr="00F97F94">
        <w:rPr>
          <w:rFonts w:ascii="Arial" w:hAnsi="Arial" w:cs="Arial"/>
          <w:sz w:val="24"/>
          <w:szCs w:val="24"/>
        </w:rPr>
        <w:t xml:space="preserve">o przebiegu i wynikach oceny. KOP przedstawia </w:t>
      </w:r>
      <w:r w:rsidR="00957081" w:rsidRPr="00F97F94">
        <w:rPr>
          <w:rFonts w:ascii="Arial" w:hAnsi="Arial" w:cs="Arial"/>
          <w:sz w:val="24"/>
          <w:szCs w:val="24"/>
        </w:rPr>
        <w:t xml:space="preserve">IP </w:t>
      </w:r>
      <w:r w:rsidRPr="00F97F94">
        <w:rPr>
          <w:rFonts w:ascii="Arial" w:hAnsi="Arial" w:cs="Arial"/>
          <w:sz w:val="24"/>
          <w:szCs w:val="24"/>
        </w:rPr>
        <w:t xml:space="preserve">wyniki oceny </w:t>
      </w:r>
      <w:r w:rsidR="00D872CB" w:rsidRPr="00F97F94">
        <w:rPr>
          <w:rFonts w:ascii="Arial" w:hAnsi="Arial" w:cs="Arial"/>
          <w:sz w:val="24"/>
          <w:szCs w:val="24"/>
        </w:rPr>
        <w:t xml:space="preserve">projektu </w:t>
      </w:r>
      <w:r w:rsidRPr="00F97F94">
        <w:rPr>
          <w:rFonts w:ascii="Arial" w:hAnsi="Arial" w:cs="Arial"/>
          <w:sz w:val="24"/>
          <w:szCs w:val="24"/>
        </w:rPr>
        <w:t xml:space="preserve">do zatwierdzenia. </w:t>
      </w:r>
    </w:p>
    <w:p w14:paraId="265A94C4" w14:textId="77777777" w:rsidR="00957081" w:rsidRPr="00F97F94" w:rsidRDefault="00957081" w:rsidP="003848CB">
      <w:pPr>
        <w:pStyle w:val="Akapitzlist"/>
        <w:numPr>
          <w:ilvl w:val="0"/>
          <w:numId w:val="124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F97F94">
        <w:rPr>
          <w:rFonts w:ascii="Arial" w:hAnsi="Arial" w:cs="Arial"/>
          <w:color w:val="000000"/>
          <w:sz w:val="24"/>
          <w:szCs w:val="24"/>
          <w:lang w:eastAsia="pl-PL"/>
        </w:rPr>
        <w:t xml:space="preserve">Zatwierdzenie wyniku oceny, niestanowiącego oceny negatywnej oznacza wybór projektu do dofinansowania. </w:t>
      </w:r>
    </w:p>
    <w:p w14:paraId="31A3BB7E" w14:textId="067BAA31" w:rsidR="00957081" w:rsidRPr="00F97F94" w:rsidRDefault="00957081" w:rsidP="003848CB">
      <w:pPr>
        <w:pStyle w:val="Akapitzlist"/>
        <w:numPr>
          <w:ilvl w:val="0"/>
          <w:numId w:val="124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F97F94">
        <w:rPr>
          <w:rFonts w:ascii="Arial" w:hAnsi="Arial" w:cs="Arial"/>
          <w:color w:val="000000"/>
          <w:sz w:val="24"/>
          <w:szCs w:val="24"/>
          <w:lang w:eastAsia="pl-PL"/>
        </w:rPr>
        <w:t xml:space="preserve">Negatywną oceną jest każda ocena w zakresie spełniania przez projekt kryteriów wyboru projektów, na skutek której projekt nie może być wybrany do dofinansowania. </w:t>
      </w:r>
    </w:p>
    <w:p w14:paraId="26B131B3" w14:textId="592EA740" w:rsidR="00957081" w:rsidRPr="00F97F94" w:rsidRDefault="00957081" w:rsidP="003848CB">
      <w:pPr>
        <w:pStyle w:val="Akapitzlist"/>
        <w:numPr>
          <w:ilvl w:val="0"/>
          <w:numId w:val="124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F97F94">
        <w:rPr>
          <w:rFonts w:ascii="Arial" w:hAnsi="Arial" w:cs="Arial"/>
          <w:color w:val="000000"/>
          <w:sz w:val="24"/>
          <w:szCs w:val="24"/>
          <w:lang w:eastAsia="pl-PL"/>
        </w:rPr>
        <w:t>Niezwłocznie po zatwierdzeniu wyniku oceny, IP przekazuje wnioskodawcy</w:t>
      </w:r>
      <w:r w:rsidR="002059F7" w:rsidRPr="00F97F94">
        <w:rPr>
          <w:rFonts w:ascii="Arial" w:hAnsi="Arial" w:cs="Arial"/>
          <w:color w:val="000000"/>
          <w:sz w:val="24"/>
          <w:szCs w:val="24"/>
          <w:lang w:eastAsia="pl-PL"/>
        </w:rPr>
        <w:t xml:space="preserve">, zeskanowanym pismem, wysłanym w systemie WOD2021, </w:t>
      </w:r>
      <w:r w:rsidRPr="00F97F94">
        <w:rPr>
          <w:rFonts w:ascii="Arial" w:hAnsi="Arial" w:cs="Arial"/>
          <w:color w:val="000000"/>
          <w:sz w:val="24"/>
          <w:szCs w:val="24"/>
          <w:lang w:eastAsia="pl-PL"/>
        </w:rPr>
        <w:t xml:space="preserve">informację </w:t>
      </w:r>
      <w:r w:rsidR="00BC2BDC">
        <w:rPr>
          <w:rFonts w:ascii="Arial" w:hAnsi="Arial" w:cs="Arial"/>
          <w:color w:val="000000"/>
          <w:sz w:val="24"/>
          <w:szCs w:val="24"/>
          <w:lang w:eastAsia="pl-PL"/>
        </w:rPr>
        <w:br/>
      </w:r>
      <w:r w:rsidRPr="00F97F94">
        <w:rPr>
          <w:rFonts w:ascii="Arial" w:hAnsi="Arial" w:cs="Arial"/>
          <w:color w:val="000000"/>
          <w:sz w:val="24"/>
          <w:szCs w:val="24"/>
          <w:lang w:eastAsia="pl-PL"/>
        </w:rPr>
        <w:t xml:space="preserve">o zatwierdzonym wyniku oceny projektu oznaczającym wybór projektu do dofinansowania albo stanowiącym ocenę negatywną. W przypadku negatywnej oceny, informacja zawiera uzasadnienie wyniku oceny. </w:t>
      </w:r>
    </w:p>
    <w:p w14:paraId="61BA4DCC" w14:textId="6989BC28" w:rsidR="002059F7" w:rsidRPr="00F97F94" w:rsidRDefault="002059F7" w:rsidP="003848CB">
      <w:pPr>
        <w:pStyle w:val="Akapitzlist"/>
        <w:numPr>
          <w:ilvl w:val="0"/>
          <w:numId w:val="124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F97F94">
        <w:rPr>
          <w:rFonts w:ascii="Arial" w:hAnsi="Arial" w:cs="Arial"/>
          <w:sz w:val="24"/>
          <w:szCs w:val="24"/>
        </w:rPr>
        <w:t>Od negatywnej oceny, nie ma możliwości wniesienia protestu.</w:t>
      </w:r>
    </w:p>
    <w:p w14:paraId="18291A7B" w14:textId="38144D58" w:rsidR="002059F7" w:rsidRPr="00F97F94" w:rsidRDefault="002059F7" w:rsidP="003848CB">
      <w:pPr>
        <w:pStyle w:val="Akapitzlist"/>
        <w:numPr>
          <w:ilvl w:val="0"/>
          <w:numId w:val="124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F97F94">
        <w:rPr>
          <w:rFonts w:ascii="Arial" w:hAnsi="Arial" w:cs="Arial"/>
          <w:sz w:val="24"/>
          <w:szCs w:val="24"/>
        </w:rPr>
        <w:t>IP podaje do publicznej wiadomości na swojej stronie internetowej oraz na portalu</w:t>
      </w:r>
      <w:r w:rsidR="006E1D82" w:rsidRPr="00F97F94">
        <w:rPr>
          <w:rFonts w:ascii="Arial" w:hAnsi="Arial" w:cs="Arial"/>
          <w:sz w:val="24"/>
          <w:szCs w:val="24"/>
        </w:rPr>
        <w:t xml:space="preserve">, </w:t>
      </w:r>
      <w:r w:rsidR="00BC2BDC">
        <w:rPr>
          <w:rFonts w:ascii="Arial" w:hAnsi="Arial" w:cs="Arial"/>
          <w:sz w:val="24"/>
          <w:szCs w:val="24"/>
        </w:rPr>
        <w:br/>
      </w:r>
      <w:r w:rsidR="006E1D82" w:rsidRPr="00F97F94">
        <w:rPr>
          <w:rFonts w:ascii="Arial" w:hAnsi="Arial" w:cs="Arial"/>
          <w:sz w:val="24"/>
          <w:szCs w:val="24"/>
        </w:rPr>
        <w:t xml:space="preserve">o którym mowa w art. 46 lit. b rozporządzenia ogólnego, </w:t>
      </w:r>
      <w:r w:rsidRPr="00F97F94">
        <w:rPr>
          <w:rFonts w:ascii="Arial" w:hAnsi="Arial" w:cs="Arial"/>
          <w:sz w:val="24"/>
          <w:szCs w:val="24"/>
        </w:rPr>
        <w:t xml:space="preserve">informację o </w:t>
      </w:r>
      <w:r w:rsidR="00D872CB" w:rsidRPr="00F97F94">
        <w:rPr>
          <w:rFonts w:ascii="Arial" w:hAnsi="Arial" w:cs="Arial"/>
          <w:sz w:val="24"/>
          <w:szCs w:val="24"/>
        </w:rPr>
        <w:t xml:space="preserve">projekcie wybranym </w:t>
      </w:r>
      <w:r w:rsidRPr="00F97F94">
        <w:rPr>
          <w:rFonts w:ascii="Arial" w:hAnsi="Arial" w:cs="Arial"/>
          <w:sz w:val="24"/>
          <w:szCs w:val="24"/>
        </w:rPr>
        <w:t xml:space="preserve">do dofinansowania </w:t>
      </w:r>
      <w:r w:rsidR="00D872CB" w:rsidRPr="00F97F94">
        <w:rPr>
          <w:rFonts w:ascii="Arial" w:hAnsi="Arial" w:cs="Arial"/>
          <w:sz w:val="24"/>
          <w:szCs w:val="24"/>
        </w:rPr>
        <w:t>albo projekcie</w:t>
      </w:r>
      <w:r w:rsidRPr="00F97F94">
        <w:rPr>
          <w:rFonts w:ascii="Arial" w:hAnsi="Arial" w:cs="Arial"/>
          <w:sz w:val="24"/>
          <w:szCs w:val="24"/>
        </w:rPr>
        <w:t xml:space="preserve">, </w:t>
      </w:r>
      <w:r w:rsidR="00D872CB" w:rsidRPr="00F97F94">
        <w:rPr>
          <w:rFonts w:ascii="Arial" w:hAnsi="Arial" w:cs="Arial"/>
          <w:sz w:val="24"/>
          <w:szCs w:val="24"/>
        </w:rPr>
        <w:t xml:space="preserve">który </w:t>
      </w:r>
      <w:r w:rsidRPr="00F97F94">
        <w:rPr>
          <w:rFonts w:ascii="Arial" w:hAnsi="Arial" w:cs="Arial"/>
          <w:sz w:val="24"/>
          <w:szCs w:val="24"/>
        </w:rPr>
        <w:t xml:space="preserve">otrzymał ocenę negatywną </w:t>
      </w:r>
      <w:r w:rsidR="00D872CB" w:rsidRPr="00F97F94">
        <w:rPr>
          <w:rFonts w:ascii="Arial" w:hAnsi="Arial" w:cs="Arial"/>
          <w:sz w:val="24"/>
          <w:szCs w:val="24"/>
        </w:rPr>
        <w:t>(o ile taki przypadek wystąpi w naborze).</w:t>
      </w:r>
    </w:p>
    <w:p w14:paraId="02C49E5B" w14:textId="45EC34F4" w:rsidR="006E1D82" w:rsidRPr="00F97F94" w:rsidRDefault="006E1D82" w:rsidP="003848CB">
      <w:pPr>
        <w:pStyle w:val="Akapitzlist"/>
        <w:numPr>
          <w:ilvl w:val="0"/>
          <w:numId w:val="124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F97F94">
        <w:rPr>
          <w:rFonts w:ascii="Arial" w:hAnsi="Arial" w:cs="Arial"/>
          <w:sz w:val="24"/>
          <w:szCs w:val="24"/>
        </w:rPr>
        <w:t xml:space="preserve">Informacja zawiera co najmniej: tytuł projektu, nazwę podmiotu będącego jego wnioskodawcą oraz uzyskany wynik oceny. W przypadku </w:t>
      </w:r>
      <w:r w:rsidR="00D872CB" w:rsidRPr="00F97F94">
        <w:rPr>
          <w:rFonts w:ascii="Arial" w:hAnsi="Arial" w:cs="Arial"/>
          <w:sz w:val="24"/>
          <w:szCs w:val="24"/>
        </w:rPr>
        <w:t xml:space="preserve">projektu wybranego </w:t>
      </w:r>
      <w:r w:rsidRPr="00F97F94">
        <w:rPr>
          <w:rFonts w:ascii="Arial" w:hAnsi="Arial" w:cs="Arial"/>
          <w:sz w:val="24"/>
          <w:szCs w:val="24"/>
        </w:rPr>
        <w:t xml:space="preserve">do dofinansowania informacja zawiera również kwotę przyznanego dofinansowania wynikającą z wyboru projektu do dofinansowania. </w:t>
      </w:r>
    </w:p>
    <w:p w14:paraId="59C9DA9E" w14:textId="5ECE90DA" w:rsidR="006E1D82" w:rsidRPr="00F97F94" w:rsidRDefault="006E1D82" w:rsidP="003848CB">
      <w:pPr>
        <w:pStyle w:val="Akapitzlist"/>
        <w:numPr>
          <w:ilvl w:val="0"/>
          <w:numId w:val="124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F97F94">
        <w:rPr>
          <w:rFonts w:ascii="Arial" w:hAnsi="Arial" w:cs="Arial"/>
          <w:sz w:val="24"/>
          <w:szCs w:val="24"/>
        </w:rPr>
        <w:t>IP upublicznia wyniki postępowania nie później niż w terminie 7 dni od zatwierdzenia wyników oceny.</w:t>
      </w:r>
    </w:p>
    <w:p w14:paraId="3597D4BC" w14:textId="50C1963D" w:rsidR="00F25237" w:rsidRPr="00F97F94" w:rsidRDefault="002B5ADB" w:rsidP="003848CB">
      <w:pPr>
        <w:pStyle w:val="Akapitzlist"/>
        <w:numPr>
          <w:ilvl w:val="0"/>
          <w:numId w:val="124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F97F94">
        <w:rPr>
          <w:rFonts w:ascii="Arial" w:hAnsi="Arial" w:cs="Arial"/>
          <w:sz w:val="24"/>
          <w:szCs w:val="24"/>
        </w:rPr>
        <w:t>IP upublicznia na swojej stronie internetowej oraz na portalu o którym mowa w art. 46 lit. b rozporządzenia ogólnego, również kolejne wersje informacji, w przypadku jej zmiany.</w:t>
      </w:r>
    </w:p>
    <w:p w14:paraId="2DAD72A2" w14:textId="1091253C" w:rsidR="002B5ADB" w:rsidRPr="00F97F94" w:rsidRDefault="002B5ADB" w:rsidP="003848CB">
      <w:pPr>
        <w:pStyle w:val="Akapitzlist"/>
        <w:numPr>
          <w:ilvl w:val="0"/>
          <w:numId w:val="124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F97F94">
        <w:rPr>
          <w:rFonts w:ascii="Arial" w:hAnsi="Arial" w:cs="Arial"/>
          <w:sz w:val="24"/>
          <w:szCs w:val="24"/>
        </w:rPr>
        <w:lastRenderedPageBreak/>
        <w:t xml:space="preserve">Opublikowanie informacji w odniesieniu </w:t>
      </w:r>
      <w:r w:rsidR="00AA3417">
        <w:rPr>
          <w:rFonts w:ascii="Arial" w:hAnsi="Arial" w:cs="Arial"/>
          <w:sz w:val="24"/>
          <w:szCs w:val="24"/>
        </w:rPr>
        <w:t xml:space="preserve">do </w:t>
      </w:r>
      <w:r w:rsidR="00D60A54" w:rsidRPr="00F97F94">
        <w:rPr>
          <w:rFonts w:ascii="Arial" w:hAnsi="Arial" w:cs="Arial"/>
          <w:sz w:val="24"/>
          <w:szCs w:val="24"/>
        </w:rPr>
        <w:t>projektu objętego</w:t>
      </w:r>
      <w:r w:rsidRPr="00F97F94">
        <w:rPr>
          <w:rFonts w:ascii="Arial" w:hAnsi="Arial" w:cs="Arial"/>
          <w:sz w:val="24"/>
          <w:szCs w:val="24"/>
        </w:rPr>
        <w:t xml:space="preserve"> postępowaniem </w:t>
      </w:r>
      <w:r w:rsidR="005E0351">
        <w:rPr>
          <w:rFonts w:ascii="Arial" w:hAnsi="Arial" w:cs="Arial"/>
          <w:sz w:val="24"/>
          <w:szCs w:val="24"/>
        </w:rPr>
        <w:br/>
      </w:r>
      <w:r w:rsidRPr="00F97F94">
        <w:rPr>
          <w:rFonts w:ascii="Arial" w:hAnsi="Arial" w:cs="Arial"/>
          <w:sz w:val="24"/>
          <w:szCs w:val="24"/>
        </w:rPr>
        <w:t xml:space="preserve">w zakresie wyboru </w:t>
      </w:r>
      <w:r w:rsidR="00D60A54" w:rsidRPr="00F97F94">
        <w:rPr>
          <w:rFonts w:ascii="Arial" w:hAnsi="Arial" w:cs="Arial"/>
          <w:sz w:val="24"/>
          <w:szCs w:val="24"/>
        </w:rPr>
        <w:t>projektu</w:t>
      </w:r>
      <w:r w:rsidRPr="00F97F94">
        <w:rPr>
          <w:rFonts w:ascii="Arial" w:hAnsi="Arial" w:cs="Arial"/>
          <w:sz w:val="24"/>
          <w:szCs w:val="24"/>
        </w:rPr>
        <w:t>, w sytuacji w której nie prowadzi się już naboru, oznacza zakończenie tego postępowania.</w:t>
      </w:r>
    </w:p>
    <w:bookmarkEnd w:id="13"/>
    <w:p w14:paraId="1505CC78" w14:textId="1A292BF1" w:rsidR="00382581" w:rsidRPr="00F97F94" w:rsidRDefault="00382581" w:rsidP="003848CB">
      <w:pPr>
        <w:spacing w:before="120" w:after="0" w:line="360" w:lineRule="auto"/>
        <w:rPr>
          <w:rFonts w:ascii="Arial" w:hAnsi="Arial" w:cs="Arial"/>
          <w:sz w:val="24"/>
          <w:szCs w:val="24"/>
        </w:rPr>
      </w:pPr>
    </w:p>
    <w:p w14:paraId="051B5C11" w14:textId="21C6B3BA" w:rsidR="0084428C" w:rsidRPr="00F97F94" w:rsidRDefault="00A16881" w:rsidP="00E80217">
      <w:pPr>
        <w:spacing w:before="120" w:after="0" w:line="360" w:lineRule="auto"/>
        <w:ind w:hanging="425"/>
        <w:jc w:val="center"/>
        <w:rPr>
          <w:rFonts w:ascii="Arial" w:hAnsi="Arial" w:cs="Arial"/>
          <w:b/>
          <w:bCs/>
          <w:sz w:val="24"/>
          <w:szCs w:val="24"/>
        </w:rPr>
      </w:pPr>
      <w:r w:rsidRPr="00F97F94">
        <w:rPr>
          <w:rFonts w:ascii="Arial" w:hAnsi="Arial" w:cs="Arial"/>
          <w:b/>
          <w:bCs/>
          <w:sz w:val="24"/>
          <w:szCs w:val="24"/>
        </w:rPr>
        <w:t>§ 1</w:t>
      </w:r>
      <w:r w:rsidR="00CE5394">
        <w:rPr>
          <w:rFonts w:ascii="Arial" w:hAnsi="Arial" w:cs="Arial"/>
          <w:b/>
          <w:bCs/>
          <w:sz w:val="24"/>
          <w:szCs w:val="24"/>
        </w:rPr>
        <w:t>1</w:t>
      </w:r>
    </w:p>
    <w:p w14:paraId="7618FFC0" w14:textId="1A6A37E4" w:rsidR="00B30E1C" w:rsidRPr="00F97F94" w:rsidRDefault="00A16881" w:rsidP="003848CB">
      <w:pPr>
        <w:spacing w:before="120" w:after="0" w:line="360" w:lineRule="auto"/>
        <w:ind w:hanging="425"/>
        <w:jc w:val="center"/>
        <w:rPr>
          <w:rFonts w:ascii="Arial" w:hAnsi="Arial" w:cs="Arial"/>
          <w:b/>
          <w:sz w:val="24"/>
          <w:szCs w:val="24"/>
        </w:rPr>
      </w:pPr>
      <w:r w:rsidRPr="00F97F94">
        <w:rPr>
          <w:rFonts w:ascii="Arial" w:hAnsi="Arial" w:cs="Arial"/>
          <w:b/>
          <w:sz w:val="24"/>
          <w:szCs w:val="24"/>
        </w:rPr>
        <w:t xml:space="preserve">Podpisanie umowy o </w:t>
      </w:r>
      <w:bookmarkStart w:id="18" w:name="_Hlk147410602"/>
      <w:r w:rsidRPr="00F97F94">
        <w:rPr>
          <w:rFonts w:ascii="Arial" w:hAnsi="Arial" w:cs="Arial"/>
          <w:b/>
          <w:sz w:val="24"/>
          <w:szCs w:val="24"/>
        </w:rPr>
        <w:t>finansowani</w:t>
      </w:r>
      <w:bookmarkEnd w:id="18"/>
      <w:r w:rsidR="00CE17E5">
        <w:rPr>
          <w:rFonts w:ascii="Arial" w:hAnsi="Arial" w:cs="Arial"/>
          <w:b/>
          <w:sz w:val="24"/>
          <w:szCs w:val="24"/>
        </w:rPr>
        <w:t xml:space="preserve">u </w:t>
      </w:r>
      <w:r w:rsidR="00270E47">
        <w:rPr>
          <w:rFonts w:ascii="Arial" w:hAnsi="Arial" w:cs="Arial"/>
          <w:b/>
          <w:sz w:val="24"/>
          <w:szCs w:val="24"/>
        </w:rPr>
        <w:t>projektu</w:t>
      </w:r>
    </w:p>
    <w:p w14:paraId="596B9B20" w14:textId="224F88C9" w:rsidR="00F95A98" w:rsidRPr="00F97F94" w:rsidRDefault="00A16881" w:rsidP="00E80217">
      <w:pPr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357" w:hanging="357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F97F94">
        <w:rPr>
          <w:rFonts w:ascii="Arial" w:hAnsi="Arial" w:cs="Arial"/>
          <w:sz w:val="24"/>
          <w:szCs w:val="24"/>
        </w:rPr>
        <w:t xml:space="preserve">Podstawę dofinansowania </w:t>
      </w:r>
      <w:r w:rsidR="00D736EB" w:rsidRPr="00F97F94">
        <w:rPr>
          <w:rFonts w:ascii="Arial" w:hAnsi="Arial" w:cs="Arial"/>
          <w:sz w:val="24"/>
          <w:szCs w:val="24"/>
        </w:rPr>
        <w:t>P</w:t>
      </w:r>
      <w:r w:rsidRPr="00F97F94">
        <w:rPr>
          <w:rFonts w:ascii="Arial" w:hAnsi="Arial" w:cs="Arial"/>
          <w:sz w:val="24"/>
          <w:szCs w:val="24"/>
        </w:rPr>
        <w:t>rojektu stanowi umowa o finansowani</w:t>
      </w:r>
      <w:r w:rsidR="00270E47">
        <w:rPr>
          <w:rFonts w:ascii="Arial" w:hAnsi="Arial" w:cs="Arial"/>
          <w:sz w:val="24"/>
          <w:szCs w:val="24"/>
        </w:rPr>
        <w:t>u</w:t>
      </w:r>
      <w:r w:rsidR="00C0279B" w:rsidRPr="00F97F94">
        <w:rPr>
          <w:rFonts w:ascii="Arial" w:hAnsi="Arial" w:cs="Arial"/>
          <w:sz w:val="24"/>
          <w:szCs w:val="24"/>
        </w:rPr>
        <w:t xml:space="preserve"> </w:t>
      </w:r>
      <w:r w:rsidR="008A66F3" w:rsidRPr="00F97F94">
        <w:rPr>
          <w:rFonts w:ascii="Arial" w:hAnsi="Arial" w:cs="Arial"/>
          <w:sz w:val="24"/>
          <w:szCs w:val="24"/>
        </w:rPr>
        <w:t>p</w:t>
      </w:r>
      <w:r w:rsidR="00C0279B" w:rsidRPr="00F97F94">
        <w:rPr>
          <w:rFonts w:ascii="Arial" w:hAnsi="Arial" w:cs="Arial"/>
          <w:sz w:val="24"/>
          <w:szCs w:val="24"/>
        </w:rPr>
        <w:t>rojektu</w:t>
      </w:r>
      <w:r w:rsidRPr="00F97F94">
        <w:rPr>
          <w:rFonts w:ascii="Arial" w:hAnsi="Arial" w:cs="Arial"/>
          <w:sz w:val="24"/>
          <w:szCs w:val="24"/>
        </w:rPr>
        <w:t xml:space="preserve">. </w:t>
      </w:r>
    </w:p>
    <w:p w14:paraId="246561D9" w14:textId="75B0E06D" w:rsidR="0090512D" w:rsidRPr="00F97F94" w:rsidRDefault="0090512D" w:rsidP="00E80217">
      <w:pPr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357" w:hanging="357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F97F94">
        <w:rPr>
          <w:rFonts w:ascii="Arial" w:eastAsia="Times New Roman" w:hAnsi="Arial" w:cs="Arial"/>
          <w:iCs/>
          <w:sz w:val="24"/>
          <w:szCs w:val="24"/>
          <w:lang w:eastAsia="pl-PL"/>
        </w:rPr>
        <w:t>Umowa o finansowani</w:t>
      </w:r>
      <w:r w:rsidR="00CE17E5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u </w:t>
      </w:r>
      <w:r w:rsidR="00270E47">
        <w:rPr>
          <w:rFonts w:ascii="Arial" w:eastAsia="Times New Roman" w:hAnsi="Arial" w:cs="Arial"/>
          <w:iCs/>
          <w:sz w:val="24"/>
          <w:szCs w:val="24"/>
          <w:lang w:eastAsia="pl-PL"/>
        </w:rPr>
        <w:t>projektu</w:t>
      </w:r>
      <w:r w:rsidRPr="00F97F94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podpisywana jest po zakończeniu oceny projektu </w:t>
      </w:r>
      <w:r w:rsidR="00BC2BDC">
        <w:rPr>
          <w:rFonts w:ascii="Arial" w:eastAsia="Times New Roman" w:hAnsi="Arial" w:cs="Arial"/>
          <w:iCs/>
          <w:sz w:val="24"/>
          <w:szCs w:val="24"/>
          <w:lang w:eastAsia="pl-PL"/>
        </w:rPr>
        <w:br/>
      </w:r>
      <w:r w:rsidRPr="00F97F94">
        <w:rPr>
          <w:rFonts w:ascii="Arial" w:eastAsia="Times New Roman" w:hAnsi="Arial" w:cs="Arial"/>
          <w:iCs/>
          <w:sz w:val="24"/>
          <w:szCs w:val="24"/>
          <w:lang w:eastAsia="pl-PL"/>
        </w:rPr>
        <w:t>i zatwierdzeniu jej wyniku, nie później niż 60 dni od poinformowania wnioskodawcy przez właściwą instytucję o jej pozytywnym wyniku.</w:t>
      </w:r>
    </w:p>
    <w:p w14:paraId="08F02565" w14:textId="6A0529FF" w:rsidR="00B30E1C" w:rsidRPr="00F97F94" w:rsidRDefault="00B30E1C" w:rsidP="00E80217">
      <w:pPr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357" w:hanging="357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F97F94">
        <w:rPr>
          <w:rFonts w:ascii="Arial" w:eastAsia="Times New Roman" w:hAnsi="Arial" w:cs="Arial"/>
          <w:iCs/>
          <w:sz w:val="24"/>
          <w:szCs w:val="24"/>
          <w:lang w:eastAsia="pl-PL"/>
        </w:rPr>
        <w:t>W przypadku, w którym wnioskodawca, z przyczyn leżących po jego stronie, nie podpisze umowy o finansowani</w:t>
      </w:r>
      <w:r w:rsidR="006D6BEC">
        <w:rPr>
          <w:rFonts w:ascii="Arial" w:eastAsia="Times New Roman" w:hAnsi="Arial" w:cs="Arial"/>
          <w:iCs/>
          <w:sz w:val="24"/>
          <w:szCs w:val="24"/>
          <w:lang w:eastAsia="pl-PL"/>
        </w:rPr>
        <w:t>u</w:t>
      </w:r>
      <w:r w:rsidRPr="00F97F94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w ciągu 60 dni od dnia otrzymania informacji, projekt nie uzyskuje dofinansowania.</w:t>
      </w:r>
    </w:p>
    <w:p w14:paraId="7FD74451" w14:textId="77777777" w:rsidR="00B30E1C" w:rsidRPr="00F97F94" w:rsidRDefault="00B30E1C" w:rsidP="00E80217">
      <w:pPr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357" w:hanging="357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F97F94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W uzasadnionych przypadkach ww. termin może zostać: </w:t>
      </w:r>
    </w:p>
    <w:p w14:paraId="4A853C54" w14:textId="77777777" w:rsidR="00B30E1C" w:rsidRPr="00F97F94" w:rsidRDefault="00B30E1C" w:rsidP="00E80217">
      <w:pPr>
        <w:pStyle w:val="Akapitzlist"/>
        <w:numPr>
          <w:ilvl w:val="0"/>
          <w:numId w:val="133"/>
        </w:numPr>
        <w:autoSpaceDE w:val="0"/>
        <w:autoSpaceDN w:val="0"/>
        <w:adjustRightInd w:val="0"/>
        <w:spacing w:before="120" w:after="0" w:line="360" w:lineRule="auto"/>
        <w:ind w:left="1071" w:hanging="357"/>
        <w:contextualSpacing w:val="0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F97F94">
        <w:rPr>
          <w:rFonts w:ascii="Arial" w:eastAsia="Times New Roman" w:hAnsi="Arial" w:cs="Arial"/>
          <w:iCs/>
          <w:sz w:val="24"/>
          <w:szCs w:val="24"/>
          <w:lang w:eastAsia="pl-PL"/>
        </w:rPr>
        <w:t>skrócony do 30 dni na wniosek instytucji nadrzędnej lub IZ, albo</w:t>
      </w:r>
    </w:p>
    <w:p w14:paraId="370774CB" w14:textId="6D7C097F" w:rsidR="00B30E1C" w:rsidRPr="00F97F94" w:rsidRDefault="00B30E1C" w:rsidP="00E80217">
      <w:pPr>
        <w:pStyle w:val="Akapitzlist"/>
        <w:numPr>
          <w:ilvl w:val="0"/>
          <w:numId w:val="133"/>
        </w:numPr>
        <w:autoSpaceDE w:val="0"/>
        <w:autoSpaceDN w:val="0"/>
        <w:adjustRightInd w:val="0"/>
        <w:spacing w:before="120" w:after="0" w:line="360" w:lineRule="auto"/>
        <w:ind w:left="1071" w:hanging="357"/>
        <w:contextualSpacing w:val="0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F97F94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przedłużony przez instytucję nadrzędną o maksymalnie 90 dni. </w:t>
      </w:r>
    </w:p>
    <w:p w14:paraId="34184FBD" w14:textId="614E27DA" w:rsidR="00B30E1C" w:rsidRPr="00F97F94" w:rsidRDefault="00B30E1C" w:rsidP="00E80217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357" w:hanging="357"/>
        <w:contextualSpacing w:val="0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F97F94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W przypadku gdy zgoda na wydłużenie terminu udzielana jest przez IP, informacja </w:t>
      </w:r>
      <w:r w:rsidR="00BC2BDC">
        <w:rPr>
          <w:rFonts w:ascii="Arial" w:eastAsia="Times New Roman" w:hAnsi="Arial" w:cs="Arial"/>
          <w:iCs/>
          <w:sz w:val="24"/>
          <w:szCs w:val="24"/>
          <w:lang w:eastAsia="pl-PL"/>
        </w:rPr>
        <w:br/>
      </w:r>
      <w:r w:rsidRPr="00F97F94">
        <w:rPr>
          <w:rFonts w:ascii="Arial" w:eastAsia="Times New Roman" w:hAnsi="Arial" w:cs="Arial"/>
          <w:iCs/>
          <w:sz w:val="24"/>
          <w:szCs w:val="24"/>
          <w:lang w:eastAsia="pl-PL"/>
        </w:rPr>
        <w:t>o tym fakcie wraz z uzasadnieniem przekazywana jest do IZ.</w:t>
      </w:r>
    </w:p>
    <w:p w14:paraId="23B7CC2B" w14:textId="6D70202E" w:rsidR="00B30E1C" w:rsidRPr="00F97F94" w:rsidRDefault="00B30E1C" w:rsidP="00E80217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357" w:hanging="357"/>
        <w:contextualSpacing w:val="0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F97F94">
        <w:rPr>
          <w:rFonts w:ascii="Arial" w:eastAsia="Times New Roman" w:hAnsi="Arial" w:cs="Arial"/>
          <w:iCs/>
          <w:sz w:val="24"/>
          <w:szCs w:val="24"/>
          <w:lang w:eastAsia="pl-PL"/>
        </w:rPr>
        <w:t>W szczególnie uzasadnionych przypadkach, termin zawarcia umowy o finansowani</w:t>
      </w:r>
      <w:r w:rsidR="00CE17E5">
        <w:rPr>
          <w:rFonts w:ascii="Arial" w:eastAsia="Times New Roman" w:hAnsi="Arial" w:cs="Arial"/>
          <w:iCs/>
          <w:sz w:val="24"/>
          <w:szCs w:val="24"/>
          <w:lang w:eastAsia="pl-PL"/>
        </w:rPr>
        <w:t>u projektu</w:t>
      </w:r>
      <w:r w:rsidRPr="00F97F94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może, decyzją IZ, zostać wydłużony ponad ujęte w nim obecnie łącznie </w:t>
      </w:r>
      <w:r w:rsidR="005E0351">
        <w:rPr>
          <w:rFonts w:ascii="Arial" w:eastAsia="Times New Roman" w:hAnsi="Arial" w:cs="Arial"/>
          <w:iCs/>
          <w:sz w:val="24"/>
          <w:szCs w:val="24"/>
          <w:lang w:eastAsia="pl-PL"/>
        </w:rPr>
        <w:br/>
      </w:r>
      <w:r w:rsidRPr="00F97F94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150 dni (tj. 60 dni + 90 dni), w szczególności, jeśli brak możliwości podpisania umowy w tym terminie będzie wynikał z przyczyn obiektywnych, niezależnych i niezawinionych przez wnioskodawcę oraz takich, które nie mogły być przewidziane na etapie pierwotnego ustalania terminu, </w:t>
      </w:r>
      <w:r w:rsidR="005E0351">
        <w:rPr>
          <w:rFonts w:ascii="Arial" w:eastAsia="Times New Roman" w:hAnsi="Arial" w:cs="Arial"/>
          <w:iCs/>
          <w:sz w:val="24"/>
          <w:szCs w:val="24"/>
          <w:lang w:eastAsia="pl-PL"/>
        </w:rPr>
        <w:t>art</w:t>
      </w:r>
      <w:r w:rsidRPr="00F97F94">
        <w:rPr>
          <w:rFonts w:ascii="Arial" w:eastAsia="Times New Roman" w:hAnsi="Arial" w:cs="Arial"/>
          <w:iCs/>
          <w:sz w:val="24"/>
          <w:szCs w:val="24"/>
          <w:lang w:eastAsia="pl-PL"/>
        </w:rPr>
        <w:t>. zmian w przepisach powszechnie obowiązujących.</w:t>
      </w:r>
    </w:p>
    <w:p w14:paraId="17C0C64B" w14:textId="301156AE" w:rsidR="00865CF3" w:rsidRPr="00F97F94" w:rsidRDefault="00865CF3" w:rsidP="00E80217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357" w:hanging="357"/>
        <w:contextualSpacing w:val="0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F97F94">
        <w:rPr>
          <w:rFonts w:ascii="Arial" w:eastAsia="Times New Roman" w:hAnsi="Arial" w:cs="Arial"/>
          <w:iCs/>
          <w:sz w:val="24"/>
          <w:szCs w:val="24"/>
          <w:lang w:eastAsia="pl-PL"/>
        </w:rPr>
        <w:t>Wnioskodawca może być wezwany, przed zawarciem umowy o finansowani</w:t>
      </w:r>
      <w:r w:rsidR="006D6BEC">
        <w:rPr>
          <w:rFonts w:ascii="Arial" w:eastAsia="Times New Roman" w:hAnsi="Arial" w:cs="Arial"/>
          <w:iCs/>
          <w:sz w:val="24"/>
          <w:szCs w:val="24"/>
          <w:lang w:eastAsia="pl-PL"/>
        </w:rPr>
        <w:t>u</w:t>
      </w:r>
      <w:r w:rsidRPr="00F97F94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, do podjęcia dodatkowych czynności, w tym do złożenia IP dokumentacji potwierdzającej oświadczenia złożone na etapie oceny wniosku o dofinansowanie. W przypadku </w:t>
      </w:r>
      <w:r w:rsidRPr="00F97F94">
        <w:rPr>
          <w:rFonts w:ascii="Arial" w:eastAsia="Times New Roman" w:hAnsi="Arial" w:cs="Arial"/>
          <w:iCs/>
          <w:sz w:val="24"/>
          <w:szCs w:val="24"/>
          <w:lang w:eastAsia="pl-PL"/>
        </w:rPr>
        <w:lastRenderedPageBreak/>
        <w:t>niedostarczenia lub niezgodności dokumentów ze złożonymi oświadczeniami, nie dochodzi do podpisania umowy o finansowani</w:t>
      </w:r>
      <w:r w:rsidR="006D6BEC">
        <w:rPr>
          <w:rFonts w:ascii="Arial" w:eastAsia="Times New Roman" w:hAnsi="Arial" w:cs="Arial"/>
          <w:iCs/>
          <w:sz w:val="24"/>
          <w:szCs w:val="24"/>
          <w:lang w:eastAsia="pl-PL"/>
        </w:rPr>
        <w:t>u</w:t>
      </w:r>
      <w:r w:rsidRPr="00F97F94">
        <w:rPr>
          <w:rFonts w:ascii="Arial" w:eastAsia="Times New Roman" w:hAnsi="Arial" w:cs="Arial"/>
          <w:iCs/>
          <w:sz w:val="24"/>
          <w:szCs w:val="24"/>
          <w:lang w:eastAsia="pl-PL"/>
        </w:rPr>
        <w:t>.</w:t>
      </w:r>
    </w:p>
    <w:p w14:paraId="403C5CCD" w14:textId="4BDAE4A0" w:rsidR="006746FB" w:rsidRPr="00F97F94" w:rsidRDefault="006746FB" w:rsidP="00E80217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357" w:hanging="357"/>
        <w:contextualSpacing w:val="0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F97F94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IP nie zawiera również z wnioskodawcą umowy o </w:t>
      </w:r>
      <w:r w:rsidR="006D6BEC" w:rsidRPr="00F97F94">
        <w:rPr>
          <w:rFonts w:ascii="Arial" w:eastAsia="Times New Roman" w:hAnsi="Arial" w:cs="Arial"/>
          <w:iCs/>
          <w:sz w:val="24"/>
          <w:szCs w:val="24"/>
          <w:lang w:eastAsia="pl-PL"/>
        </w:rPr>
        <w:t>finansowani</w:t>
      </w:r>
      <w:r w:rsidR="006D6BEC">
        <w:rPr>
          <w:rFonts w:ascii="Arial" w:eastAsia="Times New Roman" w:hAnsi="Arial" w:cs="Arial"/>
          <w:iCs/>
          <w:sz w:val="24"/>
          <w:szCs w:val="24"/>
          <w:lang w:eastAsia="pl-PL"/>
        </w:rPr>
        <w:t>u</w:t>
      </w:r>
      <w:r w:rsidR="006D6BEC" w:rsidRPr="00F97F94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</w:t>
      </w:r>
      <w:r w:rsidRPr="00F97F94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projektu w przypadkach określonych w </w:t>
      </w:r>
      <w:r w:rsidR="005E0351">
        <w:rPr>
          <w:rFonts w:ascii="Arial" w:eastAsia="Times New Roman" w:hAnsi="Arial" w:cs="Arial"/>
          <w:iCs/>
          <w:sz w:val="24"/>
          <w:szCs w:val="24"/>
          <w:lang w:eastAsia="pl-PL"/>
        </w:rPr>
        <w:t>art</w:t>
      </w:r>
      <w:r w:rsidRPr="00F97F94">
        <w:rPr>
          <w:rFonts w:ascii="Arial" w:eastAsia="Times New Roman" w:hAnsi="Arial" w:cs="Arial"/>
          <w:iCs/>
          <w:sz w:val="24"/>
          <w:szCs w:val="24"/>
          <w:lang w:eastAsia="pl-PL"/>
        </w:rPr>
        <w:t>. 61 ust. 3 – 4 ustawy wdrożeniowej.</w:t>
      </w:r>
    </w:p>
    <w:p w14:paraId="132EF71D" w14:textId="4FB7626E" w:rsidR="00AC0C7D" w:rsidRPr="00F97F94" w:rsidRDefault="006746FB" w:rsidP="00E80217">
      <w:pPr>
        <w:pStyle w:val="Akapitzlist"/>
        <w:numPr>
          <w:ilvl w:val="0"/>
          <w:numId w:val="47"/>
        </w:numPr>
        <w:spacing w:before="120" w:after="0" w:line="360" w:lineRule="auto"/>
        <w:ind w:left="357" w:hanging="357"/>
        <w:contextualSpacing w:val="0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F97F94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W przypadkach określonych w </w:t>
      </w:r>
      <w:r w:rsidR="005E0351">
        <w:rPr>
          <w:rFonts w:ascii="Arial" w:eastAsia="Times New Roman" w:hAnsi="Arial" w:cs="Arial"/>
          <w:iCs/>
          <w:sz w:val="24"/>
          <w:szCs w:val="24"/>
          <w:lang w:eastAsia="pl-PL"/>
        </w:rPr>
        <w:t>art</w:t>
      </w:r>
      <w:r w:rsidRPr="00F97F94">
        <w:rPr>
          <w:rFonts w:ascii="Arial" w:eastAsia="Times New Roman" w:hAnsi="Arial" w:cs="Arial"/>
          <w:iCs/>
          <w:sz w:val="24"/>
          <w:szCs w:val="24"/>
          <w:lang w:eastAsia="pl-PL"/>
        </w:rPr>
        <w:t>. 61 ust. 7</w:t>
      </w:r>
      <w:r w:rsidR="00D60A54" w:rsidRPr="00F97F94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ustawy wdrożeniowej</w:t>
      </w:r>
      <w:r w:rsidRPr="00F97F94">
        <w:rPr>
          <w:rFonts w:ascii="Arial" w:eastAsia="Times New Roman" w:hAnsi="Arial" w:cs="Arial"/>
          <w:iCs/>
          <w:sz w:val="24"/>
          <w:szCs w:val="24"/>
          <w:lang w:eastAsia="pl-PL"/>
        </w:rPr>
        <w:t>, IP powiadamia wnioskodawcę o przyczynach braku możliwości zawarcia umowy o finansowani</w:t>
      </w:r>
      <w:r w:rsidR="00CE17E5">
        <w:rPr>
          <w:rFonts w:ascii="Arial" w:eastAsia="Times New Roman" w:hAnsi="Arial" w:cs="Arial"/>
          <w:iCs/>
          <w:sz w:val="24"/>
          <w:szCs w:val="24"/>
          <w:lang w:eastAsia="pl-PL"/>
        </w:rPr>
        <w:t>u</w:t>
      </w:r>
      <w:r w:rsidRPr="00F97F94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projektu.</w:t>
      </w:r>
    </w:p>
    <w:p w14:paraId="075C48CC" w14:textId="1A80DB32" w:rsidR="00865CF3" w:rsidRPr="00F97F94" w:rsidRDefault="00A16881" w:rsidP="00E80217">
      <w:pPr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F97F94">
        <w:rPr>
          <w:rFonts w:ascii="Arial" w:eastAsia="Times New Roman" w:hAnsi="Arial" w:cs="Arial"/>
          <w:sz w:val="24"/>
          <w:szCs w:val="24"/>
          <w:lang w:eastAsia="pl-PL"/>
        </w:rPr>
        <w:t>Umowa o finansowani</w:t>
      </w:r>
      <w:r w:rsidR="00CE17E5">
        <w:rPr>
          <w:rFonts w:ascii="Arial" w:eastAsia="Times New Roman" w:hAnsi="Arial" w:cs="Arial"/>
          <w:sz w:val="24"/>
          <w:szCs w:val="24"/>
          <w:lang w:eastAsia="pl-PL"/>
        </w:rPr>
        <w:t>u projektu</w:t>
      </w:r>
      <w:r w:rsidRPr="00F97F94">
        <w:rPr>
          <w:rFonts w:ascii="Arial" w:eastAsia="Times New Roman" w:hAnsi="Arial" w:cs="Arial"/>
          <w:sz w:val="24"/>
          <w:szCs w:val="24"/>
          <w:lang w:eastAsia="pl-PL"/>
        </w:rPr>
        <w:t xml:space="preserve"> podpisywana jest w trzech</w:t>
      </w:r>
      <w:r w:rsidR="00996F35" w:rsidRPr="00F97F94">
        <w:rPr>
          <w:rStyle w:val="Odwoanieprzypisudolnego"/>
          <w:rFonts w:ascii="Arial" w:eastAsia="Times New Roman" w:hAnsi="Arial" w:cs="Arial"/>
          <w:sz w:val="24"/>
          <w:szCs w:val="24"/>
          <w:lang w:eastAsia="pl-PL"/>
        </w:rPr>
        <w:footnoteReference w:id="5"/>
      </w:r>
      <w:r w:rsidRPr="00F97F94">
        <w:rPr>
          <w:rFonts w:ascii="Arial" w:eastAsia="Times New Roman" w:hAnsi="Arial" w:cs="Arial"/>
          <w:sz w:val="24"/>
          <w:szCs w:val="24"/>
          <w:lang w:eastAsia="pl-PL"/>
        </w:rPr>
        <w:t xml:space="preserve"> jednobrzmiących egzemplarzach. Podpisanie umowy przez </w:t>
      </w:r>
      <w:r w:rsidR="00B70882" w:rsidRPr="00F97F94">
        <w:rPr>
          <w:rFonts w:ascii="Arial" w:eastAsia="Times New Roman" w:hAnsi="Arial" w:cs="Arial"/>
          <w:sz w:val="24"/>
          <w:szCs w:val="24"/>
          <w:lang w:eastAsia="pl-PL"/>
        </w:rPr>
        <w:t>Benef</w:t>
      </w:r>
      <w:r w:rsidRPr="00F97F94">
        <w:rPr>
          <w:rFonts w:ascii="Arial" w:eastAsia="Times New Roman" w:hAnsi="Arial" w:cs="Arial"/>
          <w:sz w:val="24"/>
          <w:szCs w:val="24"/>
          <w:lang w:eastAsia="pl-PL"/>
        </w:rPr>
        <w:t>icjenta następuje w siedzibie IP lub</w:t>
      </w:r>
      <w:r w:rsidR="00651E41" w:rsidRPr="00F97F94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F97F94">
        <w:rPr>
          <w:rFonts w:ascii="Arial" w:eastAsia="Times New Roman" w:hAnsi="Arial" w:cs="Arial"/>
          <w:sz w:val="24"/>
          <w:szCs w:val="24"/>
          <w:lang w:eastAsia="pl-PL"/>
        </w:rPr>
        <w:t xml:space="preserve">umowa jest </w:t>
      </w:r>
      <w:r w:rsidR="00493089" w:rsidRPr="00F97F94">
        <w:rPr>
          <w:rFonts w:ascii="Arial" w:eastAsia="Times New Roman" w:hAnsi="Arial" w:cs="Arial"/>
          <w:sz w:val="24"/>
          <w:szCs w:val="24"/>
          <w:lang w:eastAsia="pl-PL"/>
        </w:rPr>
        <w:t xml:space="preserve">zawierana w trybie </w:t>
      </w:r>
      <w:r w:rsidR="00BB15A5" w:rsidRPr="00F97F94">
        <w:rPr>
          <w:rFonts w:ascii="Arial" w:eastAsia="Times New Roman" w:hAnsi="Arial" w:cs="Arial"/>
          <w:sz w:val="24"/>
          <w:szCs w:val="24"/>
          <w:lang w:eastAsia="pl-PL"/>
        </w:rPr>
        <w:t>korespondencyjn</w:t>
      </w:r>
      <w:r w:rsidR="00493089" w:rsidRPr="00F97F94">
        <w:rPr>
          <w:rFonts w:ascii="Arial" w:eastAsia="Times New Roman" w:hAnsi="Arial" w:cs="Arial"/>
          <w:sz w:val="24"/>
          <w:szCs w:val="24"/>
          <w:lang w:eastAsia="pl-PL"/>
        </w:rPr>
        <w:t>ym</w:t>
      </w:r>
      <w:r w:rsidR="00BB15A5" w:rsidRPr="00F97F94">
        <w:rPr>
          <w:rFonts w:ascii="Arial" w:eastAsia="Times New Roman" w:hAnsi="Arial" w:cs="Arial"/>
          <w:sz w:val="24"/>
          <w:szCs w:val="24"/>
          <w:lang w:eastAsia="pl-PL"/>
        </w:rPr>
        <w:t>. Podpisanie umowy korespondencyjnie wymaga notarialnego potwierdzenia</w:t>
      </w:r>
      <w:r w:rsidRPr="00F97F94"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</w:p>
    <w:p w14:paraId="50D33C64" w14:textId="4600EC3C" w:rsidR="00E87A22" w:rsidRPr="00F97F94" w:rsidRDefault="00E87A22" w:rsidP="00E80217">
      <w:pPr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F97F94">
        <w:rPr>
          <w:rFonts w:ascii="Arial" w:eastAsia="Times New Roman" w:hAnsi="Arial" w:cs="Arial"/>
          <w:iCs/>
          <w:sz w:val="24"/>
          <w:szCs w:val="24"/>
          <w:lang w:eastAsia="pl-PL"/>
        </w:rPr>
        <w:t>Umowa o finansowani</w:t>
      </w:r>
      <w:r w:rsidR="00CE17E5">
        <w:rPr>
          <w:rFonts w:ascii="Arial" w:eastAsia="Times New Roman" w:hAnsi="Arial" w:cs="Arial"/>
          <w:iCs/>
          <w:sz w:val="24"/>
          <w:szCs w:val="24"/>
          <w:lang w:eastAsia="pl-PL"/>
        </w:rPr>
        <w:t>u</w:t>
      </w:r>
      <w:r w:rsidRPr="00F97F94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projektu, może być również zawarta w postaci elektronicznej, opatrzonej kwalifikowanym podpisem elektronicznym osób umocowanych do reprezentowania stron umowy.</w:t>
      </w:r>
    </w:p>
    <w:p w14:paraId="0B073D90" w14:textId="67BD33DA" w:rsidR="00586C0E" w:rsidRPr="00F97F94" w:rsidRDefault="00E326C2" w:rsidP="00E80217">
      <w:pPr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Lato" w:eastAsia="Times New Roman" w:hAnsi="Lato" w:cs="Arial"/>
          <w:iCs/>
          <w:sz w:val="24"/>
          <w:szCs w:val="24"/>
          <w:lang w:eastAsia="pl-PL"/>
        </w:rPr>
      </w:pPr>
      <w:r w:rsidRPr="00F97F94">
        <w:rPr>
          <w:rFonts w:ascii="Arial" w:eastAsia="Times New Roman" w:hAnsi="Arial" w:cs="Arial"/>
          <w:sz w:val="24"/>
          <w:szCs w:val="24"/>
          <w:lang w:eastAsia="pl-PL"/>
        </w:rPr>
        <w:t>Zawarta umowa o finansowani</w:t>
      </w:r>
      <w:r w:rsidR="00CE17E5">
        <w:rPr>
          <w:rFonts w:ascii="Arial" w:eastAsia="Times New Roman" w:hAnsi="Arial" w:cs="Arial"/>
          <w:sz w:val="24"/>
          <w:szCs w:val="24"/>
          <w:lang w:eastAsia="pl-PL"/>
        </w:rPr>
        <w:t>u</w:t>
      </w:r>
      <w:r w:rsidRPr="00F97F94">
        <w:rPr>
          <w:rFonts w:ascii="Arial" w:eastAsia="Times New Roman" w:hAnsi="Arial" w:cs="Arial"/>
          <w:sz w:val="24"/>
          <w:szCs w:val="24"/>
          <w:lang w:eastAsia="pl-PL"/>
        </w:rPr>
        <w:t xml:space="preserve"> podlega rejestracji przez IP w systemie CST2021</w:t>
      </w:r>
      <w:r w:rsidRPr="00F97F94">
        <w:rPr>
          <w:rFonts w:ascii="Lato" w:eastAsia="Times New Roman" w:hAnsi="Lato" w:cs="Arial"/>
          <w:sz w:val="24"/>
          <w:szCs w:val="24"/>
          <w:lang w:eastAsia="pl-PL"/>
        </w:rPr>
        <w:t>.</w:t>
      </w:r>
    </w:p>
    <w:p w14:paraId="7E31E55E" w14:textId="77777777" w:rsidR="00E80217" w:rsidRPr="00F97F94" w:rsidRDefault="00E80217" w:rsidP="00E612B0">
      <w:pPr>
        <w:spacing w:before="120" w:after="0" w:line="360" w:lineRule="auto"/>
        <w:rPr>
          <w:rFonts w:ascii="Lato" w:hAnsi="Lato" w:cs="Arial"/>
          <w:b/>
          <w:bCs/>
          <w:sz w:val="24"/>
          <w:szCs w:val="24"/>
        </w:rPr>
      </w:pPr>
    </w:p>
    <w:p w14:paraId="116DA0B9" w14:textId="5EE9AD87" w:rsidR="00BD0E04" w:rsidRPr="00F97F94" w:rsidRDefault="00A16881" w:rsidP="00E80217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bCs/>
          <w:sz w:val="24"/>
          <w:szCs w:val="24"/>
        </w:rPr>
      </w:pPr>
      <w:r w:rsidRPr="00F97F94">
        <w:rPr>
          <w:rFonts w:ascii="Arial" w:hAnsi="Arial" w:cs="Arial"/>
          <w:b/>
          <w:bCs/>
          <w:sz w:val="24"/>
          <w:szCs w:val="24"/>
        </w:rPr>
        <w:t>§ 1</w:t>
      </w:r>
      <w:r w:rsidR="00CE5394">
        <w:rPr>
          <w:rFonts w:ascii="Arial" w:hAnsi="Arial" w:cs="Arial"/>
          <w:b/>
          <w:bCs/>
          <w:sz w:val="24"/>
          <w:szCs w:val="24"/>
        </w:rPr>
        <w:t>2</w:t>
      </w:r>
    </w:p>
    <w:p w14:paraId="35BB821E" w14:textId="77777777" w:rsidR="00BD0E04" w:rsidRPr="00F97F94" w:rsidRDefault="00A16881" w:rsidP="00E80217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  <w:r w:rsidRPr="00F97F94">
        <w:rPr>
          <w:rFonts w:ascii="Arial" w:hAnsi="Arial" w:cs="Arial"/>
          <w:b/>
          <w:sz w:val="24"/>
          <w:szCs w:val="24"/>
        </w:rPr>
        <w:t>Postanowienia końcowe</w:t>
      </w:r>
    </w:p>
    <w:p w14:paraId="757B997A" w14:textId="6EED9FE2" w:rsidR="00676B4E" w:rsidRPr="00F97F94" w:rsidRDefault="00A16881" w:rsidP="003848CB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F97F94">
        <w:rPr>
          <w:rFonts w:ascii="Arial" w:eastAsia="Times New Roman" w:hAnsi="Arial" w:cs="Arial"/>
          <w:sz w:val="24"/>
          <w:szCs w:val="24"/>
          <w:lang w:eastAsia="pl-PL"/>
        </w:rPr>
        <w:t xml:space="preserve">Obowiązki </w:t>
      </w:r>
      <w:r w:rsidR="00B70882" w:rsidRPr="00F97F94">
        <w:rPr>
          <w:rFonts w:ascii="Arial" w:eastAsia="Times New Roman" w:hAnsi="Arial" w:cs="Arial"/>
          <w:sz w:val="24"/>
          <w:szCs w:val="24"/>
          <w:lang w:eastAsia="pl-PL"/>
        </w:rPr>
        <w:t>Benef</w:t>
      </w:r>
      <w:r w:rsidRPr="00F97F94">
        <w:rPr>
          <w:rFonts w:ascii="Arial" w:eastAsia="Times New Roman" w:hAnsi="Arial" w:cs="Arial"/>
          <w:sz w:val="24"/>
          <w:szCs w:val="24"/>
          <w:lang w:eastAsia="pl-PL"/>
        </w:rPr>
        <w:t xml:space="preserve">icjenta w zakresie realizacji </w:t>
      </w:r>
      <w:r w:rsidR="002538BD" w:rsidRPr="00F97F94">
        <w:rPr>
          <w:rFonts w:ascii="Arial" w:eastAsia="Times New Roman" w:hAnsi="Arial" w:cs="Arial"/>
          <w:sz w:val="24"/>
          <w:szCs w:val="24"/>
          <w:lang w:eastAsia="pl-PL"/>
        </w:rPr>
        <w:t>P</w:t>
      </w:r>
      <w:r w:rsidRPr="00F97F94">
        <w:rPr>
          <w:rFonts w:ascii="Arial" w:eastAsia="Times New Roman" w:hAnsi="Arial" w:cs="Arial"/>
          <w:sz w:val="24"/>
          <w:szCs w:val="24"/>
          <w:lang w:eastAsia="pl-PL"/>
        </w:rPr>
        <w:t xml:space="preserve">rojektu reguluje umowa </w:t>
      </w:r>
      <w:r w:rsidR="00BC2BDC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F97F94">
        <w:rPr>
          <w:rFonts w:ascii="Arial" w:eastAsia="Times New Roman" w:hAnsi="Arial" w:cs="Arial"/>
          <w:sz w:val="24"/>
          <w:szCs w:val="24"/>
          <w:lang w:eastAsia="pl-PL"/>
        </w:rPr>
        <w:t>o finansowani</w:t>
      </w:r>
      <w:r w:rsidR="00180067">
        <w:rPr>
          <w:rFonts w:ascii="Arial" w:eastAsia="Times New Roman" w:hAnsi="Arial" w:cs="Arial"/>
          <w:sz w:val="24"/>
          <w:szCs w:val="24"/>
          <w:lang w:eastAsia="pl-PL"/>
        </w:rPr>
        <w:t>u projektu</w:t>
      </w:r>
      <w:r w:rsidRPr="00F97F94"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</w:p>
    <w:p w14:paraId="21BBE2B2" w14:textId="6FF1FC40" w:rsidR="00E8777F" w:rsidRPr="00F97F94" w:rsidRDefault="00B70882" w:rsidP="003848CB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F97F94">
        <w:rPr>
          <w:rFonts w:ascii="Arial" w:eastAsia="Times New Roman" w:hAnsi="Arial" w:cs="Arial"/>
          <w:sz w:val="24"/>
          <w:szCs w:val="24"/>
          <w:lang w:eastAsia="pl-PL"/>
        </w:rPr>
        <w:t>Wnioskoda</w:t>
      </w:r>
      <w:r w:rsidR="009F4686" w:rsidRPr="00F97F94">
        <w:rPr>
          <w:rFonts w:ascii="Arial" w:eastAsia="Times New Roman" w:hAnsi="Arial" w:cs="Arial"/>
          <w:sz w:val="24"/>
          <w:szCs w:val="24"/>
          <w:lang w:eastAsia="pl-PL"/>
        </w:rPr>
        <w:t xml:space="preserve">wca </w:t>
      </w:r>
      <w:r w:rsidR="00A16881" w:rsidRPr="00F97F94">
        <w:rPr>
          <w:rFonts w:ascii="Arial" w:eastAsia="Times New Roman" w:hAnsi="Arial" w:cs="Arial"/>
          <w:sz w:val="24"/>
          <w:szCs w:val="24"/>
          <w:lang w:eastAsia="pl-PL"/>
        </w:rPr>
        <w:t>ma obowiązek niezwłocznego informowania IP o</w:t>
      </w:r>
      <w:r w:rsidR="002538BD" w:rsidRPr="00F97F94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A16881" w:rsidRPr="00F97F94">
        <w:rPr>
          <w:rFonts w:ascii="Arial" w:eastAsia="Times New Roman" w:hAnsi="Arial" w:cs="Arial"/>
          <w:sz w:val="24"/>
          <w:szCs w:val="24"/>
          <w:lang w:eastAsia="pl-PL"/>
        </w:rPr>
        <w:t>każdej zmianie danych osobowych osób odpowiedzialnych za realizację projektu oraz danych adresowych</w:t>
      </w:r>
      <w:r w:rsidR="00A04843" w:rsidRPr="00F97F94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3FF4866E" w14:textId="56867836" w:rsidR="00676B4E" w:rsidRPr="00F97F94" w:rsidRDefault="00B70882" w:rsidP="003848CB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F97F94">
        <w:rPr>
          <w:rFonts w:ascii="Arial" w:eastAsia="Times New Roman" w:hAnsi="Arial" w:cs="Arial"/>
          <w:sz w:val="24"/>
          <w:szCs w:val="24"/>
          <w:lang w:eastAsia="pl-PL"/>
        </w:rPr>
        <w:t>Wnioskoda</w:t>
      </w:r>
      <w:r w:rsidR="009F4686" w:rsidRPr="00F97F94">
        <w:rPr>
          <w:rFonts w:ascii="Arial" w:eastAsia="Times New Roman" w:hAnsi="Arial" w:cs="Arial"/>
          <w:sz w:val="24"/>
          <w:szCs w:val="24"/>
          <w:lang w:eastAsia="pl-PL"/>
        </w:rPr>
        <w:t xml:space="preserve">wca </w:t>
      </w:r>
      <w:r w:rsidR="00A16881" w:rsidRPr="00F97F94">
        <w:rPr>
          <w:rFonts w:ascii="Arial" w:eastAsia="Times New Roman" w:hAnsi="Arial" w:cs="Arial"/>
          <w:sz w:val="24"/>
          <w:szCs w:val="24"/>
          <w:lang w:eastAsia="pl-PL"/>
        </w:rPr>
        <w:t xml:space="preserve">przygotowuje i </w:t>
      </w:r>
      <w:r w:rsidR="00A04843" w:rsidRPr="00F97F94">
        <w:rPr>
          <w:rFonts w:ascii="Arial" w:eastAsia="Times New Roman" w:hAnsi="Arial" w:cs="Arial"/>
          <w:sz w:val="24"/>
          <w:szCs w:val="24"/>
          <w:lang w:eastAsia="pl-PL"/>
        </w:rPr>
        <w:t xml:space="preserve">przesyła w systemie WOD 2021 </w:t>
      </w:r>
      <w:r w:rsidR="00691E12" w:rsidRPr="00F97F94"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="00A16881" w:rsidRPr="00F97F94">
        <w:rPr>
          <w:rFonts w:ascii="Arial" w:eastAsia="Times New Roman" w:hAnsi="Arial" w:cs="Arial"/>
          <w:sz w:val="24"/>
          <w:szCs w:val="24"/>
          <w:lang w:eastAsia="pl-PL"/>
        </w:rPr>
        <w:t xml:space="preserve">niosek </w:t>
      </w:r>
      <w:r w:rsidR="00BC2BDC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9F4686" w:rsidRPr="00F97F94">
        <w:rPr>
          <w:rFonts w:ascii="Arial" w:eastAsia="Times New Roman" w:hAnsi="Arial" w:cs="Arial"/>
          <w:sz w:val="24"/>
          <w:szCs w:val="24"/>
          <w:lang w:eastAsia="pl-PL"/>
        </w:rPr>
        <w:t xml:space="preserve">o dofinansowanie </w:t>
      </w:r>
      <w:r w:rsidR="00A16881" w:rsidRPr="00F97F94">
        <w:rPr>
          <w:rFonts w:ascii="Arial" w:eastAsia="Times New Roman" w:hAnsi="Arial" w:cs="Arial"/>
          <w:sz w:val="24"/>
          <w:szCs w:val="24"/>
          <w:lang w:eastAsia="pl-PL"/>
        </w:rPr>
        <w:t xml:space="preserve">wraz z załącznikami zgodnie z obowiązującą na dzień składania </w:t>
      </w:r>
      <w:r w:rsidR="00691E12" w:rsidRPr="00F97F94"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="00A16881" w:rsidRPr="00F97F94">
        <w:rPr>
          <w:rFonts w:ascii="Arial" w:eastAsia="Times New Roman" w:hAnsi="Arial" w:cs="Arial"/>
          <w:sz w:val="24"/>
          <w:szCs w:val="24"/>
          <w:lang w:eastAsia="pl-PL"/>
        </w:rPr>
        <w:t xml:space="preserve">niosku wersją </w:t>
      </w:r>
      <w:r w:rsidR="00382581" w:rsidRPr="00F97F94">
        <w:rPr>
          <w:rFonts w:ascii="Arial" w:eastAsia="Times New Roman" w:hAnsi="Arial" w:cs="Arial"/>
          <w:i/>
          <w:sz w:val="24"/>
          <w:szCs w:val="24"/>
          <w:lang w:eastAsia="pl-PL"/>
        </w:rPr>
        <w:t>Regulaminu</w:t>
      </w:r>
      <w:r w:rsidR="00A16881" w:rsidRPr="00F97F94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3700084B" w14:textId="282611C7" w:rsidR="00A04843" w:rsidRPr="00F97F94" w:rsidRDefault="00A16881" w:rsidP="003848CB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F97F94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W sprawach nieuregulowanych niniejszym </w:t>
      </w:r>
      <w:r w:rsidR="00382581" w:rsidRPr="00F97F94">
        <w:rPr>
          <w:rFonts w:ascii="Arial" w:eastAsia="Times New Roman" w:hAnsi="Arial" w:cs="Arial"/>
          <w:i/>
          <w:sz w:val="24"/>
          <w:szCs w:val="24"/>
          <w:lang w:eastAsia="pl-PL"/>
        </w:rPr>
        <w:t>Regulaminem</w:t>
      </w:r>
      <w:r w:rsidRPr="00F97F94">
        <w:rPr>
          <w:rFonts w:ascii="Arial" w:eastAsia="Times New Roman" w:hAnsi="Arial" w:cs="Arial"/>
          <w:sz w:val="24"/>
          <w:szCs w:val="24"/>
          <w:lang w:eastAsia="pl-PL"/>
        </w:rPr>
        <w:t xml:space="preserve"> decyduje IP</w:t>
      </w:r>
      <w:r w:rsidR="009F4686" w:rsidRPr="00F97F94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00F97F94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9F4686" w:rsidRPr="00F97F94">
        <w:rPr>
          <w:rFonts w:ascii="Arial" w:eastAsia="Times New Roman" w:hAnsi="Arial" w:cs="Arial"/>
          <w:sz w:val="24"/>
          <w:szCs w:val="24"/>
          <w:lang w:eastAsia="pl-PL"/>
        </w:rPr>
        <w:t xml:space="preserve">w szczególnych przypadkach </w:t>
      </w:r>
      <w:r w:rsidRPr="00F97F94"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="009F4686" w:rsidRPr="00F97F94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F97F94">
        <w:rPr>
          <w:rFonts w:ascii="Arial" w:eastAsia="Times New Roman" w:hAnsi="Arial" w:cs="Arial"/>
          <w:sz w:val="24"/>
          <w:szCs w:val="24"/>
          <w:lang w:eastAsia="pl-PL"/>
        </w:rPr>
        <w:t xml:space="preserve">porozumieniu z </w:t>
      </w:r>
      <w:r w:rsidR="005E0351">
        <w:rPr>
          <w:rFonts w:ascii="Arial" w:eastAsia="Times New Roman" w:hAnsi="Arial" w:cs="Arial"/>
          <w:sz w:val="24"/>
          <w:szCs w:val="24"/>
          <w:lang w:eastAsia="pl-PL"/>
        </w:rPr>
        <w:t>ART.</w:t>
      </w:r>
      <w:r w:rsidRPr="00F97F94">
        <w:rPr>
          <w:rFonts w:ascii="Arial" w:eastAsia="Times New Roman" w:hAnsi="Arial" w:cs="Arial"/>
          <w:sz w:val="24"/>
          <w:szCs w:val="24"/>
          <w:lang w:eastAsia="pl-PL"/>
        </w:rPr>
        <w:t xml:space="preserve">, zgodnie z obowiązującymi wytycznymi, których treść dostępna jest na stronie internetowej </w:t>
      </w:r>
      <w:hyperlink r:id="rId18" w:history="1">
        <w:r w:rsidR="00A04843" w:rsidRPr="00F97F94">
          <w:rPr>
            <w:rStyle w:val="Hipercze"/>
            <w:rFonts w:ascii="Arial" w:hAnsi="Arial" w:cs="Arial"/>
            <w:sz w:val="24"/>
            <w:szCs w:val="24"/>
          </w:rPr>
          <w:t>www.feniks.gov.pl</w:t>
        </w:r>
      </w:hyperlink>
      <w:r w:rsidR="00A04843" w:rsidRPr="00F97F94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0DEF1F8F" w14:textId="5E667CF3" w:rsidR="009A761D" w:rsidRPr="00F97F94" w:rsidRDefault="00A16881" w:rsidP="003848CB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eastAsia="Times New Roman" w:hAnsi="Arial" w:cs="Arial"/>
          <w:sz w:val="24"/>
          <w:szCs w:val="24"/>
          <w:lang w:eastAsia="pl-PL"/>
        </w:rPr>
      </w:pPr>
      <w:r w:rsidRPr="00F97F94">
        <w:rPr>
          <w:rFonts w:ascii="Arial" w:hAnsi="Arial" w:cs="Arial"/>
          <w:sz w:val="24"/>
          <w:szCs w:val="24"/>
        </w:rPr>
        <w:t xml:space="preserve">Do czasu </w:t>
      </w:r>
      <w:r w:rsidR="00C867EC" w:rsidRPr="00F97F94">
        <w:rPr>
          <w:rFonts w:ascii="Arial" w:hAnsi="Arial" w:cs="Arial"/>
          <w:sz w:val="24"/>
          <w:szCs w:val="24"/>
        </w:rPr>
        <w:t xml:space="preserve">rozstrzygnięcia naboru IP nie może </w:t>
      </w:r>
      <w:r w:rsidR="00326B16" w:rsidRPr="00F97F94">
        <w:rPr>
          <w:rFonts w:ascii="Arial" w:hAnsi="Arial" w:cs="Arial"/>
          <w:sz w:val="24"/>
          <w:szCs w:val="24"/>
        </w:rPr>
        <w:t xml:space="preserve">zmieniać </w:t>
      </w:r>
      <w:r w:rsidR="00326B16" w:rsidRPr="00F97F94">
        <w:rPr>
          <w:rFonts w:ascii="Arial" w:hAnsi="Arial" w:cs="Arial"/>
          <w:i/>
          <w:sz w:val="24"/>
          <w:szCs w:val="24"/>
        </w:rPr>
        <w:t>Regulaminu</w:t>
      </w:r>
      <w:r w:rsidR="00326B16" w:rsidRPr="00F97F94">
        <w:rPr>
          <w:rFonts w:ascii="Arial" w:hAnsi="Arial" w:cs="Arial"/>
          <w:sz w:val="24"/>
          <w:szCs w:val="24"/>
        </w:rPr>
        <w:t xml:space="preserve"> w sposób skutkujący nierównym traktowaniem </w:t>
      </w:r>
      <w:r w:rsidR="00D60A54" w:rsidRPr="00F97F94">
        <w:rPr>
          <w:rFonts w:ascii="Arial" w:hAnsi="Arial" w:cs="Arial"/>
          <w:sz w:val="24"/>
          <w:szCs w:val="24"/>
        </w:rPr>
        <w:t>Wnioskodawcy</w:t>
      </w:r>
      <w:r w:rsidR="00326B16" w:rsidRPr="00F97F94">
        <w:rPr>
          <w:rFonts w:ascii="Arial" w:hAnsi="Arial" w:cs="Arial"/>
          <w:sz w:val="24"/>
          <w:szCs w:val="24"/>
        </w:rPr>
        <w:t xml:space="preserve">. Powyższego nie stosuje się, jeżeli konieczność dokonania zmiany wynika z </w:t>
      </w:r>
      <w:r w:rsidR="0031350E" w:rsidRPr="00F97F94">
        <w:rPr>
          <w:rFonts w:ascii="Arial" w:hAnsi="Arial" w:cs="Arial"/>
          <w:sz w:val="24"/>
          <w:szCs w:val="24"/>
        </w:rPr>
        <w:t>odrębnych przepisów.</w:t>
      </w:r>
    </w:p>
    <w:p w14:paraId="19A250A9" w14:textId="5076B672" w:rsidR="00F708AD" w:rsidRPr="00F97F94" w:rsidRDefault="00B15F64" w:rsidP="003848CB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eastAsia="Times New Roman" w:hAnsi="Arial" w:cs="Arial"/>
          <w:sz w:val="24"/>
          <w:szCs w:val="24"/>
          <w:lang w:eastAsia="pl-PL"/>
        </w:rPr>
      </w:pPr>
      <w:r w:rsidRPr="00F97F94">
        <w:rPr>
          <w:rFonts w:ascii="Arial" w:eastAsia="Times New Roman" w:hAnsi="Arial" w:cs="Arial"/>
          <w:sz w:val="24"/>
          <w:szCs w:val="24"/>
          <w:lang w:eastAsia="pl-PL"/>
        </w:rPr>
        <w:t xml:space="preserve">IP może zmieniać Regulamin w zakresie określonym w </w:t>
      </w:r>
      <w:r w:rsidR="005E0351">
        <w:rPr>
          <w:rFonts w:ascii="Arial" w:eastAsia="Times New Roman" w:hAnsi="Arial" w:cs="Arial"/>
          <w:sz w:val="24"/>
          <w:szCs w:val="24"/>
          <w:lang w:eastAsia="pl-PL"/>
        </w:rPr>
        <w:t>art</w:t>
      </w:r>
      <w:r w:rsidRPr="00F97F94">
        <w:rPr>
          <w:rFonts w:ascii="Arial" w:eastAsia="Times New Roman" w:hAnsi="Arial" w:cs="Arial"/>
          <w:sz w:val="24"/>
          <w:szCs w:val="24"/>
          <w:lang w:eastAsia="pl-PL"/>
        </w:rPr>
        <w:t>. 51 ust. 3 – 6 ustawy wdrożeniowej.</w:t>
      </w:r>
    </w:p>
    <w:p w14:paraId="234A0B82" w14:textId="18FE2CF9" w:rsidR="0088568C" w:rsidRPr="00F97F94" w:rsidRDefault="00A16881" w:rsidP="003848CB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F97F94">
        <w:rPr>
          <w:rFonts w:ascii="Arial" w:hAnsi="Arial" w:cs="Arial"/>
          <w:sz w:val="24"/>
          <w:szCs w:val="24"/>
        </w:rPr>
        <w:t>Zmiany</w:t>
      </w:r>
      <w:r w:rsidR="0064575F" w:rsidRPr="00F97F94">
        <w:rPr>
          <w:rFonts w:ascii="Arial" w:hAnsi="Arial" w:cs="Arial"/>
          <w:sz w:val="24"/>
          <w:szCs w:val="24"/>
        </w:rPr>
        <w:t xml:space="preserve"> w niniejszym </w:t>
      </w:r>
      <w:r w:rsidR="002D2C6B" w:rsidRPr="00F97F94">
        <w:rPr>
          <w:rFonts w:ascii="Arial" w:hAnsi="Arial" w:cs="Arial"/>
          <w:i/>
          <w:sz w:val="24"/>
          <w:szCs w:val="24"/>
        </w:rPr>
        <w:t>Regulaminie</w:t>
      </w:r>
      <w:r w:rsidR="0064575F" w:rsidRPr="00F97F94">
        <w:rPr>
          <w:rFonts w:ascii="Arial" w:hAnsi="Arial" w:cs="Arial"/>
          <w:sz w:val="24"/>
          <w:szCs w:val="24"/>
        </w:rPr>
        <w:t>,</w:t>
      </w:r>
      <w:r w:rsidRPr="00F97F94">
        <w:rPr>
          <w:rFonts w:ascii="Arial" w:hAnsi="Arial" w:cs="Arial"/>
          <w:sz w:val="24"/>
          <w:szCs w:val="24"/>
        </w:rPr>
        <w:t xml:space="preserve"> w szczególności w zakresie rodzaju </w:t>
      </w:r>
      <w:r w:rsidR="00D60A54" w:rsidRPr="00F97F94">
        <w:rPr>
          <w:rFonts w:ascii="Arial" w:hAnsi="Arial" w:cs="Arial"/>
          <w:sz w:val="24"/>
          <w:szCs w:val="24"/>
        </w:rPr>
        <w:t xml:space="preserve">projektu podlegającego </w:t>
      </w:r>
      <w:r w:rsidRPr="00F97F94">
        <w:rPr>
          <w:rFonts w:ascii="Arial" w:hAnsi="Arial" w:cs="Arial"/>
          <w:sz w:val="24"/>
          <w:szCs w:val="24"/>
        </w:rPr>
        <w:t>dofinansowaniu, kry</w:t>
      </w:r>
      <w:r w:rsidR="00691E12" w:rsidRPr="00F97F94">
        <w:rPr>
          <w:rFonts w:ascii="Arial" w:hAnsi="Arial" w:cs="Arial"/>
          <w:sz w:val="24"/>
          <w:szCs w:val="24"/>
        </w:rPr>
        <w:t>teriów wyboru projektów, wzoru W</w:t>
      </w:r>
      <w:r w:rsidRPr="00F97F94">
        <w:rPr>
          <w:rFonts w:ascii="Arial" w:hAnsi="Arial" w:cs="Arial"/>
          <w:sz w:val="24"/>
          <w:szCs w:val="24"/>
        </w:rPr>
        <w:t>niosku</w:t>
      </w:r>
      <w:r w:rsidR="004030E5" w:rsidRPr="00F97F94">
        <w:rPr>
          <w:rFonts w:ascii="Arial" w:hAnsi="Arial" w:cs="Arial"/>
          <w:sz w:val="24"/>
          <w:szCs w:val="24"/>
        </w:rPr>
        <w:t xml:space="preserve"> </w:t>
      </w:r>
      <w:r w:rsidRPr="00F97F94">
        <w:rPr>
          <w:rFonts w:ascii="Arial" w:hAnsi="Arial" w:cs="Arial"/>
          <w:sz w:val="24"/>
          <w:szCs w:val="24"/>
        </w:rPr>
        <w:t>i</w:t>
      </w:r>
      <w:r w:rsidR="00957E27" w:rsidRPr="00F97F94">
        <w:rPr>
          <w:rFonts w:ascii="Arial" w:hAnsi="Arial" w:cs="Arial"/>
          <w:sz w:val="24"/>
          <w:szCs w:val="24"/>
        </w:rPr>
        <w:t> </w:t>
      </w:r>
      <w:r w:rsidRPr="00F97F94">
        <w:rPr>
          <w:rFonts w:ascii="Arial" w:hAnsi="Arial" w:cs="Arial"/>
          <w:sz w:val="24"/>
          <w:szCs w:val="24"/>
        </w:rPr>
        <w:t xml:space="preserve">sposobu składania </w:t>
      </w:r>
      <w:r w:rsidR="00691E12" w:rsidRPr="00F97F94">
        <w:rPr>
          <w:rFonts w:ascii="Arial" w:hAnsi="Arial" w:cs="Arial"/>
          <w:sz w:val="24"/>
          <w:szCs w:val="24"/>
        </w:rPr>
        <w:t>W</w:t>
      </w:r>
      <w:r w:rsidRPr="00F97F94">
        <w:rPr>
          <w:rFonts w:ascii="Arial" w:hAnsi="Arial" w:cs="Arial"/>
          <w:sz w:val="24"/>
          <w:szCs w:val="24"/>
        </w:rPr>
        <w:t>niosków</w:t>
      </w:r>
      <w:r w:rsidR="009F4686" w:rsidRPr="00F97F94">
        <w:rPr>
          <w:rFonts w:ascii="Arial" w:hAnsi="Arial" w:cs="Arial"/>
          <w:sz w:val="24"/>
          <w:szCs w:val="24"/>
        </w:rPr>
        <w:t>,</w:t>
      </w:r>
      <w:r w:rsidRPr="00F97F94">
        <w:rPr>
          <w:rFonts w:ascii="Arial" w:hAnsi="Arial" w:cs="Arial"/>
          <w:sz w:val="24"/>
          <w:szCs w:val="24"/>
        </w:rPr>
        <w:t xml:space="preserve"> obligują IP do opracowania wersji n+1 </w:t>
      </w:r>
      <w:r w:rsidR="00382581" w:rsidRPr="00F97F94">
        <w:rPr>
          <w:rFonts w:ascii="Arial" w:hAnsi="Arial" w:cs="Arial"/>
          <w:i/>
          <w:sz w:val="24"/>
          <w:szCs w:val="24"/>
        </w:rPr>
        <w:t>Regulaminu</w:t>
      </w:r>
      <w:r w:rsidR="0006256E" w:rsidRPr="00F97F94">
        <w:rPr>
          <w:rFonts w:ascii="Arial" w:hAnsi="Arial" w:cs="Arial"/>
          <w:sz w:val="24"/>
          <w:szCs w:val="24"/>
        </w:rPr>
        <w:t>.</w:t>
      </w:r>
    </w:p>
    <w:p w14:paraId="6ED8B6F1" w14:textId="58EBD850" w:rsidR="0088568C" w:rsidRPr="00F97F94" w:rsidRDefault="0088568C" w:rsidP="003848CB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F97F94">
        <w:rPr>
          <w:rFonts w:ascii="Arial" w:hAnsi="Arial" w:cs="Arial"/>
          <w:sz w:val="24"/>
          <w:szCs w:val="24"/>
        </w:rPr>
        <w:t xml:space="preserve">Zgodnie z </w:t>
      </w:r>
      <w:r w:rsidR="005E0351">
        <w:rPr>
          <w:rFonts w:ascii="Arial" w:hAnsi="Arial" w:cs="Arial"/>
          <w:sz w:val="24"/>
          <w:szCs w:val="24"/>
        </w:rPr>
        <w:t>art</w:t>
      </w:r>
      <w:r w:rsidRPr="00F97F94">
        <w:rPr>
          <w:rFonts w:ascii="Arial" w:hAnsi="Arial" w:cs="Arial"/>
          <w:sz w:val="24"/>
          <w:szCs w:val="24"/>
        </w:rPr>
        <w:t xml:space="preserve">. 48 ust.1 ustawy wdrożeniowej dokumenty i informacje przedstawiane przez wnioskodawcę nie podlegają udostępnieniu przez właściwą instytucję w trybie przepisów ustawy z dnia 6 września 2001 r. o dostępie do informacji publicznej </w:t>
      </w:r>
      <w:r w:rsidR="005E0351">
        <w:rPr>
          <w:rFonts w:ascii="Arial" w:hAnsi="Arial" w:cs="Arial"/>
          <w:sz w:val="24"/>
          <w:szCs w:val="24"/>
        </w:rPr>
        <w:br/>
      </w:r>
      <w:r w:rsidRPr="00F97F94">
        <w:rPr>
          <w:rFonts w:ascii="Arial" w:hAnsi="Arial" w:cs="Arial"/>
          <w:sz w:val="24"/>
          <w:szCs w:val="24"/>
        </w:rPr>
        <w:t xml:space="preserve">(Dz. U. z 2022 r. poz.  902, </w:t>
      </w:r>
      <w:proofErr w:type="spellStart"/>
      <w:r w:rsidRPr="00F97F94">
        <w:rPr>
          <w:rFonts w:ascii="Arial" w:hAnsi="Arial" w:cs="Arial"/>
          <w:sz w:val="24"/>
          <w:szCs w:val="24"/>
        </w:rPr>
        <w:t>t.j</w:t>
      </w:r>
      <w:proofErr w:type="spellEnd"/>
      <w:r w:rsidRPr="00F97F94">
        <w:rPr>
          <w:rFonts w:ascii="Arial" w:hAnsi="Arial" w:cs="Arial"/>
          <w:sz w:val="24"/>
          <w:szCs w:val="24"/>
        </w:rPr>
        <w:t xml:space="preserve">., z </w:t>
      </w:r>
      <w:proofErr w:type="spellStart"/>
      <w:r w:rsidRPr="00F97F94">
        <w:rPr>
          <w:rFonts w:ascii="Arial" w:hAnsi="Arial" w:cs="Arial"/>
          <w:sz w:val="24"/>
          <w:szCs w:val="24"/>
        </w:rPr>
        <w:t>późn</w:t>
      </w:r>
      <w:proofErr w:type="spellEnd"/>
      <w:r w:rsidRPr="00F97F94">
        <w:rPr>
          <w:rFonts w:ascii="Arial" w:hAnsi="Arial" w:cs="Arial"/>
          <w:sz w:val="24"/>
          <w:szCs w:val="24"/>
        </w:rPr>
        <w:t xml:space="preserve">. zm.) oraz ustawy z dnia 3 października 2008 r. </w:t>
      </w:r>
      <w:r w:rsidR="00BC2BDC">
        <w:rPr>
          <w:rFonts w:ascii="Arial" w:hAnsi="Arial" w:cs="Arial"/>
          <w:sz w:val="24"/>
          <w:szCs w:val="24"/>
        </w:rPr>
        <w:br/>
      </w:r>
      <w:r w:rsidRPr="00F97F94">
        <w:rPr>
          <w:rFonts w:ascii="Arial" w:hAnsi="Arial" w:cs="Arial"/>
          <w:sz w:val="24"/>
          <w:szCs w:val="24"/>
        </w:rPr>
        <w:t xml:space="preserve">o udostępnianiu informacji o środowisku i jego ochronie, udziale społeczeństwa </w:t>
      </w:r>
      <w:r w:rsidR="00BC2BDC">
        <w:rPr>
          <w:rFonts w:ascii="Arial" w:hAnsi="Arial" w:cs="Arial"/>
          <w:sz w:val="24"/>
          <w:szCs w:val="24"/>
        </w:rPr>
        <w:br/>
      </w:r>
      <w:r w:rsidRPr="00F97F94">
        <w:rPr>
          <w:rFonts w:ascii="Arial" w:hAnsi="Arial" w:cs="Arial"/>
          <w:sz w:val="24"/>
          <w:szCs w:val="24"/>
        </w:rPr>
        <w:t xml:space="preserve">w ochronie środowiska oraz o ocenach oddziaływania na środowisko (Dz. U. z 2022 r. poz. 1079 </w:t>
      </w:r>
      <w:proofErr w:type="spellStart"/>
      <w:r w:rsidRPr="00F97F94">
        <w:rPr>
          <w:rFonts w:ascii="Arial" w:hAnsi="Arial" w:cs="Arial"/>
          <w:sz w:val="24"/>
          <w:szCs w:val="24"/>
        </w:rPr>
        <w:t>t.j</w:t>
      </w:r>
      <w:proofErr w:type="spellEnd"/>
      <w:r w:rsidRPr="00F97F94">
        <w:rPr>
          <w:rFonts w:ascii="Arial" w:hAnsi="Arial" w:cs="Arial"/>
          <w:sz w:val="24"/>
          <w:szCs w:val="24"/>
        </w:rPr>
        <w:t xml:space="preserve">., z </w:t>
      </w:r>
      <w:proofErr w:type="spellStart"/>
      <w:r w:rsidRPr="00F97F94">
        <w:rPr>
          <w:rFonts w:ascii="Arial" w:hAnsi="Arial" w:cs="Arial"/>
          <w:sz w:val="24"/>
          <w:szCs w:val="24"/>
        </w:rPr>
        <w:t>późn</w:t>
      </w:r>
      <w:proofErr w:type="spellEnd"/>
      <w:r w:rsidRPr="00F97F94">
        <w:rPr>
          <w:rFonts w:ascii="Arial" w:hAnsi="Arial" w:cs="Arial"/>
          <w:sz w:val="24"/>
          <w:szCs w:val="24"/>
        </w:rPr>
        <w:t>. zm.).</w:t>
      </w:r>
    </w:p>
    <w:p w14:paraId="51C58E7A" w14:textId="6A0FFDC2" w:rsidR="0088568C" w:rsidRPr="00F97F94" w:rsidRDefault="0088568C" w:rsidP="003848CB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F97F94">
        <w:rPr>
          <w:rFonts w:ascii="Arial" w:hAnsi="Arial" w:cs="Arial"/>
          <w:sz w:val="24"/>
          <w:szCs w:val="24"/>
        </w:rPr>
        <w:t xml:space="preserve">Zgodnie z art. 48 ust. 2 ustawy wdrożeniowej dokumenty i informacje wytworzone lub przygotowane przez właściwe instytucje w związku z oceną dokumentów i informacji przedstawianych przez wnioskodawcę nie podlegają, do czasu zakończenia postępowania w zakresie wyboru </w:t>
      </w:r>
      <w:r w:rsidR="00D60A54" w:rsidRPr="00F97F94">
        <w:rPr>
          <w:rFonts w:ascii="Arial" w:hAnsi="Arial" w:cs="Arial"/>
          <w:sz w:val="24"/>
          <w:szCs w:val="24"/>
        </w:rPr>
        <w:t xml:space="preserve">projektu </w:t>
      </w:r>
      <w:r w:rsidRPr="00F97F94">
        <w:rPr>
          <w:rFonts w:ascii="Arial" w:hAnsi="Arial" w:cs="Arial"/>
          <w:sz w:val="24"/>
          <w:szCs w:val="24"/>
        </w:rPr>
        <w:t>do dofinansowania, udostępnieniu w trybie przepisów ustawy z dnia 6 września 2001 r. o dostępie do informacji publicznej oraz ustawy z dnia 3 października 2008 r. o udostępnianiu informacji o środowisku i jego ochronie, udziale społeczeństwa w ochronie środowiska oraz o ocenach oddziaływania na środowisko.</w:t>
      </w:r>
    </w:p>
    <w:p w14:paraId="23685CEA" w14:textId="3D63DCA6" w:rsidR="0088568C" w:rsidRPr="00F97F94" w:rsidRDefault="0088568C" w:rsidP="003848CB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F97F94">
        <w:rPr>
          <w:rFonts w:ascii="Arial" w:hAnsi="Arial" w:cs="Arial"/>
          <w:sz w:val="24"/>
          <w:szCs w:val="24"/>
        </w:rPr>
        <w:t xml:space="preserve">Przetwarzanie danych osobowych będzie wykonywane z zachowaniem przepisów RODO oraz ustawy z dnia 10 maja 2018 r. o ochronie danych osobowych </w:t>
      </w:r>
      <w:r w:rsidR="005E0351">
        <w:rPr>
          <w:rFonts w:ascii="Arial" w:hAnsi="Arial" w:cs="Arial"/>
          <w:sz w:val="24"/>
          <w:szCs w:val="24"/>
        </w:rPr>
        <w:br/>
      </w:r>
      <w:r w:rsidRPr="00F97F94">
        <w:rPr>
          <w:rFonts w:ascii="Arial" w:hAnsi="Arial" w:cs="Arial"/>
          <w:sz w:val="24"/>
          <w:szCs w:val="24"/>
        </w:rPr>
        <w:t>(Dz. U. z 2019 r. poz. 1781).</w:t>
      </w:r>
    </w:p>
    <w:p w14:paraId="6095B181" w14:textId="7585DAA5" w:rsidR="00E80217" w:rsidRPr="00F97F94" w:rsidRDefault="0088568C" w:rsidP="003848CB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F97F94">
        <w:rPr>
          <w:rFonts w:ascii="Arial" w:hAnsi="Arial" w:cs="Arial"/>
          <w:sz w:val="24"/>
          <w:szCs w:val="24"/>
        </w:rPr>
        <w:lastRenderedPageBreak/>
        <w:t xml:space="preserve">Informacje dotyczące przetwarzania danych osobowych zawarte są w klauzuli stanowiącej załącznik nr </w:t>
      </w:r>
      <w:r w:rsidR="00C26689" w:rsidRPr="00F97F94">
        <w:rPr>
          <w:rFonts w:ascii="Arial" w:hAnsi="Arial" w:cs="Arial"/>
          <w:sz w:val="24"/>
          <w:szCs w:val="24"/>
        </w:rPr>
        <w:t>6</w:t>
      </w:r>
      <w:r w:rsidRPr="00F97F94">
        <w:rPr>
          <w:rFonts w:ascii="Arial" w:hAnsi="Arial" w:cs="Arial"/>
          <w:sz w:val="24"/>
          <w:szCs w:val="24"/>
        </w:rPr>
        <w:t xml:space="preserve"> do regulaminu.</w:t>
      </w:r>
    </w:p>
    <w:p w14:paraId="23AF3984" w14:textId="77777777" w:rsidR="0008282C" w:rsidRPr="00F97F94" w:rsidRDefault="0008282C" w:rsidP="003848CB">
      <w:pPr>
        <w:autoSpaceDE w:val="0"/>
        <w:autoSpaceDN w:val="0"/>
        <w:adjustRightInd w:val="0"/>
        <w:spacing w:before="120" w:after="0" w:line="360" w:lineRule="auto"/>
        <w:ind w:left="1701" w:hanging="1701"/>
        <w:rPr>
          <w:rFonts w:ascii="Arial" w:hAnsi="Arial" w:cs="Arial"/>
          <w:sz w:val="24"/>
          <w:szCs w:val="24"/>
          <w:u w:val="single"/>
        </w:rPr>
      </w:pPr>
    </w:p>
    <w:p w14:paraId="3394FDF3" w14:textId="77777777" w:rsidR="0008282C" w:rsidRDefault="0008282C" w:rsidP="003848CB">
      <w:pPr>
        <w:autoSpaceDE w:val="0"/>
        <w:autoSpaceDN w:val="0"/>
        <w:adjustRightInd w:val="0"/>
        <w:spacing w:before="120" w:after="0" w:line="360" w:lineRule="auto"/>
        <w:ind w:left="1701" w:hanging="1701"/>
        <w:rPr>
          <w:rFonts w:ascii="Arial" w:hAnsi="Arial" w:cs="Arial"/>
          <w:sz w:val="24"/>
          <w:szCs w:val="24"/>
          <w:u w:val="single"/>
        </w:rPr>
      </w:pPr>
    </w:p>
    <w:p w14:paraId="52197979" w14:textId="77777777" w:rsidR="00DA5F68" w:rsidRDefault="00DA5F68" w:rsidP="003848CB">
      <w:pPr>
        <w:autoSpaceDE w:val="0"/>
        <w:autoSpaceDN w:val="0"/>
        <w:adjustRightInd w:val="0"/>
        <w:spacing w:before="120" w:after="0" w:line="360" w:lineRule="auto"/>
        <w:ind w:left="1701" w:hanging="1701"/>
        <w:rPr>
          <w:rFonts w:ascii="Arial" w:hAnsi="Arial" w:cs="Arial"/>
          <w:sz w:val="24"/>
          <w:szCs w:val="24"/>
          <w:u w:val="single"/>
        </w:rPr>
      </w:pPr>
    </w:p>
    <w:p w14:paraId="187CA55F" w14:textId="77777777" w:rsidR="00DA5F68" w:rsidRDefault="00DA5F68" w:rsidP="003848CB">
      <w:pPr>
        <w:autoSpaceDE w:val="0"/>
        <w:autoSpaceDN w:val="0"/>
        <w:adjustRightInd w:val="0"/>
        <w:spacing w:before="120" w:after="0" w:line="360" w:lineRule="auto"/>
        <w:ind w:left="1701" w:hanging="1701"/>
        <w:rPr>
          <w:rFonts w:ascii="Arial" w:hAnsi="Arial" w:cs="Arial"/>
          <w:sz w:val="24"/>
          <w:szCs w:val="24"/>
          <w:u w:val="single"/>
        </w:rPr>
      </w:pPr>
    </w:p>
    <w:p w14:paraId="5193B402" w14:textId="77777777" w:rsidR="00DA5F68" w:rsidRDefault="00DA5F68" w:rsidP="003848CB">
      <w:pPr>
        <w:autoSpaceDE w:val="0"/>
        <w:autoSpaceDN w:val="0"/>
        <w:adjustRightInd w:val="0"/>
        <w:spacing w:before="120" w:after="0" w:line="360" w:lineRule="auto"/>
        <w:ind w:left="1701" w:hanging="1701"/>
        <w:rPr>
          <w:rFonts w:ascii="Arial" w:hAnsi="Arial" w:cs="Arial"/>
          <w:sz w:val="24"/>
          <w:szCs w:val="24"/>
          <w:u w:val="single"/>
        </w:rPr>
      </w:pPr>
    </w:p>
    <w:p w14:paraId="4816320D" w14:textId="77777777" w:rsidR="00DA5F68" w:rsidRDefault="00DA5F68" w:rsidP="003848CB">
      <w:pPr>
        <w:autoSpaceDE w:val="0"/>
        <w:autoSpaceDN w:val="0"/>
        <w:adjustRightInd w:val="0"/>
        <w:spacing w:before="120" w:after="0" w:line="360" w:lineRule="auto"/>
        <w:ind w:left="1701" w:hanging="1701"/>
        <w:rPr>
          <w:rFonts w:ascii="Arial" w:hAnsi="Arial" w:cs="Arial"/>
          <w:sz w:val="24"/>
          <w:szCs w:val="24"/>
          <w:u w:val="single"/>
        </w:rPr>
      </w:pPr>
    </w:p>
    <w:p w14:paraId="6E0D4DDE" w14:textId="77777777" w:rsidR="00DA5F68" w:rsidRDefault="00DA5F68" w:rsidP="003848CB">
      <w:pPr>
        <w:autoSpaceDE w:val="0"/>
        <w:autoSpaceDN w:val="0"/>
        <w:adjustRightInd w:val="0"/>
        <w:spacing w:before="120" w:after="0" w:line="360" w:lineRule="auto"/>
        <w:ind w:left="1701" w:hanging="1701"/>
        <w:rPr>
          <w:rFonts w:ascii="Arial" w:hAnsi="Arial" w:cs="Arial"/>
          <w:sz w:val="24"/>
          <w:szCs w:val="24"/>
          <w:u w:val="single"/>
        </w:rPr>
      </w:pPr>
    </w:p>
    <w:p w14:paraId="042E1F17" w14:textId="77777777" w:rsidR="00DA5F68" w:rsidRDefault="00DA5F68" w:rsidP="003848CB">
      <w:pPr>
        <w:autoSpaceDE w:val="0"/>
        <w:autoSpaceDN w:val="0"/>
        <w:adjustRightInd w:val="0"/>
        <w:spacing w:before="120" w:after="0" w:line="360" w:lineRule="auto"/>
        <w:ind w:left="1701" w:hanging="1701"/>
        <w:rPr>
          <w:rFonts w:ascii="Arial" w:hAnsi="Arial" w:cs="Arial"/>
          <w:sz w:val="24"/>
          <w:szCs w:val="24"/>
          <w:u w:val="single"/>
        </w:rPr>
      </w:pPr>
    </w:p>
    <w:p w14:paraId="4B42A951" w14:textId="77777777" w:rsidR="00DA5F68" w:rsidRDefault="00DA5F68" w:rsidP="003848CB">
      <w:pPr>
        <w:autoSpaceDE w:val="0"/>
        <w:autoSpaceDN w:val="0"/>
        <w:adjustRightInd w:val="0"/>
        <w:spacing w:before="120" w:after="0" w:line="360" w:lineRule="auto"/>
        <w:ind w:left="1701" w:hanging="1701"/>
        <w:rPr>
          <w:rFonts w:ascii="Arial" w:hAnsi="Arial" w:cs="Arial"/>
          <w:sz w:val="24"/>
          <w:szCs w:val="24"/>
          <w:u w:val="single"/>
        </w:rPr>
      </w:pPr>
    </w:p>
    <w:p w14:paraId="10E838F1" w14:textId="77777777" w:rsidR="00DA5F68" w:rsidRDefault="00DA5F68" w:rsidP="003848CB">
      <w:pPr>
        <w:autoSpaceDE w:val="0"/>
        <w:autoSpaceDN w:val="0"/>
        <w:adjustRightInd w:val="0"/>
        <w:spacing w:before="120" w:after="0" w:line="360" w:lineRule="auto"/>
        <w:ind w:left="1701" w:hanging="1701"/>
        <w:rPr>
          <w:rFonts w:ascii="Arial" w:hAnsi="Arial" w:cs="Arial"/>
          <w:sz w:val="24"/>
          <w:szCs w:val="24"/>
          <w:u w:val="single"/>
        </w:rPr>
      </w:pPr>
    </w:p>
    <w:p w14:paraId="3DAC1E7D" w14:textId="77777777" w:rsidR="00DA5F68" w:rsidRDefault="00DA5F68" w:rsidP="003848CB">
      <w:pPr>
        <w:autoSpaceDE w:val="0"/>
        <w:autoSpaceDN w:val="0"/>
        <w:adjustRightInd w:val="0"/>
        <w:spacing w:before="120" w:after="0" w:line="360" w:lineRule="auto"/>
        <w:ind w:left="1701" w:hanging="1701"/>
        <w:rPr>
          <w:rFonts w:ascii="Arial" w:hAnsi="Arial" w:cs="Arial"/>
          <w:sz w:val="24"/>
          <w:szCs w:val="24"/>
          <w:u w:val="single"/>
        </w:rPr>
      </w:pPr>
    </w:p>
    <w:p w14:paraId="02FA7A54" w14:textId="77777777" w:rsidR="00DA5F68" w:rsidRDefault="00DA5F68" w:rsidP="003848CB">
      <w:pPr>
        <w:autoSpaceDE w:val="0"/>
        <w:autoSpaceDN w:val="0"/>
        <w:adjustRightInd w:val="0"/>
        <w:spacing w:before="120" w:after="0" w:line="360" w:lineRule="auto"/>
        <w:ind w:left="1701" w:hanging="1701"/>
        <w:rPr>
          <w:rFonts w:ascii="Arial" w:hAnsi="Arial" w:cs="Arial"/>
          <w:sz w:val="24"/>
          <w:szCs w:val="24"/>
          <w:u w:val="single"/>
        </w:rPr>
      </w:pPr>
    </w:p>
    <w:p w14:paraId="7A704DEA" w14:textId="77777777" w:rsidR="00DA5F68" w:rsidRPr="00F97F94" w:rsidRDefault="00DA5F68" w:rsidP="003848CB">
      <w:pPr>
        <w:autoSpaceDE w:val="0"/>
        <w:autoSpaceDN w:val="0"/>
        <w:adjustRightInd w:val="0"/>
        <w:spacing w:before="120" w:after="0" w:line="360" w:lineRule="auto"/>
        <w:ind w:left="1701" w:hanging="1701"/>
        <w:rPr>
          <w:rFonts w:ascii="Arial" w:hAnsi="Arial" w:cs="Arial"/>
          <w:sz w:val="24"/>
          <w:szCs w:val="24"/>
          <w:u w:val="single"/>
        </w:rPr>
      </w:pPr>
    </w:p>
    <w:p w14:paraId="685E564B" w14:textId="0712F46B" w:rsidR="000F633A" w:rsidRPr="00F97F94" w:rsidRDefault="000F633A" w:rsidP="008C5D99">
      <w:pPr>
        <w:autoSpaceDE w:val="0"/>
        <w:autoSpaceDN w:val="0"/>
        <w:adjustRightInd w:val="0"/>
        <w:spacing w:before="120" w:after="0" w:line="360" w:lineRule="auto"/>
        <w:ind w:left="1701" w:hanging="1701"/>
        <w:rPr>
          <w:rFonts w:ascii="Arial" w:eastAsia="Times New Roman" w:hAnsi="Arial" w:cs="Arial"/>
          <w:sz w:val="24"/>
          <w:szCs w:val="24"/>
          <w:lang w:eastAsia="pl-PL"/>
        </w:rPr>
      </w:pPr>
      <w:r w:rsidRPr="00F97F94">
        <w:rPr>
          <w:rFonts w:ascii="Arial" w:hAnsi="Arial" w:cs="Arial"/>
          <w:sz w:val="24"/>
          <w:szCs w:val="24"/>
          <w:u w:val="single"/>
        </w:rPr>
        <w:t>Załączniki</w:t>
      </w:r>
      <w:r w:rsidRPr="00F97F94">
        <w:rPr>
          <w:rFonts w:ascii="Arial" w:hAnsi="Arial" w:cs="Arial"/>
          <w:sz w:val="24"/>
          <w:szCs w:val="24"/>
        </w:rPr>
        <w:t>:</w:t>
      </w:r>
    </w:p>
    <w:p w14:paraId="287AE956" w14:textId="77777777" w:rsidR="00490C1A" w:rsidRPr="00F97F94" w:rsidRDefault="0059349C" w:rsidP="008C5D99">
      <w:pPr>
        <w:pStyle w:val="Akapitzlist"/>
        <w:numPr>
          <w:ilvl w:val="0"/>
          <w:numId w:val="80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F97F94">
        <w:rPr>
          <w:rFonts w:ascii="Arial" w:eastAsia="Times New Roman" w:hAnsi="Arial" w:cs="Arial"/>
          <w:sz w:val="24"/>
          <w:szCs w:val="24"/>
          <w:lang w:eastAsia="pl-PL"/>
        </w:rPr>
        <w:t xml:space="preserve">Formularz </w:t>
      </w:r>
      <w:r w:rsidR="00616948" w:rsidRPr="00F97F94">
        <w:rPr>
          <w:rFonts w:ascii="Arial" w:eastAsia="Times New Roman" w:hAnsi="Arial" w:cs="Arial"/>
          <w:sz w:val="24"/>
          <w:szCs w:val="24"/>
          <w:lang w:eastAsia="pl-PL"/>
        </w:rPr>
        <w:t>Wniosku o dofinansowanie</w:t>
      </w:r>
      <w:r w:rsidR="00382FEE" w:rsidRPr="00F97F94">
        <w:rPr>
          <w:rFonts w:ascii="Arial" w:eastAsia="Times New Roman" w:hAnsi="Arial" w:cs="Arial"/>
          <w:sz w:val="24"/>
          <w:szCs w:val="24"/>
          <w:lang w:eastAsia="pl-PL"/>
        </w:rPr>
        <w:t>;</w:t>
      </w:r>
      <w:r w:rsidR="00616948" w:rsidRPr="00F97F94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3B44D52D" w14:textId="0E5735C6" w:rsidR="00FC2F9D" w:rsidRPr="00F97F94" w:rsidRDefault="00382FEE" w:rsidP="008C5D99">
      <w:pPr>
        <w:pStyle w:val="Akapitzlist"/>
        <w:numPr>
          <w:ilvl w:val="0"/>
          <w:numId w:val="80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F97F94">
        <w:rPr>
          <w:rFonts w:ascii="Arial" w:eastAsia="Times New Roman" w:hAnsi="Arial" w:cs="Arial"/>
          <w:sz w:val="24"/>
          <w:szCs w:val="24"/>
          <w:lang w:eastAsia="pl-PL"/>
        </w:rPr>
        <w:t>Instrukcja do W</w:t>
      </w:r>
      <w:r w:rsidR="0062377C" w:rsidRPr="00F97F94">
        <w:rPr>
          <w:rFonts w:ascii="Arial" w:eastAsia="Times New Roman" w:hAnsi="Arial" w:cs="Arial"/>
          <w:sz w:val="24"/>
          <w:szCs w:val="24"/>
          <w:lang w:eastAsia="pl-PL"/>
        </w:rPr>
        <w:t>niosku o dofinansowanie</w:t>
      </w:r>
      <w:r w:rsidRPr="00F97F94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14:paraId="5853428C" w14:textId="77777777" w:rsidR="00E80217" w:rsidRPr="00F97F94" w:rsidRDefault="00683A4A" w:rsidP="008C5D99">
      <w:pPr>
        <w:pStyle w:val="Akapitzlist"/>
        <w:numPr>
          <w:ilvl w:val="0"/>
          <w:numId w:val="80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F97F94">
        <w:rPr>
          <w:rFonts w:ascii="Arial" w:eastAsia="Times New Roman" w:hAnsi="Arial" w:cs="Arial"/>
          <w:sz w:val="24"/>
          <w:szCs w:val="24"/>
          <w:lang w:eastAsia="pl-PL"/>
        </w:rPr>
        <w:t xml:space="preserve">Wzór </w:t>
      </w:r>
      <w:r w:rsidR="00791B0F" w:rsidRPr="00F97F94">
        <w:rPr>
          <w:rFonts w:ascii="Arial" w:eastAsia="Times New Roman" w:hAnsi="Arial" w:cs="Arial"/>
          <w:sz w:val="24"/>
          <w:szCs w:val="24"/>
          <w:lang w:eastAsia="pl-PL"/>
        </w:rPr>
        <w:t>Oświadczenia Wnioskodawcy o dokonanych zmianach</w:t>
      </w:r>
      <w:r w:rsidR="0094003A" w:rsidRPr="00F97F94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14:paraId="7CE6C45C" w14:textId="4C078C0C" w:rsidR="00E302DA" w:rsidRPr="00F97F94" w:rsidRDefault="00E302DA" w:rsidP="008C5D99">
      <w:pPr>
        <w:pStyle w:val="Akapitzlist"/>
        <w:numPr>
          <w:ilvl w:val="0"/>
          <w:numId w:val="80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F97F94">
        <w:rPr>
          <w:rFonts w:ascii="Arial" w:hAnsi="Arial" w:cs="Arial"/>
          <w:sz w:val="24"/>
          <w:szCs w:val="24"/>
          <w:lang w:eastAsia="pl-PL"/>
        </w:rPr>
        <w:t xml:space="preserve">Klauzula informacyjna </w:t>
      </w:r>
      <w:proofErr w:type="spellStart"/>
      <w:r w:rsidRPr="00F97F94">
        <w:rPr>
          <w:rFonts w:ascii="Arial" w:hAnsi="Arial" w:cs="Arial"/>
          <w:sz w:val="24"/>
          <w:szCs w:val="24"/>
          <w:lang w:eastAsia="pl-PL"/>
        </w:rPr>
        <w:t>FEnIKS</w:t>
      </w:r>
      <w:proofErr w:type="spellEnd"/>
      <w:r w:rsidR="008C5D99" w:rsidRPr="00F97F94">
        <w:rPr>
          <w:rFonts w:ascii="Arial" w:hAnsi="Arial" w:cs="Arial"/>
          <w:sz w:val="24"/>
          <w:szCs w:val="24"/>
          <w:lang w:eastAsia="pl-PL"/>
        </w:rPr>
        <w:t>;</w:t>
      </w:r>
    </w:p>
    <w:p w14:paraId="5665F773" w14:textId="52ACBBB2" w:rsidR="00506169" w:rsidRPr="00F97F94" w:rsidRDefault="00FC0D81" w:rsidP="008C5D99">
      <w:pPr>
        <w:pStyle w:val="Akapitzlist"/>
        <w:numPr>
          <w:ilvl w:val="0"/>
          <w:numId w:val="80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F97F94">
        <w:rPr>
          <w:rFonts w:ascii="Arial" w:eastAsia="Times New Roman" w:hAnsi="Arial" w:cs="Arial"/>
          <w:sz w:val="24"/>
          <w:szCs w:val="24"/>
          <w:lang w:eastAsia="pl-PL"/>
        </w:rPr>
        <w:t>O</w:t>
      </w:r>
      <w:r w:rsidR="00506169" w:rsidRPr="00F97F94">
        <w:rPr>
          <w:rFonts w:ascii="Arial" w:eastAsia="Times New Roman" w:hAnsi="Arial" w:cs="Arial"/>
          <w:sz w:val="24"/>
          <w:szCs w:val="24"/>
          <w:lang w:eastAsia="pl-PL"/>
        </w:rPr>
        <w:t>cen</w:t>
      </w:r>
      <w:r w:rsidRPr="00F97F94">
        <w:rPr>
          <w:rFonts w:ascii="Arial" w:eastAsia="Times New Roman" w:hAnsi="Arial" w:cs="Arial"/>
          <w:sz w:val="24"/>
          <w:szCs w:val="24"/>
          <w:lang w:eastAsia="pl-PL"/>
        </w:rPr>
        <w:t>a</w:t>
      </w:r>
      <w:r w:rsidR="00506169" w:rsidRPr="00F97F94">
        <w:rPr>
          <w:rFonts w:ascii="Arial" w:eastAsia="Times New Roman" w:hAnsi="Arial" w:cs="Arial"/>
          <w:sz w:val="24"/>
          <w:szCs w:val="24"/>
          <w:lang w:eastAsia="pl-PL"/>
        </w:rPr>
        <w:t xml:space="preserve"> ex-</w:t>
      </w:r>
      <w:proofErr w:type="spellStart"/>
      <w:r w:rsidR="00506169" w:rsidRPr="00F97F94">
        <w:rPr>
          <w:rFonts w:ascii="Arial" w:eastAsia="Times New Roman" w:hAnsi="Arial" w:cs="Arial"/>
          <w:sz w:val="24"/>
          <w:szCs w:val="24"/>
          <w:lang w:eastAsia="pl-PL"/>
        </w:rPr>
        <w:t>ante</w:t>
      </w:r>
      <w:proofErr w:type="spellEnd"/>
      <w:r w:rsidR="00506169" w:rsidRPr="00F97F94">
        <w:rPr>
          <w:rFonts w:ascii="Arial" w:eastAsia="Times New Roman" w:hAnsi="Arial" w:cs="Arial"/>
          <w:sz w:val="24"/>
          <w:szCs w:val="24"/>
          <w:lang w:eastAsia="pl-PL"/>
        </w:rPr>
        <w:t xml:space="preserve"> instrumentów finansowych</w:t>
      </w:r>
      <w:r w:rsidR="00820ADB">
        <w:rPr>
          <w:rFonts w:ascii="Arial" w:eastAsia="Times New Roman" w:hAnsi="Arial" w:cs="Arial"/>
          <w:sz w:val="24"/>
          <w:szCs w:val="24"/>
          <w:lang w:eastAsia="pl-PL"/>
        </w:rPr>
        <w:t xml:space="preserve"> wraz z aktualizacją</w:t>
      </w:r>
      <w:r w:rsidR="00506169" w:rsidRPr="00F97F94">
        <w:rPr>
          <w:rFonts w:ascii="Arial" w:eastAsia="Times New Roman" w:hAnsi="Arial" w:cs="Arial"/>
          <w:sz w:val="24"/>
          <w:szCs w:val="24"/>
          <w:lang w:eastAsia="pl-PL"/>
        </w:rPr>
        <w:t xml:space="preserve"> dla programu Fundusze Europejskie na Infrastrukturę, Klimat, Środowisko 2021 – 2027 w obszarach efektywności energetycznej i odnawialnych źródeł energii</w:t>
      </w:r>
    </w:p>
    <w:sectPr w:rsidR="00506169" w:rsidRPr="00F97F94" w:rsidSect="004F3A7E">
      <w:headerReference w:type="default" r:id="rId19"/>
      <w:footerReference w:type="even" r:id="rId20"/>
      <w:footerReference w:type="default" r:id="rId21"/>
      <w:headerReference w:type="first" r:id="rId22"/>
      <w:pgSz w:w="12240" w:h="15840"/>
      <w:pgMar w:top="1134" w:right="1325" w:bottom="992" w:left="1276" w:header="426" w:footer="365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49057C" w14:textId="77777777" w:rsidR="009E0002" w:rsidRDefault="009E0002">
      <w:r>
        <w:separator/>
      </w:r>
    </w:p>
  </w:endnote>
  <w:endnote w:type="continuationSeparator" w:id="0">
    <w:p w14:paraId="72BD471A" w14:textId="77777777" w:rsidR="009E0002" w:rsidRDefault="009E00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C2BAF" w14:textId="77777777" w:rsidR="008A005C" w:rsidRDefault="006646FA" w:rsidP="00885B6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A005C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A005C">
      <w:rPr>
        <w:rStyle w:val="Numerstrony"/>
        <w:noProof/>
      </w:rPr>
      <w:t>17</w:t>
    </w:r>
    <w:r>
      <w:rPr>
        <w:rStyle w:val="Numerstrony"/>
      </w:rPr>
      <w:fldChar w:fldCharType="end"/>
    </w:r>
  </w:p>
  <w:p w14:paraId="7C94A359" w14:textId="77777777" w:rsidR="008A005C" w:rsidRDefault="008A005C" w:rsidP="002B7EE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341813"/>
      <w:docPartObj>
        <w:docPartGallery w:val="Page Numbers (Bottom of Page)"/>
        <w:docPartUnique/>
      </w:docPartObj>
    </w:sdtPr>
    <w:sdtContent>
      <w:sdt>
        <w:sdtPr>
          <w:id w:val="810570653"/>
          <w:docPartObj>
            <w:docPartGallery w:val="Page Numbers (Top of Page)"/>
            <w:docPartUnique/>
          </w:docPartObj>
        </w:sdtPr>
        <w:sdtContent>
          <w:p w14:paraId="0819C028" w14:textId="3FC80EDD" w:rsidR="008A005C" w:rsidRDefault="008A005C" w:rsidP="004F3A7E">
            <w:pPr>
              <w:pStyle w:val="Stopka"/>
              <w:spacing w:before="240"/>
              <w:jc w:val="right"/>
            </w:pPr>
            <w:r>
              <w:t xml:space="preserve">Strona </w:t>
            </w:r>
            <w:r w:rsidR="006646FA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6646FA">
              <w:rPr>
                <w:b/>
                <w:sz w:val="24"/>
                <w:szCs w:val="24"/>
              </w:rPr>
              <w:fldChar w:fldCharType="separate"/>
            </w:r>
            <w:r w:rsidR="00B92F02">
              <w:rPr>
                <w:b/>
                <w:noProof/>
              </w:rPr>
              <w:t>2</w:t>
            </w:r>
            <w:r w:rsidR="006646FA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6646FA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6646FA">
              <w:rPr>
                <w:b/>
                <w:sz w:val="24"/>
                <w:szCs w:val="24"/>
              </w:rPr>
              <w:fldChar w:fldCharType="separate"/>
            </w:r>
            <w:r w:rsidR="00B92F02">
              <w:rPr>
                <w:b/>
                <w:noProof/>
              </w:rPr>
              <w:t>19</w:t>
            </w:r>
            <w:r w:rsidR="006646FA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5EED6EDC" w14:textId="2B2EC694" w:rsidR="008A005C" w:rsidRDefault="008A005C" w:rsidP="001C4983">
    <w:pPr>
      <w:pStyle w:val="Stopka"/>
      <w:ind w:left="851"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505E3" w14:textId="77777777" w:rsidR="009E0002" w:rsidRDefault="009E0002">
      <w:r>
        <w:separator/>
      </w:r>
    </w:p>
  </w:footnote>
  <w:footnote w:type="continuationSeparator" w:id="0">
    <w:p w14:paraId="1CF83CFB" w14:textId="77777777" w:rsidR="009E0002" w:rsidRDefault="009E0002">
      <w:r>
        <w:continuationSeparator/>
      </w:r>
    </w:p>
  </w:footnote>
  <w:footnote w:id="1">
    <w:p w14:paraId="2B03D9FE" w14:textId="4EF229AA" w:rsidR="00166A14" w:rsidRPr="00CC23DE" w:rsidRDefault="00166A14">
      <w:pPr>
        <w:pStyle w:val="Tekstprzypisudolnego"/>
        <w:rPr>
          <w:rFonts w:ascii="Arial" w:hAnsi="Arial" w:cs="Arial"/>
          <w:sz w:val="18"/>
          <w:szCs w:val="18"/>
        </w:rPr>
      </w:pPr>
      <w:r w:rsidRPr="00CC23D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CC23DE">
        <w:rPr>
          <w:rFonts w:ascii="Arial" w:hAnsi="Arial" w:cs="Arial"/>
          <w:sz w:val="18"/>
          <w:szCs w:val="18"/>
        </w:rPr>
        <w:t xml:space="preserve"> Kwota</w:t>
      </w:r>
      <w:r w:rsidR="00371329">
        <w:rPr>
          <w:rFonts w:ascii="Arial" w:hAnsi="Arial" w:cs="Arial"/>
          <w:sz w:val="18"/>
          <w:szCs w:val="18"/>
        </w:rPr>
        <w:t xml:space="preserve"> </w:t>
      </w:r>
      <w:r w:rsidR="00371329" w:rsidRPr="007B015A">
        <w:rPr>
          <w:rFonts w:ascii="Times New Roman" w:eastAsia="Times New Roman" w:hAnsi="Times New Roman"/>
          <w:sz w:val="18"/>
          <w:szCs w:val="18"/>
          <w:lang w:eastAsia="pl-PL"/>
        </w:rPr>
        <w:t>40 000 000 EUR</w:t>
      </w:r>
      <w:r w:rsidRPr="00CC23DE">
        <w:rPr>
          <w:rFonts w:ascii="Arial" w:hAnsi="Arial" w:cs="Arial"/>
          <w:sz w:val="18"/>
          <w:szCs w:val="18"/>
        </w:rPr>
        <w:t xml:space="preserve"> </w:t>
      </w:r>
      <w:r w:rsidR="002B7C4B" w:rsidRPr="00166A14">
        <w:t>dedykowan</w:t>
      </w:r>
      <w:r w:rsidR="002B7C4B">
        <w:t>a</w:t>
      </w:r>
      <w:r w:rsidR="002B7C4B" w:rsidRPr="00166A14">
        <w:t xml:space="preserve"> dla </w:t>
      </w:r>
      <w:r w:rsidR="002B7C4B">
        <w:t xml:space="preserve">typu </w:t>
      </w:r>
      <w:r w:rsidR="002B7C4B" w:rsidRPr="00166A14">
        <w:t>projektu</w:t>
      </w:r>
      <w:r w:rsidR="002B7C4B">
        <w:t xml:space="preserve"> objętego naborem</w:t>
      </w:r>
      <w:r w:rsidR="002B7C4B">
        <w:rPr>
          <w:rFonts w:ascii="Arial" w:hAnsi="Arial" w:cs="Arial"/>
          <w:sz w:val="18"/>
          <w:szCs w:val="18"/>
        </w:rPr>
        <w:t xml:space="preserve">, </w:t>
      </w:r>
      <w:r w:rsidRPr="00CC23DE">
        <w:rPr>
          <w:rFonts w:ascii="Arial" w:hAnsi="Arial" w:cs="Arial"/>
          <w:sz w:val="18"/>
          <w:szCs w:val="18"/>
        </w:rPr>
        <w:t xml:space="preserve">przeliczona po kursie 1 EUR = 4,7 PLN, </w:t>
      </w:r>
      <w:r w:rsidR="005E0351">
        <w:rPr>
          <w:rFonts w:ascii="Arial" w:hAnsi="Arial" w:cs="Arial"/>
          <w:sz w:val="18"/>
          <w:szCs w:val="18"/>
        </w:rPr>
        <w:br/>
      </w:r>
      <w:r w:rsidRPr="00CC23DE">
        <w:rPr>
          <w:rFonts w:ascii="Arial" w:hAnsi="Arial" w:cs="Arial"/>
          <w:sz w:val="18"/>
          <w:szCs w:val="18"/>
        </w:rPr>
        <w:t>z zastrzeżeniem, że w umowie o finansowani</w:t>
      </w:r>
      <w:r w:rsidR="003E7FBA">
        <w:rPr>
          <w:rFonts w:ascii="Arial" w:hAnsi="Arial" w:cs="Arial"/>
          <w:sz w:val="18"/>
          <w:szCs w:val="18"/>
        </w:rPr>
        <w:t>u</w:t>
      </w:r>
      <w:r w:rsidRPr="00CC23DE">
        <w:rPr>
          <w:rFonts w:ascii="Arial" w:hAnsi="Arial" w:cs="Arial"/>
          <w:sz w:val="18"/>
          <w:szCs w:val="18"/>
        </w:rPr>
        <w:t xml:space="preserve"> kwota ta powinna być przeliczona po aktualnym na dzień podpisania umowy kursie EUR/PLN wykorzystanym przez MF do wyliczania obowiązujących limitów kontraktacji.</w:t>
      </w:r>
    </w:p>
  </w:footnote>
  <w:footnote w:id="2">
    <w:p w14:paraId="552B6753" w14:textId="77777777" w:rsidR="00A1119F" w:rsidRPr="00CC23DE" w:rsidRDefault="00A1119F" w:rsidP="00A1119F">
      <w:pPr>
        <w:pStyle w:val="Tekstprzypisudolnego"/>
        <w:rPr>
          <w:rFonts w:ascii="Arial" w:hAnsi="Arial" w:cs="Arial"/>
          <w:sz w:val="18"/>
          <w:szCs w:val="18"/>
        </w:rPr>
      </w:pPr>
      <w:r w:rsidRPr="00CC23D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CC23DE">
        <w:rPr>
          <w:rFonts w:ascii="Arial" w:hAnsi="Arial" w:cs="Arial"/>
          <w:sz w:val="18"/>
          <w:szCs w:val="18"/>
        </w:rPr>
        <w:t xml:space="preserve"> Wyłączenia nie mają zastosowania, jeżeli konieczność dokonania zmian wynika z przepisów odrębnych.</w:t>
      </w:r>
    </w:p>
  </w:footnote>
  <w:footnote w:id="3">
    <w:p w14:paraId="7D27C5EC" w14:textId="45B2EE68" w:rsidR="00A1119F" w:rsidRDefault="00A1119F" w:rsidP="00A1119F">
      <w:pPr>
        <w:pStyle w:val="Tekstprzypisudolnego"/>
      </w:pPr>
      <w:r w:rsidRPr="00CC23D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CC23DE">
        <w:rPr>
          <w:rFonts w:ascii="Arial" w:hAnsi="Arial" w:cs="Arial"/>
          <w:sz w:val="18"/>
          <w:szCs w:val="18"/>
        </w:rPr>
        <w:t xml:space="preserve"> W sytuacji, w której w ramach danego postępowania w zakresie wyboru </w:t>
      </w:r>
      <w:r w:rsidR="00CE5394" w:rsidRPr="00CC23DE">
        <w:rPr>
          <w:rFonts w:ascii="Arial" w:hAnsi="Arial" w:cs="Arial"/>
          <w:sz w:val="18"/>
          <w:szCs w:val="18"/>
        </w:rPr>
        <w:t>projekt</w:t>
      </w:r>
      <w:r w:rsidR="00CE5394">
        <w:rPr>
          <w:rFonts w:ascii="Arial" w:hAnsi="Arial" w:cs="Arial"/>
          <w:sz w:val="18"/>
          <w:szCs w:val="18"/>
        </w:rPr>
        <w:t>u</w:t>
      </w:r>
      <w:r w:rsidR="00CE5394" w:rsidRPr="00CC23DE">
        <w:rPr>
          <w:rFonts w:ascii="Arial" w:hAnsi="Arial" w:cs="Arial"/>
          <w:sz w:val="18"/>
          <w:szCs w:val="18"/>
        </w:rPr>
        <w:t xml:space="preserve"> </w:t>
      </w:r>
      <w:r w:rsidRPr="00CC23DE">
        <w:rPr>
          <w:rFonts w:ascii="Arial" w:hAnsi="Arial" w:cs="Arial"/>
          <w:sz w:val="18"/>
          <w:szCs w:val="18"/>
        </w:rPr>
        <w:t>do dofinansowania nie złożono jeszcze wniosku o dofinansowanie projektu - zmiana ta skutkuje odpowiednim wydłużeniem terminu składania wniosków o dofinansowanie projektu</w:t>
      </w:r>
    </w:p>
  </w:footnote>
  <w:footnote w:id="4">
    <w:p w14:paraId="3186E305" w14:textId="59866C31" w:rsidR="001D6093" w:rsidRPr="003848CB" w:rsidRDefault="001D6093" w:rsidP="001D6093">
      <w:pPr>
        <w:pStyle w:val="Tekstprzypisudolnego"/>
        <w:spacing w:after="0" w:line="240" w:lineRule="auto"/>
        <w:ind w:left="142" w:hanging="142"/>
        <w:jc w:val="both"/>
        <w:rPr>
          <w:rFonts w:ascii="Arial" w:hAnsi="Arial" w:cs="Arial"/>
        </w:rPr>
      </w:pPr>
      <w:r w:rsidRPr="003848CB">
        <w:rPr>
          <w:rStyle w:val="Odwoanieprzypisudolnego"/>
          <w:rFonts w:ascii="Arial" w:hAnsi="Arial" w:cs="Arial"/>
          <w:sz w:val="18"/>
          <w:szCs w:val="18"/>
        </w:rPr>
        <w:footnoteRef/>
      </w:r>
      <w:r w:rsidRPr="003848CB">
        <w:rPr>
          <w:rFonts w:ascii="Arial" w:hAnsi="Arial" w:cs="Arial"/>
          <w:sz w:val="18"/>
          <w:szCs w:val="18"/>
        </w:rPr>
        <w:t xml:space="preserve"> Przez osobę upoważnioną rozumie się właściwą osobę wskazaną w KRS/dokumencie rejestrowym lub upoważnieniu imiennym, dołączonym do wniosku o dofinansowanie. </w:t>
      </w:r>
    </w:p>
  </w:footnote>
  <w:footnote w:id="5">
    <w:p w14:paraId="5BDA52FF" w14:textId="77777777" w:rsidR="008A005C" w:rsidRPr="003848CB" w:rsidRDefault="008A005C">
      <w:pPr>
        <w:pStyle w:val="Tekstprzypisudolnego"/>
        <w:rPr>
          <w:rFonts w:ascii="Arial" w:hAnsi="Arial" w:cs="Arial"/>
        </w:rPr>
      </w:pPr>
      <w:r w:rsidRPr="003848C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848CB">
        <w:rPr>
          <w:rFonts w:ascii="Arial" w:hAnsi="Arial" w:cs="Arial"/>
          <w:sz w:val="16"/>
          <w:szCs w:val="16"/>
        </w:rPr>
        <w:t xml:space="preserve"> W zależności od decyzji IP.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37899" w14:textId="77777777" w:rsidR="008A005C" w:rsidRPr="00D25F02" w:rsidRDefault="008A005C" w:rsidP="00D25F02">
    <w:pPr>
      <w:tabs>
        <w:tab w:val="center" w:pos="4536"/>
        <w:tab w:val="left" w:pos="7560"/>
        <w:tab w:val="right" w:pos="9072"/>
      </w:tabs>
      <w:spacing w:after="0" w:line="240" w:lineRule="auto"/>
      <w:ind w:left="238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5F37C" w14:textId="0EACEC1B" w:rsidR="00CB6E1C" w:rsidRDefault="00CB6E1C" w:rsidP="00695411">
    <w:pPr>
      <w:pStyle w:val="Nagwek"/>
      <w:jc w:val="both"/>
    </w:pPr>
  </w:p>
  <w:tbl>
    <w:tblPr>
      <w:tblW w:w="22785" w:type="dxa"/>
      <w:jc w:val="center"/>
      <w:tblLayout w:type="fixed"/>
      <w:tblLook w:val="01E0" w:firstRow="1" w:lastRow="1" w:firstColumn="1" w:lastColumn="1" w:noHBand="0" w:noVBand="0"/>
    </w:tblPr>
    <w:tblGrid>
      <w:gridCol w:w="16582"/>
      <w:gridCol w:w="3039"/>
      <w:gridCol w:w="3164"/>
    </w:tblGrid>
    <w:tr w:rsidR="00CB6E1C" w14:paraId="0AB03FD4" w14:textId="77777777" w:rsidTr="00CB6E1C">
      <w:trPr>
        <w:trHeight w:hRule="exact" w:val="1247"/>
        <w:jc w:val="center"/>
      </w:trPr>
      <w:tc>
        <w:tcPr>
          <w:tcW w:w="16585" w:type="dxa"/>
        </w:tcPr>
        <w:p w14:paraId="2110E531" w14:textId="13537521" w:rsidR="00CB6E1C" w:rsidRDefault="00CB6E1C" w:rsidP="00CB6E1C">
          <w:pPr>
            <w:tabs>
              <w:tab w:val="left" w:pos="10275"/>
            </w:tabs>
            <w:spacing w:before="120" w:line="360" w:lineRule="auto"/>
            <w:ind w:left="7125"/>
            <w:rPr>
              <w:noProof/>
              <w:sz w:val="24"/>
              <w:szCs w:val="24"/>
              <w:lang w:eastAsia="pl-PL"/>
            </w:rPr>
          </w:pPr>
          <w:r>
            <w:rPr>
              <w:noProof/>
            </w:rPr>
            <w:drawing>
              <wp:inline distT="0" distB="0" distL="0" distR="0" wp14:anchorId="324AD116" wp14:editId="4C347403">
                <wp:extent cx="1264920" cy="571500"/>
                <wp:effectExtent l="0" t="0" r="0" b="0"/>
                <wp:docPr id="4" name="Obraz 4" descr="Obraz zawierający logo, Grafika, projekt graficzny, symbol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Obraz 4" descr="Obraz zawierający logo, Grafika, projekt graficzny, symbol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492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7B440857" wp14:editId="000ABBAB">
                <wp:extent cx="1257300" cy="480060"/>
                <wp:effectExtent l="0" t="0" r="0" b="0"/>
                <wp:docPr id="3" name="Obraz 3" descr="Obraz zawierający strzałka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8" descr="Obraz zawierający strzałka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7300" cy="480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7C00D927" wp14:editId="58BC5750">
                <wp:extent cx="1524000" cy="487680"/>
                <wp:effectExtent l="0" t="0" r="0" b="0"/>
                <wp:docPr id="2" name="Obraz 2" descr="Obraz zawierający symbol, zrzut ekranu, Jaskrawoniebieski, Majorelle blue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6" descr="Obraz zawierający symbol, zrzut ekranu, Jaskrawoniebieski, Majorelle blue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400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4797AE92" wp14:editId="7FAEA8BF">
                <wp:extent cx="1562100" cy="525780"/>
                <wp:effectExtent l="0" t="0" r="0" b="0"/>
                <wp:docPr id="1" name="Obraz 1" descr="Obraz zawierający symbol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 descr="Obraz zawierający symbol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2100" cy="525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0354D96" w14:textId="77777777" w:rsidR="00CB6E1C" w:rsidRDefault="00CB6E1C" w:rsidP="00CB6E1C">
          <w:pPr>
            <w:tabs>
              <w:tab w:val="left" w:pos="10275"/>
            </w:tabs>
            <w:spacing w:before="120" w:line="360" w:lineRule="auto"/>
            <w:ind w:left="7125"/>
          </w:pPr>
        </w:p>
      </w:tc>
      <w:tc>
        <w:tcPr>
          <w:tcW w:w="3039" w:type="dxa"/>
        </w:tcPr>
        <w:p w14:paraId="37EE4397" w14:textId="77777777" w:rsidR="00CB6E1C" w:rsidRDefault="00CB6E1C" w:rsidP="00CB6E1C">
          <w:pPr>
            <w:spacing w:before="120" w:line="360" w:lineRule="auto"/>
            <w:jc w:val="center"/>
            <w:rPr>
              <w:sz w:val="10"/>
              <w:szCs w:val="10"/>
            </w:rPr>
          </w:pPr>
        </w:p>
      </w:tc>
      <w:tc>
        <w:tcPr>
          <w:tcW w:w="3164" w:type="dxa"/>
        </w:tcPr>
        <w:p w14:paraId="4AA3D85D" w14:textId="77777777" w:rsidR="00CB6E1C" w:rsidRDefault="00CB6E1C" w:rsidP="00CB6E1C">
          <w:pPr>
            <w:spacing w:before="120" w:line="360" w:lineRule="auto"/>
            <w:rPr>
              <w:rFonts w:ascii="Arial" w:hAnsi="Arial" w:cs="Arial"/>
              <w:sz w:val="20"/>
              <w:szCs w:val="24"/>
            </w:rPr>
          </w:pPr>
        </w:p>
      </w:tc>
    </w:tr>
  </w:tbl>
  <w:p w14:paraId="4A87C7B4" w14:textId="300FB6A0" w:rsidR="00B92F02" w:rsidRPr="00695411" w:rsidRDefault="00B92F02" w:rsidP="00695411">
    <w:pPr>
      <w:pStyle w:val="Nagwek"/>
      <w:jc w:val="both"/>
      <w:rPr>
        <w:rFonts w:ascii="Times New Roman" w:hAnsi="Times New Roman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F6F5F5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45FACC0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D9CF35A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4456A8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F57AB88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FFFFFFFE"/>
    <w:multiLevelType w:val="singleLevel"/>
    <w:tmpl w:val="4EB6330A"/>
    <w:lvl w:ilvl="0">
      <w:numFmt w:val="bullet"/>
      <w:lvlText w:val="*"/>
      <w:lvlJc w:val="left"/>
    </w:lvl>
  </w:abstractNum>
  <w:abstractNum w:abstractNumId="6" w15:restartNumberingAfterBreak="0">
    <w:nsid w:val="007F38A1"/>
    <w:multiLevelType w:val="hybridMultilevel"/>
    <w:tmpl w:val="8852130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921424"/>
    <w:multiLevelType w:val="hybridMultilevel"/>
    <w:tmpl w:val="40CA16CA"/>
    <w:lvl w:ilvl="0" w:tplc="16CAB7CA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AD565A48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2" w:tplc="B49C7D3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/>
      </w:rPr>
    </w:lvl>
    <w:lvl w:ilvl="3" w:tplc="699ACB7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1250C1E"/>
    <w:multiLevelType w:val="hybridMultilevel"/>
    <w:tmpl w:val="1458B9D2"/>
    <w:lvl w:ilvl="0" w:tplc="E5D0EB9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19D1575"/>
    <w:multiLevelType w:val="hybridMultilevel"/>
    <w:tmpl w:val="B6E05D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1CF16F8"/>
    <w:multiLevelType w:val="hybridMultilevel"/>
    <w:tmpl w:val="3184FC54"/>
    <w:lvl w:ilvl="0" w:tplc="FFFFFFFF">
      <w:start w:val="1"/>
      <w:numFmt w:val="decimal"/>
      <w:lvlText w:val="%1."/>
      <w:lvlJc w:val="left"/>
      <w:pPr>
        <w:ind w:left="1077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236335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3CF565E"/>
    <w:multiLevelType w:val="hybridMultilevel"/>
    <w:tmpl w:val="35CA03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3DB0E64"/>
    <w:multiLevelType w:val="hybridMultilevel"/>
    <w:tmpl w:val="77268AA0"/>
    <w:lvl w:ilvl="0" w:tplc="32F44A94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5246730"/>
    <w:multiLevelType w:val="hybridMultilevel"/>
    <w:tmpl w:val="23E66F98"/>
    <w:lvl w:ilvl="0" w:tplc="DE248B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5A7793B"/>
    <w:multiLevelType w:val="hybridMultilevel"/>
    <w:tmpl w:val="A106F432"/>
    <w:lvl w:ilvl="0" w:tplc="0415000F">
      <w:start w:val="1"/>
      <w:numFmt w:val="decimal"/>
      <w:lvlText w:val="%1."/>
      <w:lvlJc w:val="left"/>
      <w:pPr>
        <w:ind w:left="1050" w:hanging="360"/>
      </w:pPr>
    </w:lvl>
    <w:lvl w:ilvl="1" w:tplc="04150019" w:tentative="1">
      <w:start w:val="1"/>
      <w:numFmt w:val="lowerLetter"/>
      <w:lvlText w:val="%2."/>
      <w:lvlJc w:val="left"/>
      <w:pPr>
        <w:ind w:left="1770" w:hanging="360"/>
      </w:pPr>
    </w:lvl>
    <w:lvl w:ilvl="2" w:tplc="0415001B" w:tentative="1">
      <w:start w:val="1"/>
      <w:numFmt w:val="lowerRoman"/>
      <w:lvlText w:val="%3."/>
      <w:lvlJc w:val="right"/>
      <w:pPr>
        <w:ind w:left="2490" w:hanging="180"/>
      </w:pPr>
    </w:lvl>
    <w:lvl w:ilvl="3" w:tplc="0415000F" w:tentative="1">
      <w:start w:val="1"/>
      <w:numFmt w:val="decimal"/>
      <w:lvlText w:val="%4."/>
      <w:lvlJc w:val="left"/>
      <w:pPr>
        <w:ind w:left="3210" w:hanging="360"/>
      </w:pPr>
    </w:lvl>
    <w:lvl w:ilvl="4" w:tplc="04150019" w:tentative="1">
      <w:start w:val="1"/>
      <w:numFmt w:val="lowerLetter"/>
      <w:lvlText w:val="%5."/>
      <w:lvlJc w:val="left"/>
      <w:pPr>
        <w:ind w:left="3930" w:hanging="360"/>
      </w:pPr>
    </w:lvl>
    <w:lvl w:ilvl="5" w:tplc="0415001B" w:tentative="1">
      <w:start w:val="1"/>
      <w:numFmt w:val="lowerRoman"/>
      <w:lvlText w:val="%6."/>
      <w:lvlJc w:val="right"/>
      <w:pPr>
        <w:ind w:left="4650" w:hanging="180"/>
      </w:pPr>
    </w:lvl>
    <w:lvl w:ilvl="6" w:tplc="0415000F" w:tentative="1">
      <w:start w:val="1"/>
      <w:numFmt w:val="decimal"/>
      <w:lvlText w:val="%7."/>
      <w:lvlJc w:val="left"/>
      <w:pPr>
        <w:ind w:left="5370" w:hanging="360"/>
      </w:pPr>
    </w:lvl>
    <w:lvl w:ilvl="7" w:tplc="04150019" w:tentative="1">
      <w:start w:val="1"/>
      <w:numFmt w:val="lowerLetter"/>
      <w:lvlText w:val="%8."/>
      <w:lvlJc w:val="left"/>
      <w:pPr>
        <w:ind w:left="6090" w:hanging="360"/>
      </w:pPr>
    </w:lvl>
    <w:lvl w:ilvl="8" w:tplc="0415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6" w15:restartNumberingAfterBreak="0">
    <w:nsid w:val="05ED1698"/>
    <w:multiLevelType w:val="hybridMultilevel"/>
    <w:tmpl w:val="3FDAF3E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64A698D"/>
    <w:multiLevelType w:val="hybridMultilevel"/>
    <w:tmpl w:val="1F3CB09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07CB2D5E"/>
    <w:multiLevelType w:val="hybridMultilevel"/>
    <w:tmpl w:val="A32A2AF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8154689"/>
    <w:multiLevelType w:val="hybridMultilevel"/>
    <w:tmpl w:val="5E625F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8B8359A"/>
    <w:multiLevelType w:val="hybridMultilevel"/>
    <w:tmpl w:val="52DACCB0"/>
    <w:lvl w:ilvl="0" w:tplc="FFFFFFFF">
      <w:start w:val="1"/>
      <w:numFmt w:val="decimal"/>
      <w:lvlText w:val="%1)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099A007F"/>
    <w:multiLevelType w:val="hybridMultilevel"/>
    <w:tmpl w:val="F878C22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0BE86313"/>
    <w:multiLevelType w:val="hybridMultilevel"/>
    <w:tmpl w:val="28DE35FC"/>
    <w:lvl w:ilvl="0" w:tplc="A57AEC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7328F04">
      <w:start w:val="1"/>
      <w:numFmt w:val="bullet"/>
      <w:lvlText w:val="◦"/>
      <w:lvlJc w:val="left"/>
      <w:pPr>
        <w:ind w:left="1440" w:hanging="360"/>
      </w:pPr>
      <w:rPr>
        <w:rFonts w:ascii="Arial" w:hAnsi="Arial" w:hint="default"/>
      </w:rPr>
    </w:lvl>
    <w:lvl w:ilvl="2" w:tplc="57328F04">
      <w:start w:val="1"/>
      <w:numFmt w:val="bullet"/>
      <w:lvlText w:val="◦"/>
      <w:lvlJc w:val="left"/>
      <w:pPr>
        <w:ind w:left="2160" w:hanging="360"/>
      </w:pPr>
      <w:rPr>
        <w:rFonts w:ascii="Arial" w:hAnsi="Aria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0C4B4021"/>
    <w:multiLevelType w:val="hybridMultilevel"/>
    <w:tmpl w:val="9BFC9BEC"/>
    <w:lvl w:ilvl="0" w:tplc="A1E66B38">
      <w:start w:val="7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4" w15:restartNumberingAfterBreak="0">
    <w:nsid w:val="0D6E6866"/>
    <w:multiLevelType w:val="hybridMultilevel"/>
    <w:tmpl w:val="7C44B0D4"/>
    <w:lvl w:ilvl="0" w:tplc="559CDAC2">
      <w:start w:val="1"/>
      <w:numFmt w:val="decimal"/>
      <w:lvlText w:val="%1."/>
      <w:lvlJc w:val="left"/>
      <w:pPr>
        <w:ind w:left="1077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5" w15:restartNumberingAfterBreak="0">
    <w:nsid w:val="108D2B7A"/>
    <w:multiLevelType w:val="hybridMultilevel"/>
    <w:tmpl w:val="747892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19B2BD0"/>
    <w:multiLevelType w:val="hybridMultilevel"/>
    <w:tmpl w:val="8F88FB46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11A354F2"/>
    <w:multiLevelType w:val="multilevel"/>
    <w:tmpl w:val="D042FC6C"/>
    <w:lvl w:ilvl="0">
      <w:start w:val="1"/>
      <w:numFmt w:val="decimal"/>
      <w:lvlText w:val="Załącznik %1."/>
      <w:lvlJc w:val="left"/>
      <w:pPr>
        <w:ind w:left="36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11DF468B"/>
    <w:multiLevelType w:val="hybridMultilevel"/>
    <w:tmpl w:val="0A443A64"/>
    <w:lvl w:ilvl="0" w:tplc="E5D0EB9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540"/>
        </w:tabs>
        <w:ind w:left="-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620"/>
        </w:tabs>
        <w:ind w:left="16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</w:lvl>
  </w:abstractNum>
  <w:abstractNum w:abstractNumId="29" w15:restartNumberingAfterBreak="0">
    <w:nsid w:val="1258698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12758A1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 w15:restartNumberingAfterBreak="0">
    <w:nsid w:val="12E2227E"/>
    <w:multiLevelType w:val="hybridMultilevel"/>
    <w:tmpl w:val="FDAC7782"/>
    <w:lvl w:ilvl="0" w:tplc="ECE0E288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14F70291"/>
    <w:multiLevelType w:val="hybridMultilevel"/>
    <w:tmpl w:val="5C98BD5E"/>
    <w:lvl w:ilvl="0" w:tplc="DD0EE17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7990B7B"/>
    <w:multiLevelType w:val="hybridMultilevel"/>
    <w:tmpl w:val="ECB8EF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83C729B"/>
    <w:multiLevelType w:val="hybridMultilevel"/>
    <w:tmpl w:val="F220528A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5" w15:restartNumberingAfterBreak="0">
    <w:nsid w:val="185C476E"/>
    <w:multiLevelType w:val="hybridMultilevel"/>
    <w:tmpl w:val="D49E4AB8"/>
    <w:lvl w:ilvl="0" w:tplc="ECE0E288">
      <w:start w:val="1"/>
      <w:numFmt w:val="decimal"/>
      <w:lvlText w:val="%1."/>
      <w:lvlJc w:val="righ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6" w15:restartNumberingAfterBreak="0">
    <w:nsid w:val="19797E80"/>
    <w:multiLevelType w:val="hybridMultilevel"/>
    <w:tmpl w:val="A566E39C"/>
    <w:lvl w:ilvl="0" w:tplc="3F7E3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1C7F4F9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8" w15:restartNumberingAfterBreak="0">
    <w:nsid w:val="1D905CFE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1E05502A"/>
    <w:multiLevelType w:val="hybridMultilevel"/>
    <w:tmpl w:val="5ED45E2A"/>
    <w:lvl w:ilvl="0" w:tplc="FFFFFFFF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1E782BB5"/>
    <w:multiLevelType w:val="hybridMultilevel"/>
    <w:tmpl w:val="EF82E234"/>
    <w:lvl w:ilvl="0" w:tplc="4C943888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02A350C"/>
    <w:multiLevelType w:val="hybridMultilevel"/>
    <w:tmpl w:val="BD224F16"/>
    <w:lvl w:ilvl="0" w:tplc="04150017">
      <w:start w:val="1"/>
      <w:numFmt w:val="lowerLetter"/>
      <w:lvlText w:val="%1)"/>
      <w:lvlJc w:val="left"/>
      <w:pPr>
        <w:ind w:left="1502" w:hanging="360"/>
      </w:pPr>
    </w:lvl>
    <w:lvl w:ilvl="1" w:tplc="04150019" w:tentative="1">
      <w:start w:val="1"/>
      <w:numFmt w:val="lowerLetter"/>
      <w:lvlText w:val="%2."/>
      <w:lvlJc w:val="left"/>
      <w:pPr>
        <w:ind w:left="2222" w:hanging="360"/>
      </w:pPr>
    </w:lvl>
    <w:lvl w:ilvl="2" w:tplc="0415001B" w:tentative="1">
      <w:start w:val="1"/>
      <w:numFmt w:val="lowerRoman"/>
      <w:lvlText w:val="%3."/>
      <w:lvlJc w:val="right"/>
      <w:pPr>
        <w:ind w:left="2942" w:hanging="180"/>
      </w:pPr>
    </w:lvl>
    <w:lvl w:ilvl="3" w:tplc="0415000F" w:tentative="1">
      <w:start w:val="1"/>
      <w:numFmt w:val="decimal"/>
      <w:lvlText w:val="%4."/>
      <w:lvlJc w:val="left"/>
      <w:pPr>
        <w:ind w:left="3662" w:hanging="360"/>
      </w:pPr>
    </w:lvl>
    <w:lvl w:ilvl="4" w:tplc="04150019" w:tentative="1">
      <w:start w:val="1"/>
      <w:numFmt w:val="lowerLetter"/>
      <w:lvlText w:val="%5."/>
      <w:lvlJc w:val="left"/>
      <w:pPr>
        <w:ind w:left="4382" w:hanging="360"/>
      </w:pPr>
    </w:lvl>
    <w:lvl w:ilvl="5" w:tplc="0415001B" w:tentative="1">
      <w:start w:val="1"/>
      <w:numFmt w:val="lowerRoman"/>
      <w:lvlText w:val="%6."/>
      <w:lvlJc w:val="right"/>
      <w:pPr>
        <w:ind w:left="5102" w:hanging="180"/>
      </w:pPr>
    </w:lvl>
    <w:lvl w:ilvl="6" w:tplc="0415000F" w:tentative="1">
      <w:start w:val="1"/>
      <w:numFmt w:val="decimal"/>
      <w:lvlText w:val="%7."/>
      <w:lvlJc w:val="left"/>
      <w:pPr>
        <w:ind w:left="5822" w:hanging="360"/>
      </w:pPr>
    </w:lvl>
    <w:lvl w:ilvl="7" w:tplc="04150019" w:tentative="1">
      <w:start w:val="1"/>
      <w:numFmt w:val="lowerLetter"/>
      <w:lvlText w:val="%8."/>
      <w:lvlJc w:val="left"/>
      <w:pPr>
        <w:ind w:left="6542" w:hanging="360"/>
      </w:pPr>
    </w:lvl>
    <w:lvl w:ilvl="8" w:tplc="0415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42" w15:restartNumberingAfterBreak="0">
    <w:nsid w:val="20E6576C"/>
    <w:multiLevelType w:val="hybridMultilevel"/>
    <w:tmpl w:val="E04A337E"/>
    <w:lvl w:ilvl="0" w:tplc="A98E1D7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22320ABD"/>
    <w:multiLevelType w:val="hybridMultilevel"/>
    <w:tmpl w:val="315877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22B65E2C"/>
    <w:multiLevelType w:val="hybridMultilevel"/>
    <w:tmpl w:val="2736AA48"/>
    <w:lvl w:ilvl="0" w:tplc="559CDAC2">
      <w:start w:val="1"/>
      <w:numFmt w:val="decimal"/>
      <w:lvlText w:val="%1."/>
      <w:lvlJc w:val="left"/>
      <w:pPr>
        <w:ind w:left="1848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211" w:hanging="360"/>
      </w:pPr>
    </w:lvl>
    <w:lvl w:ilvl="2" w:tplc="0415001B" w:tentative="1">
      <w:start w:val="1"/>
      <w:numFmt w:val="lowerRoman"/>
      <w:lvlText w:val="%3."/>
      <w:lvlJc w:val="right"/>
      <w:pPr>
        <w:ind w:left="2931" w:hanging="180"/>
      </w:pPr>
    </w:lvl>
    <w:lvl w:ilvl="3" w:tplc="0415000F" w:tentative="1">
      <w:start w:val="1"/>
      <w:numFmt w:val="decimal"/>
      <w:lvlText w:val="%4."/>
      <w:lvlJc w:val="left"/>
      <w:pPr>
        <w:ind w:left="3651" w:hanging="360"/>
      </w:pPr>
    </w:lvl>
    <w:lvl w:ilvl="4" w:tplc="04150019" w:tentative="1">
      <w:start w:val="1"/>
      <w:numFmt w:val="lowerLetter"/>
      <w:lvlText w:val="%5."/>
      <w:lvlJc w:val="left"/>
      <w:pPr>
        <w:ind w:left="4371" w:hanging="360"/>
      </w:pPr>
    </w:lvl>
    <w:lvl w:ilvl="5" w:tplc="0415001B" w:tentative="1">
      <w:start w:val="1"/>
      <w:numFmt w:val="lowerRoman"/>
      <w:lvlText w:val="%6."/>
      <w:lvlJc w:val="right"/>
      <w:pPr>
        <w:ind w:left="5091" w:hanging="180"/>
      </w:pPr>
    </w:lvl>
    <w:lvl w:ilvl="6" w:tplc="0415000F" w:tentative="1">
      <w:start w:val="1"/>
      <w:numFmt w:val="decimal"/>
      <w:lvlText w:val="%7."/>
      <w:lvlJc w:val="left"/>
      <w:pPr>
        <w:ind w:left="5811" w:hanging="360"/>
      </w:pPr>
    </w:lvl>
    <w:lvl w:ilvl="7" w:tplc="04150019" w:tentative="1">
      <w:start w:val="1"/>
      <w:numFmt w:val="lowerLetter"/>
      <w:lvlText w:val="%8."/>
      <w:lvlJc w:val="left"/>
      <w:pPr>
        <w:ind w:left="6531" w:hanging="360"/>
      </w:pPr>
    </w:lvl>
    <w:lvl w:ilvl="8" w:tplc="0415001B" w:tentative="1">
      <w:start w:val="1"/>
      <w:numFmt w:val="lowerRoman"/>
      <w:lvlText w:val="%9."/>
      <w:lvlJc w:val="right"/>
      <w:pPr>
        <w:ind w:left="7251" w:hanging="180"/>
      </w:pPr>
    </w:lvl>
  </w:abstractNum>
  <w:abstractNum w:abstractNumId="45" w15:restartNumberingAfterBreak="0">
    <w:nsid w:val="22FD00F5"/>
    <w:multiLevelType w:val="hybridMultilevel"/>
    <w:tmpl w:val="B06CD1E2"/>
    <w:lvl w:ilvl="0" w:tplc="16D4139A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24087B83"/>
    <w:multiLevelType w:val="hybridMultilevel"/>
    <w:tmpl w:val="F16086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246748EC"/>
    <w:multiLevelType w:val="hybridMultilevel"/>
    <w:tmpl w:val="7AEC1BF6"/>
    <w:lvl w:ilvl="0" w:tplc="E5D0EB9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24825787"/>
    <w:multiLevelType w:val="hybridMultilevel"/>
    <w:tmpl w:val="1D2EEF1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25AC7BDC"/>
    <w:multiLevelType w:val="hybridMultilevel"/>
    <w:tmpl w:val="EF7E68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6D7332B"/>
    <w:multiLevelType w:val="hybridMultilevel"/>
    <w:tmpl w:val="56766ECC"/>
    <w:lvl w:ilvl="0" w:tplc="4E00DC76">
      <w:start w:val="2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89523E2"/>
    <w:multiLevelType w:val="hybridMultilevel"/>
    <w:tmpl w:val="181EAC52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2" w15:restartNumberingAfterBreak="0">
    <w:nsid w:val="289B0C97"/>
    <w:multiLevelType w:val="hybridMultilevel"/>
    <w:tmpl w:val="5ED45E2A"/>
    <w:lvl w:ilvl="0" w:tplc="A5AA148C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8CB21AC"/>
    <w:multiLevelType w:val="hybridMultilevel"/>
    <w:tmpl w:val="0AEC4416"/>
    <w:lvl w:ilvl="0" w:tplc="4FD066A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28ED4728"/>
    <w:multiLevelType w:val="hybridMultilevel"/>
    <w:tmpl w:val="F5F69E82"/>
    <w:lvl w:ilvl="0" w:tplc="6F045A38">
      <w:start w:val="4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 w15:restartNumberingAfterBreak="0">
    <w:nsid w:val="29073DE0"/>
    <w:multiLevelType w:val="hybridMultilevel"/>
    <w:tmpl w:val="0826FE7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6" w15:restartNumberingAfterBreak="0">
    <w:nsid w:val="293F1073"/>
    <w:multiLevelType w:val="hybridMultilevel"/>
    <w:tmpl w:val="8F60BE3C"/>
    <w:lvl w:ilvl="0" w:tplc="041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57" w15:restartNumberingAfterBreak="0">
    <w:nsid w:val="2A1C3F8C"/>
    <w:multiLevelType w:val="hybridMultilevel"/>
    <w:tmpl w:val="1F66EC4E"/>
    <w:lvl w:ilvl="0" w:tplc="3F7E3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2BFF1370"/>
    <w:multiLevelType w:val="hybridMultilevel"/>
    <w:tmpl w:val="CAE4291C"/>
    <w:lvl w:ilvl="0" w:tplc="3F7E3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2C5C789B"/>
    <w:multiLevelType w:val="hybridMultilevel"/>
    <w:tmpl w:val="23E66F98"/>
    <w:lvl w:ilvl="0" w:tplc="DE248B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2DB418AD"/>
    <w:multiLevelType w:val="hybridMultilevel"/>
    <w:tmpl w:val="0CDC98F2"/>
    <w:lvl w:ilvl="0" w:tplc="57328F04">
      <w:start w:val="1"/>
      <w:numFmt w:val="bullet"/>
      <w:lvlText w:val="◦"/>
      <w:lvlJc w:val="left"/>
      <w:pPr>
        <w:ind w:left="786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1" w15:restartNumberingAfterBreak="0">
    <w:nsid w:val="2E8C6CF9"/>
    <w:multiLevelType w:val="hybridMultilevel"/>
    <w:tmpl w:val="9B1E7CF0"/>
    <w:lvl w:ilvl="0" w:tplc="E5D0EB9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2F0E6551"/>
    <w:multiLevelType w:val="hybridMultilevel"/>
    <w:tmpl w:val="1BC6C0B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2F0F7FAD"/>
    <w:multiLevelType w:val="hybridMultilevel"/>
    <w:tmpl w:val="D1C656A4"/>
    <w:lvl w:ilvl="0" w:tplc="2EA4C43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F90546E"/>
    <w:multiLevelType w:val="hybridMultilevel"/>
    <w:tmpl w:val="97422A90"/>
    <w:lvl w:ilvl="0" w:tplc="5CD6E024">
      <w:start w:val="13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300E3361"/>
    <w:multiLevelType w:val="multilevel"/>
    <w:tmpl w:val="90DCDAA6"/>
    <w:lvl w:ilvl="0">
      <w:start w:val="1"/>
      <w:numFmt w:val="decimal"/>
      <w:lvlText w:val="%1."/>
      <w:lvlJc w:val="right"/>
      <w:pPr>
        <w:tabs>
          <w:tab w:val="num" w:pos="648"/>
        </w:tabs>
        <w:ind w:left="648" w:hanging="360"/>
      </w:pPr>
      <w:rPr>
        <w:rFonts w:hint="default"/>
        <w:b w:val="0"/>
        <w:i w:val="0"/>
        <w:color w:val="auto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340"/>
      </w:pPr>
      <w:rPr>
        <w:rFonts w:ascii="Arial" w:hAnsi="Arial" w:hint="default"/>
        <w:b w:val="0"/>
        <w:i w:val="0"/>
        <w:color w:val="auto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6" w15:restartNumberingAfterBreak="0">
    <w:nsid w:val="328A0CE1"/>
    <w:multiLevelType w:val="hybridMultilevel"/>
    <w:tmpl w:val="A276F5E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35B948B0"/>
    <w:multiLevelType w:val="hybridMultilevel"/>
    <w:tmpl w:val="7B2840A0"/>
    <w:lvl w:ilvl="0" w:tplc="0CB4CD1E">
      <w:start w:val="1"/>
      <w:numFmt w:val="bullet"/>
      <w:pStyle w:val="FEDEwypunktowanie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36BD3871"/>
    <w:multiLevelType w:val="hybridMultilevel"/>
    <w:tmpl w:val="F8FEB8B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376418C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0" w15:restartNumberingAfterBreak="0">
    <w:nsid w:val="37A7382F"/>
    <w:multiLevelType w:val="hybridMultilevel"/>
    <w:tmpl w:val="77DC96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38221DED"/>
    <w:multiLevelType w:val="hybridMultilevel"/>
    <w:tmpl w:val="5596D536"/>
    <w:lvl w:ilvl="0" w:tplc="D47065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38FE1C84"/>
    <w:multiLevelType w:val="hybridMultilevel"/>
    <w:tmpl w:val="F04C16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393D1FA1"/>
    <w:multiLevelType w:val="hybridMultilevel"/>
    <w:tmpl w:val="E25EB468"/>
    <w:lvl w:ilvl="0" w:tplc="2124ED72">
      <w:start w:val="1"/>
      <w:numFmt w:val="decimal"/>
      <w:lvlText w:val="%1."/>
      <w:lvlJc w:val="left"/>
      <w:pPr>
        <w:ind w:left="720" w:hanging="360"/>
      </w:pPr>
      <w:rPr>
        <w:rFonts w:ascii="Helvetica-Bold" w:hAnsi="Helvetica-Bold" w:cs="Helvetica-Bold" w:hint="default"/>
        <w:b/>
        <w:color w:val="262626"/>
        <w:sz w:val="23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4" w15:restartNumberingAfterBreak="0">
    <w:nsid w:val="3ACE3EE4"/>
    <w:multiLevelType w:val="hybridMultilevel"/>
    <w:tmpl w:val="A32A2AFE"/>
    <w:lvl w:ilvl="0" w:tplc="B7802486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C361D6C"/>
    <w:multiLevelType w:val="hybridMultilevel"/>
    <w:tmpl w:val="AE5CA500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3D163AD6"/>
    <w:multiLevelType w:val="hybridMultilevel"/>
    <w:tmpl w:val="9334DC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F862F00"/>
    <w:multiLevelType w:val="hybridMultilevel"/>
    <w:tmpl w:val="9064F810"/>
    <w:lvl w:ilvl="0" w:tplc="2EA4C43A">
      <w:start w:val="1"/>
      <w:numFmt w:val="lowerLetter"/>
      <w:lvlText w:val="%1.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8" w15:restartNumberingAfterBreak="0">
    <w:nsid w:val="40331ADF"/>
    <w:multiLevelType w:val="hybridMultilevel"/>
    <w:tmpl w:val="91088C4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9" w15:restartNumberingAfterBreak="0">
    <w:nsid w:val="406C3502"/>
    <w:multiLevelType w:val="hybridMultilevel"/>
    <w:tmpl w:val="CF8E3026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80" w15:restartNumberingAfterBreak="0">
    <w:nsid w:val="40B10D2A"/>
    <w:multiLevelType w:val="hybridMultilevel"/>
    <w:tmpl w:val="72382EDC"/>
    <w:lvl w:ilvl="0" w:tplc="29425584">
      <w:start w:val="1"/>
      <w:numFmt w:val="decimal"/>
      <w:lvlText w:val="%1."/>
      <w:lvlJc w:val="left"/>
      <w:pPr>
        <w:ind w:left="1077" w:hanging="360"/>
      </w:pPr>
      <w:rPr>
        <w:rFonts w:ascii="Arial" w:hAnsi="Arial" w:cs="Arial" w:hint="default"/>
        <w:b w:val="0"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0C32DE2"/>
    <w:multiLevelType w:val="hybridMultilevel"/>
    <w:tmpl w:val="3184FC54"/>
    <w:lvl w:ilvl="0" w:tplc="FFFFFFFF">
      <w:start w:val="1"/>
      <w:numFmt w:val="decimal"/>
      <w:lvlText w:val="%1."/>
      <w:lvlJc w:val="left"/>
      <w:pPr>
        <w:ind w:left="1077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42602ADB"/>
    <w:multiLevelType w:val="hybridMultilevel"/>
    <w:tmpl w:val="C0C4CFC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3" w15:restartNumberingAfterBreak="0">
    <w:nsid w:val="42917223"/>
    <w:multiLevelType w:val="hybridMultilevel"/>
    <w:tmpl w:val="FA926470"/>
    <w:lvl w:ilvl="0" w:tplc="3F7E3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433641DF"/>
    <w:multiLevelType w:val="hybridMultilevel"/>
    <w:tmpl w:val="A32A2AF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43E01BEA"/>
    <w:multiLevelType w:val="hybridMultilevel"/>
    <w:tmpl w:val="1F3CB09C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457E2AEF"/>
    <w:multiLevelType w:val="hybridMultilevel"/>
    <w:tmpl w:val="BB288B28"/>
    <w:lvl w:ilvl="0" w:tplc="3F7E3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4BFB2396"/>
    <w:multiLevelType w:val="hybridMultilevel"/>
    <w:tmpl w:val="F25AEBBA"/>
    <w:lvl w:ilvl="0" w:tplc="E72E8C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4CDA07BF"/>
    <w:multiLevelType w:val="hybridMultilevel"/>
    <w:tmpl w:val="C068107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9" w15:restartNumberingAfterBreak="0">
    <w:nsid w:val="4D5451D2"/>
    <w:multiLevelType w:val="multilevel"/>
    <w:tmpl w:val="3E06E6BA"/>
    <w:lvl w:ilvl="0">
      <w:start w:val="1"/>
      <w:numFmt w:val="decimal"/>
      <w:lvlText w:val="%1."/>
      <w:lvlJc w:val="left"/>
      <w:pPr>
        <w:ind w:left="2769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hint="default"/>
      </w:rPr>
    </w:lvl>
  </w:abstractNum>
  <w:abstractNum w:abstractNumId="90" w15:restartNumberingAfterBreak="0">
    <w:nsid w:val="4DA74CE5"/>
    <w:multiLevelType w:val="hybridMultilevel"/>
    <w:tmpl w:val="4D02960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1" w15:restartNumberingAfterBreak="0">
    <w:nsid w:val="4DC953D1"/>
    <w:multiLevelType w:val="hybridMultilevel"/>
    <w:tmpl w:val="ECB8EF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50C7160B"/>
    <w:multiLevelType w:val="hybridMultilevel"/>
    <w:tmpl w:val="A72603BE"/>
    <w:lvl w:ilvl="0" w:tplc="3F7E3B8C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93" w15:restartNumberingAfterBreak="0">
    <w:nsid w:val="51207C59"/>
    <w:multiLevelType w:val="hybridMultilevel"/>
    <w:tmpl w:val="49F6DCF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4" w15:restartNumberingAfterBreak="0">
    <w:nsid w:val="51503722"/>
    <w:multiLevelType w:val="hybridMultilevel"/>
    <w:tmpl w:val="9450603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5" w15:restartNumberingAfterBreak="0">
    <w:nsid w:val="51740A1D"/>
    <w:multiLevelType w:val="hybridMultilevel"/>
    <w:tmpl w:val="6E82CEC8"/>
    <w:lvl w:ilvl="0" w:tplc="04150011">
      <w:start w:val="1"/>
      <w:numFmt w:val="decimal"/>
      <w:lvlText w:val="%1)"/>
      <w:lvlJc w:val="left"/>
      <w:pPr>
        <w:ind w:left="1502" w:hanging="360"/>
      </w:pPr>
    </w:lvl>
    <w:lvl w:ilvl="1" w:tplc="04150019" w:tentative="1">
      <w:start w:val="1"/>
      <w:numFmt w:val="lowerLetter"/>
      <w:lvlText w:val="%2."/>
      <w:lvlJc w:val="left"/>
      <w:pPr>
        <w:ind w:left="2222" w:hanging="360"/>
      </w:pPr>
    </w:lvl>
    <w:lvl w:ilvl="2" w:tplc="0415001B" w:tentative="1">
      <w:start w:val="1"/>
      <w:numFmt w:val="lowerRoman"/>
      <w:lvlText w:val="%3."/>
      <w:lvlJc w:val="right"/>
      <w:pPr>
        <w:ind w:left="2942" w:hanging="180"/>
      </w:pPr>
    </w:lvl>
    <w:lvl w:ilvl="3" w:tplc="0415000F" w:tentative="1">
      <w:start w:val="1"/>
      <w:numFmt w:val="decimal"/>
      <w:lvlText w:val="%4."/>
      <w:lvlJc w:val="left"/>
      <w:pPr>
        <w:ind w:left="3662" w:hanging="360"/>
      </w:pPr>
    </w:lvl>
    <w:lvl w:ilvl="4" w:tplc="04150019" w:tentative="1">
      <w:start w:val="1"/>
      <w:numFmt w:val="lowerLetter"/>
      <w:lvlText w:val="%5."/>
      <w:lvlJc w:val="left"/>
      <w:pPr>
        <w:ind w:left="4382" w:hanging="360"/>
      </w:pPr>
    </w:lvl>
    <w:lvl w:ilvl="5" w:tplc="0415001B" w:tentative="1">
      <w:start w:val="1"/>
      <w:numFmt w:val="lowerRoman"/>
      <w:lvlText w:val="%6."/>
      <w:lvlJc w:val="right"/>
      <w:pPr>
        <w:ind w:left="5102" w:hanging="180"/>
      </w:pPr>
    </w:lvl>
    <w:lvl w:ilvl="6" w:tplc="0415000F" w:tentative="1">
      <w:start w:val="1"/>
      <w:numFmt w:val="decimal"/>
      <w:lvlText w:val="%7."/>
      <w:lvlJc w:val="left"/>
      <w:pPr>
        <w:ind w:left="5822" w:hanging="360"/>
      </w:pPr>
    </w:lvl>
    <w:lvl w:ilvl="7" w:tplc="04150019" w:tentative="1">
      <w:start w:val="1"/>
      <w:numFmt w:val="lowerLetter"/>
      <w:lvlText w:val="%8."/>
      <w:lvlJc w:val="left"/>
      <w:pPr>
        <w:ind w:left="6542" w:hanging="360"/>
      </w:pPr>
    </w:lvl>
    <w:lvl w:ilvl="8" w:tplc="0415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96" w15:restartNumberingAfterBreak="0">
    <w:nsid w:val="541E4271"/>
    <w:multiLevelType w:val="hybridMultilevel"/>
    <w:tmpl w:val="52DACCB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7" w15:restartNumberingAfterBreak="0">
    <w:nsid w:val="54D371E7"/>
    <w:multiLevelType w:val="hybridMultilevel"/>
    <w:tmpl w:val="8D0EB7D6"/>
    <w:lvl w:ilvl="0" w:tplc="10063B64">
      <w:start w:val="1"/>
      <w:numFmt w:val="decimal"/>
      <w:lvlText w:val="%1)"/>
      <w:lvlJc w:val="left"/>
      <w:pPr>
        <w:ind w:left="360" w:hanging="360"/>
      </w:pPr>
      <w:rPr>
        <w:rFonts w:cs="Times New Roman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8" w15:restartNumberingAfterBreak="0">
    <w:nsid w:val="55D63F90"/>
    <w:multiLevelType w:val="hybridMultilevel"/>
    <w:tmpl w:val="7A24309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</w:lvl>
    <w:lvl w:ilvl="2" w:tplc="FFFFFFFF">
      <w:start w:val="1"/>
      <w:numFmt w:val="decimal"/>
      <w:lvlText w:val="%3)"/>
      <w:lvlJc w:val="left"/>
      <w:pPr>
        <w:ind w:left="1788" w:hanging="375"/>
      </w:pPr>
      <w:rPr>
        <w:rFonts w:ascii="Arial" w:eastAsia="Calibri" w:hAnsi="Arial" w:cs="Arial"/>
      </w:rPr>
    </w:lvl>
    <w:lvl w:ilvl="3" w:tplc="FFFFFFFF" w:tentative="1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</w:lvl>
  </w:abstractNum>
  <w:abstractNum w:abstractNumId="99" w15:restartNumberingAfterBreak="0">
    <w:nsid w:val="56151CB1"/>
    <w:multiLevelType w:val="hybridMultilevel"/>
    <w:tmpl w:val="E7BA51D8"/>
    <w:lvl w:ilvl="0" w:tplc="3F7E3B8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0" w15:restartNumberingAfterBreak="0">
    <w:nsid w:val="56721671"/>
    <w:multiLevelType w:val="hybridMultilevel"/>
    <w:tmpl w:val="2BA0E762"/>
    <w:lvl w:ilvl="0" w:tplc="E5D0EB9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1" w15:restartNumberingAfterBreak="0">
    <w:nsid w:val="57FC21D1"/>
    <w:multiLevelType w:val="hybridMultilevel"/>
    <w:tmpl w:val="0C989B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58E334E0"/>
    <w:multiLevelType w:val="hybridMultilevel"/>
    <w:tmpl w:val="82B86902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3" w15:restartNumberingAfterBreak="0">
    <w:nsid w:val="5B4D59C3"/>
    <w:multiLevelType w:val="hybridMultilevel"/>
    <w:tmpl w:val="9F0402C8"/>
    <w:lvl w:ilvl="0" w:tplc="3F7E3B8C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4" w15:restartNumberingAfterBreak="0">
    <w:nsid w:val="5B7F517A"/>
    <w:multiLevelType w:val="hybridMultilevel"/>
    <w:tmpl w:val="D5EEA6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5E2B5A3F"/>
    <w:multiLevelType w:val="hybridMultilevel"/>
    <w:tmpl w:val="F7181C26"/>
    <w:lvl w:ilvl="0" w:tplc="0D3ABFFE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 w15:restartNumberingAfterBreak="0">
    <w:nsid w:val="5E715C03"/>
    <w:multiLevelType w:val="hybridMultilevel"/>
    <w:tmpl w:val="390002CC"/>
    <w:lvl w:ilvl="0" w:tplc="4198E3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8320DEE">
      <w:numFmt w:val="bullet"/>
      <w:lvlText w:val="•"/>
      <w:lvlJc w:val="left"/>
      <w:pPr>
        <w:ind w:left="1785" w:hanging="705"/>
      </w:pPr>
      <w:rPr>
        <w:rFonts w:ascii="Calibri" w:eastAsia="Calibri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5FD533E5"/>
    <w:multiLevelType w:val="hybridMultilevel"/>
    <w:tmpl w:val="1D92E94A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8" w15:restartNumberingAfterBreak="0">
    <w:nsid w:val="600D261E"/>
    <w:multiLevelType w:val="hybridMultilevel"/>
    <w:tmpl w:val="B0E6E044"/>
    <w:lvl w:ilvl="0" w:tplc="3F7E3B8C">
      <w:start w:val="1"/>
      <w:numFmt w:val="bullet"/>
      <w:lvlText w:val=""/>
      <w:lvlJc w:val="left"/>
      <w:pPr>
        <w:ind w:left="100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109" w15:restartNumberingAfterBreak="0">
    <w:nsid w:val="60685338"/>
    <w:multiLevelType w:val="hybridMultilevel"/>
    <w:tmpl w:val="B2C0118A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10" w15:restartNumberingAfterBreak="0">
    <w:nsid w:val="6237819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1" w15:restartNumberingAfterBreak="0">
    <w:nsid w:val="63B57107"/>
    <w:multiLevelType w:val="hybridMultilevel"/>
    <w:tmpl w:val="F138B2F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2" w15:restartNumberingAfterBreak="0">
    <w:nsid w:val="65180E59"/>
    <w:multiLevelType w:val="hybridMultilevel"/>
    <w:tmpl w:val="039E3D40"/>
    <w:lvl w:ilvl="0" w:tplc="C1B82FC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659F45F1"/>
    <w:multiLevelType w:val="hybridMultilevel"/>
    <w:tmpl w:val="C248BC7E"/>
    <w:lvl w:ilvl="0" w:tplc="B3E259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66675AC2"/>
    <w:multiLevelType w:val="hybridMultilevel"/>
    <w:tmpl w:val="4060042E"/>
    <w:lvl w:ilvl="0" w:tplc="0D3ABFFE">
      <w:start w:val="1"/>
      <w:numFmt w:val="decimal"/>
      <w:lvlText w:val="%1."/>
      <w:lvlJc w:val="righ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5" w15:restartNumberingAfterBreak="0">
    <w:nsid w:val="6722629E"/>
    <w:multiLevelType w:val="hybridMultilevel"/>
    <w:tmpl w:val="3184FC54"/>
    <w:lvl w:ilvl="0" w:tplc="FFFFFFFF">
      <w:start w:val="1"/>
      <w:numFmt w:val="decimal"/>
      <w:lvlText w:val="%1."/>
      <w:lvlJc w:val="left"/>
      <w:pPr>
        <w:ind w:left="1077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75F7662"/>
    <w:multiLevelType w:val="hybridMultilevel"/>
    <w:tmpl w:val="E05AA00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7" w15:restartNumberingAfterBreak="0">
    <w:nsid w:val="686B2A5E"/>
    <w:multiLevelType w:val="hybridMultilevel"/>
    <w:tmpl w:val="BC7467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8F54ECC"/>
    <w:multiLevelType w:val="hybridMultilevel"/>
    <w:tmpl w:val="5028804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2D4B8CC">
      <w:start w:val="1"/>
      <w:numFmt w:val="decimal"/>
      <w:lvlText w:val="%3)"/>
      <w:lvlJc w:val="left"/>
      <w:pPr>
        <w:ind w:left="2355" w:hanging="375"/>
      </w:pPr>
      <w:rPr>
        <w:rFonts w:ascii="Arial" w:eastAsia="Calibri" w:hAnsi="Arial" w:cs="Arial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9" w15:restartNumberingAfterBreak="0">
    <w:nsid w:val="699D76AD"/>
    <w:multiLevelType w:val="hybridMultilevel"/>
    <w:tmpl w:val="3208BA4A"/>
    <w:lvl w:ilvl="0" w:tplc="0D3ABFFE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0" w15:restartNumberingAfterBreak="0">
    <w:nsid w:val="69E66862"/>
    <w:multiLevelType w:val="hybridMultilevel"/>
    <w:tmpl w:val="08F2852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A4E0943"/>
    <w:multiLevelType w:val="hybridMultilevel"/>
    <w:tmpl w:val="09429F66"/>
    <w:lvl w:ilvl="0" w:tplc="040C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C0019">
      <w:start w:val="1"/>
      <w:numFmt w:val="lowerLetter"/>
      <w:lvlText w:val="%2."/>
      <w:lvlJc w:val="left"/>
      <w:pPr>
        <w:tabs>
          <w:tab w:val="num" w:pos="-1440"/>
        </w:tabs>
        <w:ind w:left="-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-720"/>
        </w:tabs>
        <w:ind w:left="-72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0"/>
        </w:tabs>
        <w:ind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3600"/>
        </w:tabs>
        <w:ind w:left="3600" w:hanging="180"/>
      </w:pPr>
      <w:rPr>
        <w:rFonts w:cs="Times New Roman"/>
      </w:rPr>
    </w:lvl>
  </w:abstractNum>
  <w:abstractNum w:abstractNumId="122" w15:restartNumberingAfterBreak="0">
    <w:nsid w:val="6AAF14FA"/>
    <w:multiLevelType w:val="hybridMultilevel"/>
    <w:tmpl w:val="CD7A43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B126338"/>
    <w:multiLevelType w:val="hybridMultilevel"/>
    <w:tmpl w:val="5D88C2E2"/>
    <w:lvl w:ilvl="0" w:tplc="94FACF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C705C32"/>
    <w:multiLevelType w:val="hybridMultilevel"/>
    <w:tmpl w:val="1F3CB09C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5" w15:restartNumberingAfterBreak="0">
    <w:nsid w:val="6CA83A32"/>
    <w:multiLevelType w:val="hybridMultilevel"/>
    <w:tmpl w:val="E7E834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6CC1098B"/>
    <w:multiLevelType w:val="hybridMultilevel"/>
    <w:tmpl w:val="AE14BC3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2D4B8CC">
      <w:start w:val="1"/>
      <w:numFmt w:val="decimal"/>
      <w:lvlText w:val="%3)"/>
      <w:lvlJc w:val="left"/>
      <w:pPr>
        <w:ind w:left="2355" w:hanging="375"/>
      </w:pPr>
      <w:rPr>
        <w:rFonts w:ascii="Arial" w:eastAsia="Calibri" w:hAnsi="Arial" w:cs="Arial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7" w15:restartNumberingAfterBreak="0">
    <w:nsid w:val="6CEC6C46"/>
    <w:multiLevelType w:val="hybridMultilevel"/>
    <w:tmpl w:val="5596D536"/>
    <w:lvl w:ilvl="0" w:tplc="D47065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8" w15:restartNumberingAfterBreak="0">
    <w:nsid w:val="712601FA"/>
    <w:multiLevelType w:val="hybridMultilevel"/>
    <w:tmpl w:val="3184FC54"/>
    <w:lvl w:ilvl="0" w:tplc="FFFFFFFF">
      <w:start w:val="1"/>
      <w:numFmt w:val="decimal"/>
      <w:lvlText w:val="%1."/>
      <w:lvlJc w:val="left"/>
      <w:pPr>
        <w:ind w:left="1077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72711BF4"/>
    <w:multiLevelType w:val="hybridMultilevel"/>
    <w:tmpl w:val="1FA4378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1">
      <w:start w:val="1"/>
      <w:numFmt w:val="decimal"/>
      <w:lvlText w:val="%3)"/>
      <w:lvlJc w:val="lef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0" w15:restartNumberingAfterBreak="0">
    <w:nsid w:val="72CB1D41"/>
    <w:multiLevelType w:val="hybridMultilevel"/>
    <w:tmpl w:val="DB8E50F8"/>
    <w:lvl w:ilvl="0" w:tplc="04150011">
      <w:start w:val="1"/>
      <w:numFmt w:val="decimal"/>
      <w:lvlText w:val="%1)"/>
      <w:lvlJc w:val="left"/>
      <w:pPr>
        <w:ind w:left="1050" w:hanging="360"/>
      </w:pPr>
    </w:lvl>
    <w:lvl w:ilvl="1" w:tplc="04150019" w:tentative="1">
      <w:start w:val="1"/>
      <w:numFmt w:val="lowerLetter"/>
      <w:lvlText w:val="%2."/>
      <w:lvlJc w:val="left"/>
      <w:pPr>
        <w:ind w:left="1770" w:hanging="360"/>
      </w:pPr>
    </w:lvl>
    <w:lvl w:ilvl="2" w:tplc="0415001B" w:tentative="1">
      <w:start w:val="1"/>
      <w:numFmt w:val="lowerRoman"/>
      <w:lvlText w:val="%3."/>
      <w:lvlJc w:val="right"/>
      <w:pPr>
        <w:ind w:left="2490" w:hanging="180"/>
      </w:pPr>
    </w:lvl>
    <w:lvl w:ilvl="3" w:tplc="0415000F" w:tentative="1">
      <w:start w:val="1"/>
      <w:numFmt w:val="decimal"/>
      <w:lvlText w:val="%4."/>
      <w:lvlJc w:val="left"/>
      <w:pPr>
        <w:ind w:left="3210" w:hanging="360"/>
      </w:pPr>
    </w:lvl>
    <w:lvl w:ilvl="4" w:tplc="04150019" w:tentative="1">
      <w:start w:val="1"/>
      <w:numFmt w:val="lowerLetter"/>
      <w:lvlText w:val="%5."/>
      <w:lvlJc w:val="left"/>
      <w:pPr>
        <w:ind w:left="3930" w:hanging="360"/>
      </w:pPr>
    </w:lvl>
    <w:lvl w:ilvl="5" w:tplc="0415001B" w:tentative="1">
      <w:start w:val="1"/>
      <w:numFmt w:val="lowerRoman"/>
      <w:lvlText w:val="%6."/>
      <w:lvlJc w:val="right"/>
      <w:pPr>
        <w:ind w:left="4650" w:hanging="180"/>
      </w:pPr>
    </w:lvl>
    <w:lvl w:ilvl="6" w:tplc="0415000F" w:tentative="1">
      <w:start w:val="1"/>
      <w:numFmt w:val="decimal"/>
      <w:lvlText w:val="%7."/>
      <w:lvlJc w:val="left"/>
      <w:pPr>
        <w:ind w:left="5370" w:hanging="360"/>
      </w:pPr>
    </w:lvl>
    <w:lvl w:ilvl="7" w:tplc="04150019" w:tentative="1">
      <w:start w:val="1"/>
      <w:numFmt w:val="lowerLetter"/>
      <w:lvlText w:val="%8."/>
      <w:lvlJc w:val="left"/>
      <w:pPr>
        <w:ind w:left="6090" w:hanging="360"/>
      </w:pPr>
    </w:lvl>
    <w:lvl w:ilvl="8" w:tplc="0415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31" w15:restartNumberingAfterBreak="0">
    <w:nsid w:val="743905A6"/>
    <w:multiLevelType w:val="hybridMultilevel"/>
    <w:tmpl w:val="D35266E8"/>
    <w:lvl w:ilvl="0" w:tplc="16D4139A">
      <w:start w:val="7"/>
      <w:numFmt w:val="bullet"/>
      <w:lvlText w:val="-"/>
      <w:lvlJc w:val="left"/>
      <w:pPr>
        <w:ind w:left="1866" w:hanging="360"/>
      </w:pPr>
      <w:rPr>
        <w:rFonts w:ascii="Arial" w:hAnsi="Arial" w:hint="default"/>
        <w:b w:val="0"/>
        <w:i w:val="0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32" w15:restartNumberingAfterBreak="0">
    <w:nsid w:val="74813BCE"/>
    <w:multiLevelType w:val="hybridMultilevel"/>
    <w:tmpl w:val="D67AB58A"/>
    <w:lvl w:ilvl="0" w:tplc="E5D0EB9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3" w15:restartNumberingAfterBreak="0">
    <w:nsid w:val="75691F5F"/>
    <w:multiLevelType w:val="hybridMultilevel"/>
    <w:tmpl w:val="0314754E"/>
    <w:lvl w:ilvl="0" w:tplc="C134A478">
      <w:start w:val="1"/>
      <w:numFmt w:val="decimal"/>
      <w:lvlText w:val="%1)"/>
      <w:lvlJc w:val="left"/>
      <w:pPr>
        <w:ind w:left="105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770" w:hanging="360"/>
      </w:pPr>
    </w:lvl>
    <w:lvl w:ilvl="2" w:tplc="0415001B" w:tentative="1">
      <w:start w:val="1"/>
      <w:numFmt w:val="lowerRoman"/>
      <w:lvlText w:val="%3."/>
      <w:lvlJc w:val="right"/>
      <w:pPr>
        <w:ind w:left="2490" w:hanging="180"/>
      </w:pPr>
    </w:lvl>
    <w:lvl w:ilvl="3" w:tplc="0415000F" w:tentative="1">
      <w:start w:val="1"/>
      <w:numFmt w:val="decimal"/>
      <w:lvlText w:val="%4."/>
      <w:lvlJc w:val="left"/>
      <w:pPr>
        <w:ind w:left="3210" w:hanging="360"/>
      </w:pPr>
    </w:lvl>
    <w:lvl w:ilvl="4" w:tplc="04150019" w:tentative="1">
      <w:start w:val="1"/>
      <w:numFmt w:val="lowerLetter"/>
      <w:lvlText w:val="%5."/>
      <w:lvlJc w:val="left"/>
      <w:pPr>
        <w:ind w:left="3930" w:hanging="360"/>
      </w:pPr>
    </w:lvl>
    <w:lvl w:ilvl="5" w:tplc="0415001B" w:tentative="1">
      <w:start w:val="1"/>
      <w:numFmt w:val="lowerRoman"/>
      <w:lvlText w:val="%6."/>
      <w:lvlJc w:val="right"/>
      <w:pPr>
        <w:ind w:left="4650" w:hanging="180"/>
      </w:pPr>
    </w:lvl>
    <w:lvl w:ilvl="6" w:tplc="0415000F" w:tentative="1">
      <w:start w:val="1"/>
      <w:numFmt w:val="decimal"/>
      <w:lvlText w:val="%7."/>
      <w:lvlJc w:val="left"/>
      <w:pPr>
        <w:ind w:left="5370" w:hanging="360"/>
      </w:pPr>
    </w:lvl>
    <w:lvl w:ilvl="7" w:tplc="04150019" w:tentative="1">
      <w:start w:val="1"/>
      <w:numFmt w:val="lowerLetter"/>
      <w:lvlText w:val="%8."/>
      <w:lvlJc w:val="left"/>
      <w:pPr>
        <w:ind w:left="6090" w:hanging="360"/>
      </w:pPr>
    </w:lvl>
    <w:lvl w:ilvl="8" w:tplc="0415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34" w15:restartNumberingAfterBreak="0">
    <w:nsid w:val="763D418E"/>
    <w:multiLevelType w:val="hybridMultilevel"/>
    <w:tmpl w:val="DBD4E1E6"/>
    <w:lvl w:ilvl="0" w:tplc="0D3ABFFE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5" w15:restartNumberingAfterBreak="0">
    <w:nsid w:val="771D5C33"/>
    <w:multiLevelType w:val="hybridMultilevel"/>
    <w:tmpl w:val="A0148748"/>
    <w:lvl w:ilvl="0" w:tplc="ECE0E288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6" w15:restartNumberingAfterBreak="0">
    <w:nsid w:val="78104AE1"/>
    <w:multiLevelType w:val="hybridMultilevel"/>
    <w:tmpl w:val="A35437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A01453E"/>
    <w:multiLevelType w:val="hybridMultilevel"/>
    <w:tmpl w:val="3184FC54"/>
    <w:lvl w:ilvl="0" w:tplc="FFFFFFFF">
      <w:start w:val="1"/>
      <w:numFmt w:val="decimal"/>
      <w:lvlText w:val="%1."/>
      <w:lvlJc w:val="left"/>
      <w:pPr>
        <w:ind w:left="1077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7AC225DA"/>
    <w:multiLevelType w:val="hybridMultilevel"/>
    <w:tmpl w:val="D0AE32A2"/>
    <w:lvl w:ilvl="0" w:tplc="3F7E3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 w15:restartNumberingAfterBreak="0">
    <w:nsid w:val="7BE14339"/>
    <w:multiLevelType w:val="hybridMultilevel"/>
    <w:tmpl w:val="6A2EEDDA"/>
    <w:lvl w:ilvl="0" w:tplc="D8D032D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7C897140"/>
    <w:multiLevelType w:val="hybridMultilevel"/>
    <w:tmpl w:val="4DC01288"/>
    <w:lvl w:ilvl="0" w:tplc="0D3ABFFE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1" w15:restartNumberingAfterBreak="0">
    <w:nsid w:val="7DF90713"/>
    <w:multiLevelType w:val="hybridMultilevel"/>
    <w:tmpl w:val="1D860EA4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42" w15:restartNumberingAfterBreak="0">
    <w:nsid w:val="7E8638A4"/>
    <w:multiLevelType w:val="hybridMultilevel"/>
    <w:tmpl w:val="45787E22"/>
    <w:lvl w:ilvl="0" w:tplc="16D4139A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25125931">
    <w:abstractNumId w:val="67"/>
  </w:num>
  <w:num w:numId="2" w16cid:durableId="350302276">
    <w:abstractNumId w:val="65"/>
  </w:num>
  <w:num w:numId="3" w16cid:durableId="1480686478">
    <w:abstractNumId w:val="28"/>
  </w:num>
  <w:num w:numId="4" w16cid:durableId="180170900">
    <w:abstractNumId w:val="134"/>
  </w:num>
  <w:num w:numId="5" w16cid:durableId="102845965">
    <w:abstractNumId w:val="105"/>
  </w:num>
  <w:num w:numId="6" w16cid:durableId="496846152">
    <w:abstractNumId w:val="21"/>
  </w:num>
  <w:num w:numId="7" w16cid:durableId="1062561185">
    <w:abstractNumId w:val="100"/>
  </w:num>
  <w:num w:numId="8" w16cid:durableId="602304949">
    <w:abstractNumId w:val="119"/>
  </w:num>
  <w:num w:numId="9" w16cid:durableId="2103912060">
    <w:abstractNumId w:val="118"/>
  </w:num>
  <w:num w:numId="10" w16cid:durableId="20054574">
    <w:abstractNumId w:val="132"/>
  </w:num>
  <w:num w:numId="11" w16cid:durableId="2066566531">
    <w:abstractNumId w:val="35"/>
  </w:num>
  <w:num w:numId="12" w16cid:durableId="696538470">
    <w:abstractNumId w:val="31"/>
  </w:num>
  <w:num w:numId="13" w16cid:durableId="679160296">
    <w:abstractNumId w:val="61"/>
  </w:num>
  <w:num w:numId="14" w16cid:durableId="1580599079">
    <w:abstractNumId w:val="46"/>
  </w:num>
  <w:num w:numId="15" w16cid:durableId="1933586797">
    <w:abstractNumId w:val="8"/>
  </w:num>
  <w:num w:numId="16" w16cid:durableId="1435203313">
    <w:abstractNumId w:val="135"/>
  </w:num>
  <w:num w:numId="17" w16cid:durableId="1896887757">
    <w:abstractNumId w:val="47"/>
  </w:num>
  <w:num w:numId="18" w16cid:durableId="321204172">
    <w:abstractNumId w:val="15"/>
  </w:num>
  <w:num w:numId="19" w16cid:durableId="1198662474">
    <w:abstractNumId w:val="76"/>
  </w:num>
  <w:num w:numId="20" w16cid:durableId="311837451">
    <w:abstractNumId w:val="74"/>
  </w:num>
  <w:num w:numId="21" w16cid:durableId="316423208">
    <w:abstractNumId w:val="97"/>
  </w:num>
  <w:num w:numId="22" w16cid:durableId="1880706653">
    <w:abstractNumId w:val="108"/>
  </w:num>
  <w:num w:numId="23" w16cid:durableId="619921657">
    <w:abstractNumId w:val="86"/>
  </w:num>
  <w:num w:numId="24" w16cid:durableId="1844396972">
    <w:abstractNumId w:val="83"/>
  </w:num>
  <w:num w:numId="25" w16cid:durableId="1377898025">
    <w:abstractNumId w:val="57"/>
  </w:num>
  <w:num w:numId="26" w16cid:durableId="1954511441">
    <w:abstractNumId w:val="106"/>
  </w:num>
  <w:num w:numId="27" w16cid:durableId="1565752334">
    <w:abstractNumId w:val="138"/>
  </w:num>
  <w:num w:numId="28" w16cid:durableId="1194001490">
    <w:abstractNumId w:val="139"/>
  </w:num>
  <w:num w:numId="29" w16cid:durableId="1984043674">
    <w:abstractNumId w:val="40"/>
  </w:num>
  <w:num w:numId="30" w16cid:durableId="1961065633">
    <w:abstractNumId w:val="63"/>
  </w:num>
  <w:num w:numId="31" w16cid:durableId="103503134">
    <w:abstractNumId w:val="99"/>
  </w:num>
  <w:num w:numId="32" w16cid:durableId="1920825997">
    <w:abstractNumId w:val="58"/>
  </w:num>
  <w:num w:numId="33" w16cid:durableId="1425765237">
    <w:abstractNumId w:val="27"/>
  </w:num>
  <w:num w:numId="34" w16cid:durableId="1284462459">
    <w:abstractNumId w:val="22"/>
  </w:num>
  <w:num w:numId="35" w16cid:durableId="1930502780">
    <w:abstractNumId w:val="60"/>
  </w:num>
  <w:num w:numId="36" w16cid:durableId="1892960224">
    <w:abstractNumId w:val="121"/>
  </w:num>
  <w:num w:numId="37" w16cid:durableId="760760369">
    <w:abstractNumId w:val="92"/>
  </w:num>
  <w:num w:numId="38" w16cid:durableId="1911382687">
    <w:abstractNumId w:val="7"/>
  </w:num>
  <w:num w:numId="39" w16cid:durableId="251670408">
    <w:abstractNumId w:val="54"/>
  </w:num>
  <w:num w:numId="40" w16cid:durableId="829252186">
    <w:abstractNumId w:val="103"/>
  </w:num>
  <w:num w:numId="41" w16cid:durableId="16006082">
    <w:abstractNumId w:val="77"/>
  </w:num>
  <w:num w:numId="42" w16cid:durableId="173956178">
    <w:abstractNumId w:val="13"/>
  </w:num>
  <w:num w:numId="43" w16cid:durableId="832140379">
    <w:abstractNumId w:val="64"/>
  </w:num>
  <w:num w:numId="44" w16cid:durableId="845948636">
    <w:abstractNumId w:val="36"/>
  </w:num>
  <w:num w:numId="45" w16cid:durableId="2059666783">
    <w:abstractNumId w:val="114"/>
  </w:num>
  <w:num w:numId="46" w16cid:durableId="38432688">
    <w:abstractNumId w:val="32"/>
  </w:num>
  <w:num w:numId="47" w16cid:durableId="613169745">
    <w:abstractNumId w:val="59"/>
  </w:num>
  <w:num w:numId="48" w16cid:durableId="203367740">
    <w:abstractNumId w:val="14"/>
  </w:num>
  <w:num w:numId="49" w16cid:durableId="2121531481">
    <w:abstractNumId w:val="50"/>
  </w:num>
  <w:num w:numId="50" w16cid:durableId="705376499">
    <w:abstractNumId w:val="140"/>
  </w:num>
  <w:num w:numId="51" w16cid:durableId="2135250687">
    <w:abstractNumId w:val="55"/>
  </w:num>
  <w:num w:numId="52" w16cid:durableId="1011875884">
    <w:abstractNumId w:val="87"/>
  </w:num>
  <w:num w:numId="53" w16cid:durableId="568418912">
    <w:abstractNumId w:val="112"/>
  </w:num>
  <w:num w:numId="54" w16cid:durableId="105078385">
    <w:abstractNumId w:val="72"/>
  </w:num>
  <w:num w:numId="55" w16cid:durableId="1445539965">
    <w:abstractNumId w:val="123"/>
  </w:num>
  <w:num w:numId="56" w16cid:durableId="738020988">
    <w:abstractNumId w:val="88"/>
  </w:num>
  <w:num w:numId="57" w16cid:durableId="709498716">
    <w:abstractNumId w:val="73"/>
  </w:num>
  <w:num w:numId="58" w16cid:durableId="352993792">
    <w:abstractNumId w:val="133"/>
  </w:num>
  <w:num w:numId="59" w16cid:durableId="811676816">
    <w:abstractNumId w:val="130"/>
  </w:num>
  <w:num w:numId="60" w16cid:durableId="227038636">
    <w:abstractNumId w:val="102"/>
  </w:num>
  <w:num w:numId="61" w16cid:durableId="1457329742">
    <w:abstractNumId w:val="6"/>
  </w:num>
  <w:num w:numId="62" w16cid:durableId="1780684101">
    <w:abstractNumId w:val="113"/>
  </w:num>
  <w:num w:numId="63" w16cid:durableId="181554317">
    <w:abstractNumId w:val="19"/>
  </w:num>
  <w:num w:numId="64" w16cid:durableId="1605650553">
    <w:abstractNumId w:val="49"/>
  </w:num>
  <w:num w:numId="65" w16cid:durableId="1832326528">
    <w:abstractNumId w:val="9"/>
  </w:num>
  <w:num w:numId="66" w16cid:durableId="2008944926">
    <w:abstractNumId w:val="101"/>
  </w:num>
  <w:num w:numId="67" w16cid:durableId="196234351">
    <w:abstractNumId w:val="93"/>
  </w:num>
  <w:num w:numId="68" w16cid:durableId="1341615876">
    <w:abstractNumId w:val="53"/>
  </w:num>
  <w:num w:numId="69" w16cid:durableId="990909827">
    <w:abstractNumId w:val="116"/>
  </w:num>
  <w:num w:numId="70" w16cid:durableId="1977293010">
    <w:abstractNumId w:val="16"/>
  </w:num>
  <w:num w:numId="71" w16cid:durableId="1011418812">
    <w:abstractNumId w:val="71"/>
  </w:num>
  <w:num w:numId="72" w16cid:durableId="104739903">
    <w:abstractNumId w:val="45"/>
  </w:num>
  <w:num w:numId="73" w16cid:durableId="1422605339">
    <w:abstractNumId w:val="68"/>
  </w:num>
  <w:num w:numId="74" w16cid:durableId="1154689117">
    <w:abstractNumId w:val="142"/>
  </w:num>
  <w:num w:numId="75" w16cid:durableId="1824003415">
    <w:abstractNumId w:val="66"/>
  </w:num>
  <w:num w:numId="76" w16cid:durableId="643315483">
    <w:abstractNumId w:val="96"/>
  </w:num>
  <w:num w:numId="77" w16cid:durableId="1960645125">
    <w:abstractNumId w:val="17"/>
  </w:num>
  <w:num w:numId="78" w16cid:durableId="1256742204">
    <w:abstractNumId w:val="136"/>
  </w:num>
  <w:num w:numId="79" w16cid:durableId="1325085046">
    <w:abstractNumId w:val="48"/>
  </w:num>
  <w:num w:numId="80" w16cid:durableId="1850099334">
    <w:abstractNumId w:val="89"/>
  </w:num>
  <w:num w:numId="81" w16cid:durableId="341592363">
    <w:abstractNumId w:val="78"/>
  </w:num>
  <w:num w:numId="82" w16cid:durableId="1956473975">
    <w:abstractNumId w:val="26"/>
  </w:num>
  <w:num w:numId="83" w16cid:durableId="227348637">
    <w:abstractNumId w:val="56"/>
  </w:num>
  <w:num w:numId="84" w16cid:durableId="1891109972">
    <w:abstractNumId w:val="127"/>
  </w:num>
  <w:num w:numId="85" w16cid:durableId="399912781">
    <w:abstractNumId w:val="131"/>
  </w:num>
  <w:num w:numId="86" w16cid:durableId="871458826">
    <w:abstractNumId w:val="82"/>
  </w:num>
  <w:num w:numId="87" w16cid:durableId="2031375843">
    <w:abstractNumId w:val="129"/>
  </w:num>
  <w:num w:numId="88" w16cid:durableId="1500463896">
    <w:abstractNumId w:val="5"/>
    <w:lvlOverride w:ilvl="0">
      <w:lvl w:ilvl="0">
        <w:start w:val="1"/>
        <w:numFmt w:val="decimal"/>
        <w:lvlText w:val="%1)"/>
        <w:legacy w:legacy="1" w:legacySpace="0" w:legacyIndent="0"/>
        <w:lvlJc w:val="left"/>
        <w:rPr>
          <w:rFonts w:ascii="Arial" w:eastAsia="Calibri" w:hAnsi="Arial" w:cs="Arial"/>
          <w:sz w:val="22"/>
        </w:rPr>
      </w:lvl>
    </w:lvlOverride>
  </w:num>
  <w:num w:numId="89" w16cid:durableId="1139490594">
    <w:abstractNumId w:val="94"/>
  </w:num>
  <w:num w:numId="90" w16cid:durableId="864513740">
    <w:abstractNumId w:val="70"/>
  </w:num>
  <w:num w:numId="91" w16cid:durableId="615868248">
    <w:abstractNumId w:val="111"/>
  </w:num>
  <w:num w:numId="92" w16cid:durableId="1641492085">
    <w:abstractNumId w:val="85"/>
  </w:num>
  <w:num w:numId="93" w16cid:durableId="645478626">
    <w:abstractNumId w:val="62"/>
  </w:num>
  <w:num w:numId="94" w16cid:durableId="963537612">
    <w:abstractNumId w:val="124"/>
  </w:num>
  <w:num w:numId="95" w16cid:durableId="1045063558">
    <w:abstractNumId w:val="126"/>
  </w:num>
  <w:num w:numId="96" w16cid:durableId="805005729">
    <w:abstractNumId w:val="90"/>
  </w:num>
  <w:num w:numId="97" w16cid:durableId="81490510">
    <w:abstractNumId w:val="38"/>
  </w:num>
  <w:num w:numId="98" w16cid:durableId="285813845">
    <w:abstractNumId w:val="52"/>
  </w:num>
  <w:num w:numId="99" w16cid:durableId="1287393905">
    <w:abstractNumId w:val="39"/>
  </w:num>
  <w:num w:numId="100" w16cid:durableId="871530478">
    <w:abstractNumId w:val="109"/>
  </w:num>
  <w:num w:numId="101" w16cid:durableId="2027124742">
    <w:abstractNumId w:val="42"/>
  </w:num>
  <w:num w:numId="102" w16cid:durableId="1558319569">
    <w:abstractNumId w:val="125"/>
  </w:num>
  <w:num w:numId="103" w16cid:durableId="1721971979">
    <w:abstractNumId w:val="12"/>
  </w:num>
  <w:num w:numId="104" w16cid:durableId="966740353">
    <w:abstractNumId w:val="104"/>
  </w:num>
  <w:num w:numId="105" w16cid:durableId="496042994">
    <w:abstractNumId w:val="122"/>
  </w:num>
  <w:num w:numId="106" w16cid:durableId="975255089">
    <w:abstractNumId w:val="33"/>
  </w:num>
  <w:num w:numId="107" w16cid:durableId="1105805678">
    <w:abstractNumId w:val="107"/>
  </w:num>
  <w:num w:numId="108" w16cid:durableId="155537867">
    <w:abstractNumId w:val="120"/>
  </w:num>
  <w:num w:numId="109" w16cid:durableId="1819687736">
    <w:abstractNumId w:val="24"/>
  </w:num>
  <w:num w:numId="110" w16cid:durableId="2074042651">
    <w:abstractNumId w:val="44"/>
  </w:num>
  <w:num w:numId="111" w16cid:durableId="847719168">
    <w:abstractNumId w:val="80"/>
  </w:num>
  <w:num w:numId="112" w16cid:durableId="1761758059">
    <w:abstractNumId w:val="95"/>
  </w:num>
  <w:num w:numId="113" w16cid:durableId="1501234643">
    <w:abstractNumId w:val="128"/>
  </w:num>
  <w:num w:numId="114" w16cid:durableId="973217087">
    <w:abstractNumId w:val="115"/>
  </w:num>
  <w:num w:numId="115" w16cid:durableId="1627007486">
    <w:abstractNumId w:val="81"/>
  </w:num>
  <w:num w:numId="116" w16cid:durableId="1110973189">
    <w:abstractNumId w:val="10"/>
  </w:num>
  <w:num w:numId="117" w16cid:durableId="728505388">
    <w:abstractNumId w:val="137"/>
  </w:num>
  <w:num w:numId="118" w16cid:durableId="1843474710">
    <w:abstractNumId w:val="20"/>
  </w:num>
  <w:num w:numId="119" w16cid:durableId="345517370">
    <w:abstractNumId w:val="41"/>
  </w:num>
  <w:num w:numId="120" w16cid:durableId="16542747">
    <w:abstractNumId w:val="1"/>
  </w:num>
  <w:num w:numId="121" w16cid:durableId="1868443149">
    <w:abstractNumId w:val="3"/>
  </w:num>
  <w:num w:numId="122" w16cid:durableId="744306276">
    <w:abstractNumId w:val="0"/>
  </w:num>
  <w:num w:numId="123" w16cid:durableId="1184857006">
    <w:abstractNumId w:val="30"/>
  </w:num>
  <w:num w:numId="124" w16cid:durableId="833491258">
    <w:abstractNumId w:val="141"/>
  </w:num>
  <w:num w:numId="125" w16cid:durableId="1018198706">
    <w:abstractNumId w:val="37"/>
  </w:num>
  <w:num w:numId="126" w16cid:durableId="803161222">
    <w:abstractNumId w:val="110"/>
  </w:num>
  <w:num w:numId="127" w16cid:durableId="817654224">
    <w:abstractNumId w:val="2"/>
  </w:num>
  <w:num w:numId="128" w16cid:durableId="1393625070">
    <w:abstractNumId w:val="4"/>
  </w:num>
  <w:num w:numId="129" w16cid:durableId="1811557382">
    <w:abstractNumId w:val="69"/>
  </w:num>
  <w:num w:numId="130" w16cid:durableId="907426350">
    <w:abstractNumId w:val="11"/>
  </w:num>
  <w:num w:numId="131" w16cid:durableId="2002275961">
    <w:abstractNumId w:val="34"/>
  </w:num>
  <w:num w:numId="132" w16cid:durableId="1988242611">
    <w:abstractNumId w:val="29"/>
  </w:num>
  <w:num w:numId="133" w16cid:durableId="1107429716">
    <w:abstractNumId w:val="25"/>
  </w:num>
  <w:num w:numId="134" w16cid:durableId="356738947">
    <w:abstractNumId w:val="117"/>
  </w:num>
  <w:num w:numId="135" w16cid:durableId="700132539">
    <w:abstractNumId w:val="98"/>
  </w:num>
  <w:num w:numId="136" w16cid:durableId="1055809523">
    <w:abstractNumId w:val="18"/>
  </w:num>
  <w:num w:numId="137" w16cid:durableId="980233695">
    <w:abstractNumId w:val="84"/>
  </w:num>
  <w:num w:numId="138" w16cid:durableId="1808737163">
    <w:abstractNumId w:val="91"/>
  </w:num>
  <w:num w:numId="139" w16cid:durableId="612517453">
    <w:abstractNumId w:val="120"/>
  </w:num>
  <w:num w:numId="140" w16cid:durableId="1796941382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 w16cid:durableId="680664675">
    <w:abstractNumId w:val="1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 w16cid:durableId="1625769802">
    <w:abstractNumId w:val="51"/>
  </w:num>
  <w:num w:numId="143" w16cid:durableId="79838992">
    <w:abstractNumId w:val="23"/>
  </w:num>
  <w:num w:numId="144" w16cid:durableId="878782326">
    <w:abstractNumId w:val="43"/>
  </w:num>
  <w:num w:numId="145" w16cid:durableId="986783222">
    <w:abstractNumId w:val="75"/>
  </w:num>
  <w:numIdMacAtCleanup w:val="1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386"/>
    <w:rsid w:val="00000966"/>
    <w:rsid w:val="00000AD6"/>
    <w:rsid w:val="0000276C"/>
    <w:rsid w:val="000057E6"/>
    <w:rsid w:val="0000589F"/>
    <w:rsid w:val="000072AC"/>
    <w:rsid w:val="000075A1"/>
    <w:rsid w:val="00010FB5"/>
    <w:rsid w:val="00013182"/>
    <w:rsid w:val="000137C5"/>
    <w:rsid w:val="00013DCB"/>
    <w:rsid w:val="00013EC2"/>
    <w:rsid w:val="00017316"/>
    <w:rsid w:val="0001731E"/>
    <w:rsid w:val="00017F94"/>
    <w:rsid w:val="00020404"/>
    <w:rsid w:val="000213B1"/>
    <w:rsid w:val="00021F43"/>
    <w:rsid w:val="00022513"/>
    <w:rsid w:val="00023442"/>
    <w:rsid w:val="00023883"/>
    <w:rsid w:val="00023B9E"/>
    <w:rsid w:val="00024E89"/>
    <w:rsid w:val="000260C8"/>
    <w:rsid w:val="00026754"/>
    <w:rsid w:val="000270F3"/>
    <w:rsid w:val="00027FFE"/>
    <w:rsid w:val="000307C6"/>
    <w:rsid w:val="00031A73"/>
    <w:rsid w:val="00032240"/>
    <w:rsid w:val="000353E2"/>
    <w:rsid w:val="000358F4"/>
    <w:rsid w:val="00035E37"/>
    <w:rsid w:val="00036133"/>
    <w:rsid w:val="00037C13"/>
    <w:rsid w:val="00040DD9"/>
    <w:rsid w:val="000444B4"/>
    <w:rsid w:val="0004538D"/>
    <w:rsid w:val="00046D85"/>
    <w:rsid w:val="000515C7"/>
    <w:rsid w:val="00053049"/>
    <w:rsid w:val="00053611"/>
    <w:rsid w:val="00055731"/>
    <w:rsid w:val="00056963"/>
    <w:rsid w:val="00060054"/>
    <w:rsid w:val="00061579"/>
    <w:rsid w:val="0006256E"/>
    <w:rsid w:val="00064400"/>
    <w:rsid w:val="0006455E"/>
    <w:rsid w:val="00065A18"/>
    <w:rsid w:val="00065A94"/>
    <w:rsid w:val="00066738"/>
    <w:rsid w:val="000668F4"/>
    <w:rsid w:val="000671CF"/>
    <w:rsid w:val="00072B73"/>
    <w:rsid w:val="00073173"/>
    <w:rsid w:val="0007371B"/>
    <w:rsid w:val="00073F0D"/>
    <w:rsid w:val="00077F78"/>
    <w:rsid w:val="00080007"/>
    <w:rsid w:val="00080CE0"/>
    <w:rsid w:val="000813D7"/>
    <w:rsid w:val="000817EB"/>
    <w:rsid w:val="0008249D"/>
    <w:rsid w:val="0008282C"/>
    <w:rsid w:val="00082EFA"/>
    <w:rsid w:val="00082F02"/>
    <w:rsid w:val="000832D2"/>
    <w:rsid w:val="0008472E"/>
    <w:rsid w:val="00085684"/>
    <w:rsid w:val="00086E8C"/>
    <w:rsid w:val="000925A5"/>
    <w:rsid w:val="00093628"/>
    <w:rsid w:val="0009435C"/>
    <w:rsid w:val="0009482F"/>
    <w:rsid w:val="00095F0A"/>
    <w:rsid w:val="000A1C68"/>
    <w:rsid w:val="000A69B5"/>
    <w:rsid w:val="000B1A7B"/>
    <w:rsid w:val="000B1B91"/>
    <w:rsid w:val="000B1E38"/>
    <w:rsid w:val="000B4499"/>
    <w:rsid w:val="000B4C31"/>
    <w:rsid w:val="000B7B93"/>
    <w:rsid w:val="000C1903"/>
    <w:rsid w:val="000C3CCB"/>
    <w:rsid w:val="000C4B9B"/>
    <w:rsid w:val="000C52A8"/>
    <w:rsid w:val="000D05FD"/>
    <w:rsid w:val="000D124D"/>
    <w:rsid w:val="000D1381"/>
    <w:rsid w:val="000D2839"/>
    <w:rsid w:val="000D291B"/>
    <w:rsid w:val="000D2EDA"/>
    <w:rsid w:val="000D3200"/>
    <w:rsid w:val="000D3A3D"/>
    <w:rsid w:val="000D3D7B"/>
    <w:rsid w:val="000D68A8"/>
    <w:rsid w:val="000E00DF"/>
    <w:rsid w:val="000E0325"/>
    <w:rsid w:val="000E0C48"/>
    <w:rsid w:val="000E1B71"/>
    <w:rsid w:val="000E2D27"/>
    <w:rsid w:val="000E44FE"/>
    <w:rsid w:val="000E51BB"/>
    <w:rsid w:val="000E5894"/>
    <w:rsid w:val="000E5ADB"/>
    <w:rsid w:val="000E602F"/>
    <w:rsid w:val="000E7293"/>
    <w:rsid w:val="000E72EE"/>
    <w:rsid w:val="000E7465"/>
    <w:rsid w:val="000F02A1"/>
    <w:rsid w:val="000F08F5"/>
    <w:rsid w:val="000F0A07"/>
    <w:rsid w:val="000F2F2C"/>
    <w:rsid w:val="000F315D"/>
    <w:rsid w:val="000F400D"/>
    <w:rsid w:val="000F4094"/>
    <w:rsid w:val="000F4640"/>
    <w:rsid w:val="000F4FEB"/>
    <w:rsid w:val="000F5EB7"/>
    <w:rsid w:val="000F633A"/>
    <w:rsid w:val="00102111"/>
    <w:rsid w:val="0010285D"/>
    <w:rsid w:val="00102AA5"/>
    <w:rsid w:val="00102AAD"/>
    <w:rsid w:val="00103144"/>
    <w:rsid w:val="0010396D"/>
    <w:rsid w:val="0010476C"/>
    <w:rsid w:val="001053E0"/>
    <w:rsid w:val="00106E6A"/>
    <w:rsid w:val="00110BEB"/>
    <w:rsid w:val="00110CD1"/>
    <w:rsid w:val="00111A38"/>
    <w:rsid w:val="00111B61"/>
    <w:rsid w:val="00111E52"/>
    <w:rsid w:val="00112EC0"/>
    <w:rsid w:val="00113FE1"/>
    <w:rsid w:val="001147FA"/>
    <w:rsid w:val="0011525B"/>
    <w:rsid w:val="00116F56"/>
    <w:rsid w:val="00117D08"/>
    <w:rsid w:val="0012067D"/>
    <w:rsid w:val="00120C39"/>
    <w:rsid w:val="00121F41"/>
    <w:rsid w:val="0012390E"/>
    <w:rsid w:val="00123A10"/>
    <w:rsid w:val="001243C4"/>
    <w:rsid w:val="001247F7"/>
    <w:rsid w:val="00125435"/>
    <w:rsid w:val="00125AE3"/>
    <w:rsid w:val="0012622E"/>
    <w:rsid w:val="001271F3"/>
    <w:rsid w:val="00127218"/>
    <w:rsid w:val="001304F8"/>
    <w:rsid w:val="00130D8E"/>
    <w:rsid w:val="00132631"/>
    <w:rsid w:val="00133599"/>
    <w:rsid w:val="00134921"/>
    <w:rsid w:val="00135AB4"/>
    <w:rsid w:val="00136E33"/>
    <w:rsid w:val="00136E8A"/>
    <w:rsid w:val="00140E58"/>
    <w:rsid w:val="0014273C"/>
    <w:rsid w:val="00142DD8"/>
    <w:rsid w:val="00143403"/>
    <w:rsid w:val="00143449"/>
    <w:rsid w:val="00143ADD"/>
    <w:rsid w:val="001452C2"/>
    <w:rsid w:val="001455C5"/>
    <w:rsid w:val="001456A2"/>
    <w:rsid w:val="00145A22"/>
    <w:rsid w:val="001467D6"/>
    <w:rsid w:val="001469CF"/>
    <w:rsid w:val="001469EA"/>
    <w:rsid w:val="00146A00"/>
    <w:rsid w:val="00151170"/>
    <w:rsid w:val="0015201B"/>
    <w:rsid w:val="001530A9"/>
    <w:rsid w:val="00153AB5"/>
    <w:rsid w:val="0015411B"/>
    <w:rsid w:val="00154ACC"/>
    <w:rsid w:val="00157587"/>
    <w:rsid w:val="0016181B"/>
    <w:rsid w:val="00161A5F"/>
    <w:rsid w:val="0016249F"/>
    <w:rsid w:val="001628F3"/>
    <w:rsid w:val="00162BD6"/>
    <w:rsid w:val="00162FFC"/>
    <w:rsid w:val="0016517A"/>
    <w:rsid w:val="0016648A"/>
    <w:rsid w:val="00166A14"/>
    <w:rsid w:val="001705F9"/>
    <w:rsid w:val="00173A84"/>
    <w:rsid w:val="00173ACB"/>
    <w:rsid w:val="001751A3"/>
    <w:rsid w:val="00176378"/>
    <w:rsid w:val="001769DA"/>
    <w:rsid w:val="00176CB2"/>
    <w:rsid w:val="00180067"/>
    <w:rsid w:val="00180A2D"/>
    <w:rsid w:val="001810CE"/>
    <w:rsid w:val="00181F25"/>
    <w:rsid w:val="0018273E"/>
    <w:rsid w:val="00183BD6"/>
    <w:rsid w:val="00184C20"/>
    <w:rsid w:val="001851B7"/>
    <w:rsid w:val="001861B3"/>
    <w:rsid w:val="001905FF"/>
    <w:rsid w:val="001919B6"/>
    <w:rsid w:val="00192E26"/>
    <w:rsid w:val="00193725"/>
    <w:rsid w:val="001939DE"/>
    <w:rsid w:val="00194650"/>
    <w:rsid w:val="00195139"/>
    <w:rsid w:val="001954A9"/>
    <w:rsid w:val="001959A9"/>
    <w:rsid w:val="00197495"/>
    <w:rsid w:val="001976D9"/>
    <w:rsid w:val="001A1E7C"/>
    <w:rsid w:val="001A20D5"/>
    <w:rsid w:val="001A268B"/>
    <w:rsid w:val="001A269E"/>
    <w:rsid w:val="001A288F"/>
    <w:rsid w:val="001A3542"/>
    <w:rsid w:val="001A4DB3"/>
    <w:rsid w:val="001A5924"/>
    <w:rsid w:val="001A6E86"/>
    <w:rsid w:val="001B0FAE"/>
    <w:rsid w:val="001B0FDC"/>
    <w:rsid w:val="001B38E3"/>
    <w:rsid w:val="001B3FA9"/>
    <w:rsid w:val="001B444A"/>
    <w:rsid w:val="001B44D2"/>
    <w:rsid w:val="001B49D2"/>
    <w:rsid w:val="001B5395"/>
    <w:rsid w:val="001B554A"/>
    <w:rsid w:val="001B5869"/>
    <w:rsid w:val="001B5B40"/>
    <w:rsid w:val="001B7AA0"/>
    <w:rsid w:val="001C00C0"/>
    <w:rsid w:val="001C03D5"/>
    <w:rsid w:val="001C041D"/>
    <w:rsid w:val="001C0725"/>
    <w:rsid w:val="001C13BF"/>
    <w:rsid w:val="001C1EC9"/>
    <w:rsid w:val="001C33C5"/>
    <w:rsid w:val="001C4983"/>
    <w:rsid w:val="001C502F"/>
    <w:rsid w:val="001C5A6D"/>
    <w:rsid w:val="001C6656"/>
    <w:rsid w:val="001C7373"/>
    <w:rsid w:val="001D03CE"/>
    <w:rsid w:val="001D05D5"/>
    <w:rsid w:val="001D114E"/>
    <w:rsid w:val="001D1273"/>
    <w:rsid w:val="001D3CFA"/>
    <w:rsid w:val="001D3E52"/>
    <w:rsid w:val="001D6093"/>
    <w:rsid w:val="001D6A47"/>
    <w:rsid w:val="001D79CF"/>
    <w:rsid w:val="001E0A38"/>
    <w:rsid w:val="001E2211"/>
    <w:rsid w:val="001E3E30"/>
    <w:rsid w:val="001E3F6D"/>
    <w:rsid w:val="001E435C"/>
    <w:rsid w:val="001E6292"/>
    <w:rsid w:val="001E7762"/>
    <w:rsid w:val="001E7F71"/>
    <w:rsid w:val="001F1BC3"/>
    <w:rsid w:val="001F3436"/>
    <w:rsid w:val="001F3AD8"/>
    <w:rsid w:val="001F3E64"/>
    <w:rsid w:val="001F4221"/>
    <w:rsid w:val="001F551C"/>
    <w:rsid w:val="001F60A5"/>
    <w:rsid w:val="001F65EB"/>
    <w:rsid w:val="001F67AD"/>
    <w:rsid w:val="001F77B2"/>
    <w:rsid w:val="00200FB6"/>
    <w:rsid w:val="00202B64"/>
    <w:rsid w:val="00204D6E"/>
    <w:rsid w:val="002059F7"/>
    <w:rsid w:val="00206980"/>
    <w:rsid w:val="00207366"/>
    <w:rsid w:val="00207526"/>
    <w:rsid w:val="00207683"/>
    <w:rsid w:val="002100C5"/>
    <w:rsid w:val="00210CAF"/>
    <w:rsid w:val="00213D3B"/>
    <w:rsid w:val="00214A1D"/>
    <w:rsid w:val="00215071"/>
    <w:rsid w:val="00216E6D"/>
    <w:rsid w:val="00217BBD"/>
    <w:rsid w:val="002209CE"/>
    <w:rsid w:val="00222888"/>
    <w:rsid w:val="00223453"/>
    <w:rsid w:val="0023080E"/>
    <w:rsid w:val="00230FA2"/>
    <w:rsid w:val="00232B3C"/>
    <w:rsid w:val="00233F14"/>
    <w:rsid w:val="00235FE1"/>
    <w:rsid w:val="00241C16"/>
    <w:rsid w:val="002421C3"/>
    <w:rsid w:val="0024413E"/>
    <w:rsid w:val="00244D0E"/>
    <w:rsid w:val="00245645"/>
    <w:rsid w:val="00245BB0"/>
    <w:rsid w:val="002468C3"/>
    <w:rsid w:val="002479F2"/>
    <w:rsid w:val="00253108"/>
    <w:rsid w:val="002538BD"/>
    <w:rsid w:val="0025447C"/>
    <w:rsid w:val="002546D8"/>
    <w:rsid w:val="00256C56"/>
    <w:rsid w:val="0026119A"/>
    <w:rsid w:val="002611B7"/>
    <w:rsid w:val="0026333B"/>
    <w:rsid w:val="00263769"/>
    <w:rsid w:val="0026385D"/>
    <w:rsid w:val="0026389F"/>
    <w:rsid w:val="00264673"/>
    <w:rsid w:val="002668FD"/>
    <w:rsid w:val="00267499"/>
    <w:rsid w:val="00267A01"/>
    <w:rsid w:val="00270E47"/>
    <w:rsid w:val="00271146"/>
    <w:rsid w:val="002718DB"/>
    <w:rsid w:val="00271DA5"/>
    <w:rsid w:val="00272622"/>
    <w:rsid w:val="00273380"/>
    <w:rsid w:val="00273C8A"/>
    <w:rsid w:val="0027492C"/>
    <w:rsid w:val="0027497E"/>
    <w:rsid w:val="00274BB0"/>
    <w:rsid w:val="00275B0A"/>
    <w:rsid w:val="00276749"/>
    <w:rsid w:val="00276800"/>
    <w:rsid w:val="002819F6"/>
    <w:rsid w:val="00283392"/>
    <w:rsid w:val="00283A5A"/>
    <w:rsid w:val="00283EB5"/>
    <w:rsid w:val="0028414D"/>
    <w:rsid w:val="002843A3"/>
    <w:rsid w:val="0028633D"/>
    <w:rsid w:val="00286EAC"/>
    <w:rsid w:val="00290AAC"/>
    <w:rsid w:val="00292E6C"/>
    <w:rsid w:val="0029441F"/>
    <w:rsid w:val="00294B20"/>
    <w:rsid w:val="002A0643"/>
    <w:rsid w:val="002A0E0F"/>
    <w:rsid w:val="002A247A"/>
    <w:rsid w:val="002A2B96"/>
    <w:rsid w:val="002A3697"/>
    <w:rsid w:val="002A3858"/>
    <w:rsid w:val="002A4121"/>
    <w:rsid w:val="002A7D58"/>
    <w:rsid w:val="002B12C6"/>
    <w:rsid w:val="002B2A66"/>
    <w:rsid w:val="002B4980"/>
    <w:rsid w:val="002B5ADB"/>
    <w:rsid w:val="002B651A"/>
    <w:rsid w:val="002B68EF"/>
    <w:rsid w:val="002B7C4B"/>
    <w:rsid w:val="002B7EEA"/>
    <w:rsid w:val="002C0692"/>
    <w:rsid w:val="002C1642"/>
    <w:rsid w:val="002C1F4E"/>
    <w:rsid w:val="002C26CE"/>
    <w:rsid w:val="002C3348"/>
    <w:rsid w:val="002C6D4D"/>
    <w:rsid w:val="002D17D0"/>
    <w:rsid w:val="002D2C6B"/>
    <w:rsid w:val="002D2C8B"/>
    <w:rsid w:val="002D368C"/>
    <w:rsid w:val="002D5543"/>
    <w:rsid w:val="002D7040"/>
    <w:rsid w:val="002E0695"/>
    <w:rsid w:val="002E1017"/>
    <w:rsid w:val="002E1BB3"/>
    <w:rsid w:val="002E32B1"/>
    <w:rsid w:val="002E42B8"/>
    <w:rsid w:val="002E4865"/>
    <w:rsid w:val="002E6BE1"/>
    <w:rsid w:val="002E7C67"/>
    <w:rsid w:val="002F1C9A"/>
    <w:rsid w:val="002F1F6C"/>
    <w:rsid w:val="002F27AD"/>
    <w:rsid w:val="002F3CE8"/>
    <w:rsid w:val="002F4578"/>
    <w:rsid w:val="002F4B33"/>
    <w:rsid w:val="002F6240"/>
    <w:rsid w:val="002F7130"/>
    <w:rsid w:val="002F7494"/>
    <w:rsid w:val="002F7748"/>
    <w:rsid w:val="002F7DCC"/>
    <w:rsid w:val="00300764"/>
    <w:rsid w:val="003013FB"/>
    <w:rsid w:val="0030304F"/>
    <w:rsid w:val="0030319E"/>
    <w:rsid w:val="003031A4"/>
    <w:rsid w:val="0030378A"/>
    <w:rsid w:val="003038F6"/>
    <w:rsid w:val="00303915"/>
    <w:rsid w:val="00306567"/>
    <w:rsid w:val="00306C49"/>
    <w:rsid w:val="00310843"/>
    <w:rsid w:val="0031139B"/>
    <w:rsid w:val="003127EB"/>
    <w:rsid w:val="003128DA"/>
    <w:rsid w:val="0031350E"/>
    <w:rsid w:val="00313D75"/>
    <w:rsid w:val="00314670"/>
    <w:rsid w:val="00315D6B"/>
    <w:rsid w:val="00316F80"/>
    <w:rsid w:val="00320FBA"/>
    <w:rsid w:val="003211B6"/>
    <w:rsid w:val="003218C7"/>
    <w:rsid w:val="0032340F"/>
    <w:rsid w:val="00326B16"/>
    <w:rsid w:val="00326C70"/>
    <w:rsid w:val="00331684"/>
    <w:rsid w:val="00331B4F"/>
    <w:rsid w:val="003320D7"/>
    <w:rsid w:val="0033270F"/>
    <w:rsid w:val="00335073"/>
    <w:rsid w:val="00337035"/>
    <w:rsid w:val="00340142"/>
    <w:rsid w:val="003405B9"/>
    <w:rsid w:val="0034073A"/>
    <w:rsid w:val="00343375"/>
    <w:rsid w:val="003448A3"/>
    <w:rsid w:val="00346E63"/>
    <w:rsid w:val="0035150D"/>
    <w:rsid w:val="00355F78"/>
    <w:rsid w:val="00360FEF"/>
    <w:rsid w:val="00361DDC"/>
    <w:rsid w:val="003657DE"/>
    <w:rsid w:val="003662E1"/>
    <w:rsid w:val="00367102"/>
    <w:rsid w:val="00370888"/>
    <w:rsid w:val="00371329"/>
    <w:rsid w:val="00374C6F"/>
    <w:rsid w:val="00376995"/>
    <w:rsid w:val="00376CA2"/>
    <w:rsid w:val="00380278"/>
    <w:rsid w:val="003816B6"/>
    <w:rsid w:val="003824A1"/>
    <w:rsid w:val="00382581"/>
    <w:rsid w:val="00382FEE"/>
    <w:rsid w:val="00383354"/>
    <w:rsid w:val="003848CB"/>
    <w:rsid w:val="00385254"/>
    <w:rsid w:val="0038593B"/>
    <w:rsid w:val="00385BD0"/>
    <w:rsid w:val="00386D29"/>
    <w:rsid w:val="00387A4E"/>
    <w:rsid w:val="00391413"/>
    <w:rsid w:val="00392926"/>
    <w:rsid w:val="00393720"/>
    <w:rsid w:val="0039416A"/>
    <w:rsid w:val="00397E03"/>
    <w:rsid w:val="003A0DBE"/>
    <w:rsid w:val="003A0F2A"/>
    <w:rsid w:val="003A18B9"/>
    <w:rsid w:val="003A46BD"/>
    <w:rsid w:val="003A6DDD"/>
    <w:rsid w:val="003A7C1D"/>
    <w:rsid w:val="003A7DAE"/>
    <w:rsid w:val="003A7F7B"/>
    <w:rsid w:val="003B094E"/>
    <w:rsid w:val="003B1813"/>
    <w:rsid w:val="003B1CD8"/>
    <w:rsid w:val="003B48BD"/>
    <w:rsid w:val="003B5BCE"/>
    <w:rsid w:val="003B5C48"/>
    <w:rsid w:val="003B5F91"/>
    <w:rsid w:val="003B6DBE"/>
    <w:rsid w:val="003B797B"/>
    <w:rsid w:val="003C254C"/>
    <w:rsid w:val="003C335A"/>
    <w:rsid w:val="003C403B"/>
    <w:rsid w:val="003C4963"/>
    <w:rsid w:val="003C6C1A"/>
    <w:rsid w:val="003C6DBB"/>
    <w:rsid w:val="003D07D4"/>
    <w:rsid w:val="003D163B"/>
    <w:rsid w:val="003D1FBE"/>
    <w:rsid w:val="003D3A99"/>
    <w:rsid w:val="003D53C5"/>
    <w:rsid w:val="003D53C9"/>
    <w:rsid w:val="003D5B69"/>
    <w:rsid w:val="003D6F1F"/>
    <w:rsid w:val="003D717A"/>
    <w:rsid w:val="003D77C0"/>
    <w:rsid w:val="003D7913"/>
    <w:rsid w:val="003E0E61"/>
    <w:rsid w:val="003E1635"/>
    <w:rsid w:val="003E21E7"/>
    <w:rsid w:val="003E2C11"/>
    <w:rsid w:val="003E5339"/>
    <w:rsid w:val="003E7937"/>
    <w:rsid w:val="003E7FBA"/>
    <w:rsid w:val="003F14A0"/>
    <w:rsid w:val="003F2BCE"/>
    <w:rsid w:val="003F436C"/>
    <w:rsid w:val="003F6C3E"/>
    <w:rsid w:val="003F705E"/>
    <w:rsid w:val="00401F29"/>
    <w:rsid w:val="004030E5"/>
    <w:rsid w:val="00403DEC"/>
    <w:rsid w:val="00403F15"/>
    <w:rsid w:val="004043A7"/>
    <w:rsid w:val="004046AD"/>
    <w:rsid w:val="00404A8C"/>
    <w:rsid w:val="00405322"/>
    <w:rsid w:val="004057ED"/>
    <w:rsid w:val="0040790F"/>
    <w:rsid w:val="00407ED5"/>
    <w:rsid w:val="0041031E"/>
    <w:rsid w:val="00410B7A"/>
    <w:rsid w:val="00410D97"/>
    <w:rsid w:val="00411E22"/>
    <w:rsid w:val="00411F2E"/>
    <w:rsid w:val="004126EA"/>
    <w:rsid w:val="004132B0"/>
    <w:rsid w:val="004138D7"/>
    <w:rsid w:val="00413E44"/>
    <w:rsid w:val="00414115"/>
    <w:rsid w:val="0041489F"/>
    <w:rsid w:val="0041534E"/>
    <w:rsid w:val="00416E8E"/>
    <w:rsid w:val="004174F3"/>
    <w:rsid w:val="00420070"/>
    <w:rsid w:val="00420470"/>
    <w:rsid w:val="0042193C"/>
    <w:rsid w:val="004225AB"/>
    <w:rsid w:val="00422D52"/>
    <w:rsid w:val="00423221"/>
    <w:rsid w:val="0042345A"/>
    <w:rsid w:val="00423A4D"/>
    <w:rsid w:val="004256EA"/>
    <w:rsid w:val="0042583B"/>
    <w:rsid w:val="004262A6"/>
    <w:rsid w:val="00430EBC"/>
    <w:rsid w:val="00431356"/>
    <w:rsid w:val="00432857"/>
    <w:rsid w:val="004339D3"/>
    <w:rsid w:val="00434BAD"/>
    <w:rsid w:val="00434EDE"/>
    <w:rsid w:val="00435A17"/>
    <w:rsid w:val="00436C53"/>
    <w:rsid w:val="00440221"/>
    <w:rsid w:val="004406DC"/>
    <w:rsid w:val="004419F9"/>
    <w:rsid w:val="00441AB7"/>
    <w:rsid w:val="00442228"/>
    <w:rsid w:val="00442A77"/>
    <w:rsid w:val="00442DC8"/>
    <w:rsid w:val="00444406"/>
    <w:rsid w:val="00446227"/>
    <w:rsid w:val="00447754"/>
    <w:rsid w:val="00450513"/>
    <w:rsid w:val="00454ECA"/>
    <w:rsid w:val="004554A5"/>
    <w:rsid w:val="00456339"/>
    <w:rsid w:val="00456CA2"/>
    <w:rsid w:val="004611B9"/>
    <w:rsid w:val="00461354"/>
    <w:rsid w:val="00461955"/>
    <w:rsid w:val="00462D1C"/>
    <w:rsid w:val="00471431"/>
    <w:rsid w:val="004737B3"/>
    <w:rsid w:val="00474496"/>
    <w:rsid w:val="00475D8A"/>
    <w:rsid w:val="00475F77"/>
    <w:rsid w:val="0047648F"/>
    <w:rsid w:val="00477091"/>
    <w:rsid w:val="00477A97"/>
    <w:rsid w:val="0048157C"/>
    <w:rsid w:val="004815CD"/>
    <w:rsid w:val="0048461D"/>
    <w:rsid w:val="004847C4"/>
    <w:rsid w:val="004850EB"/>
    <w:rsid w:val="0048781E"/>
    <w:rsid w:val="00487DDB"/>
    <w:rsid w:val="0049008A"/>
    <w:rsid w:val="00490C1A"/>
    <w:rsid w:val="00493089"/>
    <w:rsid w:val="004932F7"/>
    <w:rsid w:val="0049335B"/>
    <w:rsid w:val="00493917"/>
    <w:rsid w:val="004947F9"/>
    <w:rsid w:val="00494A54"/>
    <w:rsid w:val="00495763"/>
    <w:rsid w:val="00495886"/>
    <w:rsid w:val="0049692F"/>
    <w:rsid w:val="004A0617"/>
    <w:rsid w:val="004A16DE"/>
    <w:rsid w:val="004A2C7D"/>
    <w:rsid w:val="004A4A38"/>
    <w:rsid w:val="004A57A2"/>
    <w:rsid w:val="004B1088"/>
    <w:rsid w:val="004B359F"/>
    <w:rsid w:val="004B44EB"/>
    <w:rsid w:val="004B4CFB"/>
    <w:rsid w:val="004B5CCA"/>
    <w:rsid w:val="004C0EAB"/>
    <w:rsid w:val="004C46AC"/>
    <w:rsid w:val="004C6119"/>
    <w:rsid w:val="004C72B4"/>
    <w:rsid w:val="004D3212"/>
    <w:rsid w:val="004D3E50"/>
    <w:rsid w:val="004D64B4"/>
    <w:rsid w:val="004D6F9E"/>
    <w:rsid w:val="004E0152"/>
    <w:rsid w:val="004E0BAA"/>
    <w:rsid w:val="004E54E8"/>
    <w:rsid w:val="004E606B"/>
    <w:rsid w:val="004E6519"/>
    <w:rsid w:val="004E70BF"/>
    <w:rsid w:val="004E732A"/>
    <w:rsid w:val="004F0496"/>
    <w:rsid w:val="004F0BE4"/>
    <w:rsid w:val="004F134D"/>
    <w:rsid w:val="004F1856"/>
    <w:rsid w:val="004F2350"/>
    <w:rsid w:val="004F3399"/>
    <w:rsid w:val="004F35B1"/>
    <w:rsid w:val="004F3A7E"/>
    <w:rsid w:val="004F4BCE"/>
    <w:rsid w:val="004F4D89"/>
    <w:rsid w:val="004F5D1E"/>
    <w:rsid w:val="004F609C"/>
    <w:rsid w:val="004F64A1"/>
    <w:rsid w:val="005003B0"/>
    <w:rsid w:val="005032E9"/>
    <w:rsid w:val="00503A17"/>
    <w:rsid w:val="00503DAF"/>
    <w:rsid w:val="00506169"/>
    <w:rsid w:val="005065F2"/>
    <w:rsid w:val="00506CA6"/>
    <w:rsid w:val="005073CC"/>
    <w:rsid w:val="005122C5"/>
    <w:rsid w:val="005126B4"/>
    <w:rsid w:val="00512D4C"/>
    <w:rsid w:val="005134C2"/>
    <w:rsid w:val="00513D50"/>
    <w:rsid w:val="0051544B"/>
    <w:rsid w:val="00516391"/>
    <w:rsid w:val="0051676A"/>
    <w:rsid w:val="00516C22"/>
    <w:rsid w:val="00517426"/>
    <w:rsid w:val="00517B99"/>
    <w:rsid w:val="00517BDF"/>
    <w:rsid w:val="00526029"/>
    <w:rsid w:val="005300AA"/>
    <w:rsid w:val="0053014E"/>
    <w:rsid w:val="00530BA9"/>
    <w:rsid w:val="00530D43"/>
    <w:rsid w:val="005312AA"/>
    <w:rsid w:val="00531CE3"/>
    <w:rsid w:val="0053383E"/>
    <w:rsid w:val="00533B14"/>
    <w:rsid w:val="00534910"/>
    <w:rsid w:val="00535C59"/>
    <w:rsid w:val="00537269"/>
    <w:rsid w:val="005377FE"/>
    <w:rsid w:val="00541797"/>
    <w:rsid w:val="00543B0D"/>
    <w:rsid w:val="00546755"/>
    <w:rsid w:val="00550B85"/>
    <w:rsid w:val="00553018"/>
    <w:rsid w:val="005542D2"/>
    <w:rsid w:val="00554DC1"/>
    <w:rsid w:val="00555AA6"/>
    <w:rsid w:val="00555E3C"/>
    <w:rsid w:val="00557962"/>
    <w:rsid w:val="005614DB"/>
    <w:rsid w:val="005626BA"/>
    <w:rsid w:val="005630BA"/>
    <w:rsid w:val="00563563"/>
    <w:rsid w:val="0056541F"/>
    <w:rsid w:val="00566C68"/>
    <w:rsid w:val="00566C7E"/>
    <w:rsid w:val="00567E8E"/>
    <w:rsid w:val="00567F45"/>
    <w:rsid w:val="00570212"/>
    <w:rsid w:val="00571D17"/>
    <w:rsid w:val="005726A0"/>
    <w:rsid w:val="005732B6"/>
    <w:rsid w:val="00573B00"/>
    <w:rsid w:val="00574B1E"/>
    <w:rsid w:val="00580234"/>
    <w:rsid w:val="00582920"/>
    <w:rsid w:val="005854B7"/>
    <w:rsid w:val="0058597F"/>
    <w:rsid w:val="00586C0E"/>
    <w:rsid w:val="0058721D"/>
    <w:rsid w:val="005872F7"/>
    <w:rsid w:val="005873FB"/>
    <w:rsid w:val="0059028E"/>
    <w:rsid w:val="0059052E"/>
    <w:rsid w:val="00590B92"/>
    <w:rsid w:val="0059349C"/>
    <w:rsid w:val="0059402C"/>
    <w:rsid w:val="005A1E6A"/>
    <w:rsid w:val="005A2390"/>
    <w:rsid w:val="005A26F8"/>
    <w:rsid w:val="005A27FE"/>
    <w:rsid w:val="005A2E2D"/>
    <w:rsid w:val="005A46E8"/>
    <w:rsid w:val="005A52B9"/>
    <w:rsid w:val="005A5CAF"/>
    <w:rsid w:val="005B03A3"/>
    <w:rsid w:val="005B1527"/>
    <w:rsid w:val="005B2718"/>
    <w:rsid w:val="005B2E66"/>
    <w:rsid w:val="005B3066"/>
    <w:rsid w:val="005B3124"/>
    <w:rsid w:val="005B6893"/>
    <w:rsid w:val="005B6EED"/>
    <w:rsid w:val="005C0C27"/>
    <w:rsid w:val="005C2719"/>
    <w:rsid w:val="005C41D0"/>
    <w:rsid w:val="005C5259"/>
    <w:rsid w:val="005C65D9"/>
    <w:rsid w:val="005C6EC8"/>
    <w:rsid w:val="005C72F2"/>
    <w:rsid w:val="005D0044"/>
    <w:rsid w:val="005D0A94"/>
    <w:rsid w:val="005D2C6F"/>
    <w:rsid w:val="005D469B"/>
    <w:rsid w:val="005D576E"/>
    <w:rsid w:val="005D629A"/>
    <w:rsid w:val="005D72CD"/>
    <w:rsid w:val="005D7C7E"/>
    <w:rsid w:val="005E0351"/>
    <w:rsid w:val="005E07AA"/>
    <w:rsid w:val="005E124D"/>
    <w:rsid w:val="005E2CC5"/>
    <w:rsid w:val="005E562A"/>
    <w:rsid w:val="005E71F2"/>
    <w:rsid w:val="005E7AE3"/>
    <w:rsid w:val="005F1982"/>
    <w:rsid w:val="005F318F"/>
    <w:rsid w:val="005F46AA"/>
    <w:rsid w:val="00601204"/>
    <w:rsid w:val="00601555"/>
    <w:rsid w:val="006019F1"/>
    <w:rsid w:val="00606C1C"/>
    <w:rsid w:val="00606EA9"/>
    <w:rsid w:val="00610274"/>
    <w:rsid w:val="00611309"/>
    <w:rsid w:val="006120BB"/>
    <w:rsid w:val="00612B4D"/>
    <w:rsid w:val="00613047"/>
    <w:rsid w:val="00616948"/>
    <w:rsid w:val="0062377C"/>
    <w:rsid w:val="006249C2"/>
    <w:rsid w:val="00624C5F"/>
    <w:rsid w:val="00625BC1"/>
    <w:rsid w:val="006269C2"/>
    <w:rsid w:val="00627EA7"/>
    <w:rsid w:val="00631F08"/>
    <w:rsid w:val="006337AC"/>
    <w:rsid w:val="006338FE"/>
    <w:rsid w:val="006349CD"/>
    <w:rsid w:val="00634DC9"/>
    <w:rsid w:val="00635B85"/>
    <w:rsid w:val="00637B21"/>
    <w:rsid w:val="0064272B"/>
    <w:rsid w:val="006428AD"/>
    <w:rsid w:val="00644EB8"/>
    <w:rsid w:val="0064575F"/>
    <w:rsid w:val="00645BA0"/>
    <w:rsid w:val="00645FB1"/>
    <w:rsid w:val="006466E3"/>
    <w:rsid w:val="00646E88"/>
    <w:rsid w:val="00647C72"/>
    <w:rsid w:val="00650E49"/>
    <w:rsid w:val="00651E41"/>
    <w:rsid w:val="00653CE2"/>
    <w:rsid w:val="00653FA0"/>
    <w:rsid w:val="0065552A"/>
    <w:rsid w:val="00656471"/>
    <w:rsid w:val="00660286"/>
    <w:rsid w:val="00661F4A"/>
    <w:rsid w:val="00662479"/>
    <w:rsid w:val="006627AE"/>
    <w:rsid w:val="006632E4"/>
    <w:rsid w:val="00664484"/>
    <w:rsid w:val="006646FA"/>
    <w:rsid w:val="00664965"/>
    <w:rsid w:val="0067429E"/>
    <w:rsid w:val="006746FB"/>
    <w:rsid w:val="00675945"/>
    <w:rsid w:val="00675AD4"/>
    <w:rsid w:val="00676877"/>
    <w:rsid w:val="00676B4E"/>
    <w:rsid w:val="00677F08"/>
    <w:rsid w:val="00680C1B"/>
    <w:rsid w:val="00681E52"/>
    <w:rsid w:val="006829B6"/>
    <w:rsid w:val="00682C0F"/>
    <w:rsid w:val="00683A4A"/>
    <w:rsid w:val="00683C72"/>
    <w:rsid w:val="00684014"/>
    <w:rsid w:val="00684C34"/>
    <w:rsid w:val="00685836"/>
    <w:rsid w:val="00686737"/>
    <w:rsid w:val="00686FFC"/>
    <w:rsid w:val="00691E12"/>
    <w:rsid w:val="00691E14"/>
    <w:rsid w:val="006922DC"/>
    <w:rsid w:val="00694771"/>
    <w:rsid w:val="00694E6E"/>
    <w:rsid w:val="00695411"/>
    <w:rsid w:val="00696736"/>
    <w:rsid w:val="0069718B"/>
    <w:rsid w:val="006A0020"/>
    <w:rsid w:val="006A0129"/>
    <w:rsid w:val="006A1630"/>
    <w:rsid w:val="006A1817"/>
    <w:rsid w:val="006A2B27"/>
    <w:rsid w:val="006A3343"/>
    <w:rsid w:val="006A3BDC"/>
    <w:rsid w:val="006A61EE"/>
    <w:rsid w:val="006A6B6D"/>
    <w:rsid w:val="006A6E86"/>
    <w:rsid w:val="006A6E97"/>
    <w:rsid w:val="006A7266"/>
    <w:rsid w:val="006A7622"/>
    <w:rsid w:val="006B0563"/>
    <w:rsid w:val="006B0AE1"/>
    <w:rsid w:val="006B17C5"/>
    <w:rsid w:val="006B1B82"/>
    <w:rsid w:val="006B3FC5"/>
    <w:rsid w:val="006B4830"/>
    <w:rsid w:val="006B4CDB"/>
    <w:rsid w:val="006B5D3F"/>
    <w:rsid w:val="006B676E"/>
    <w:rsid w:val="006B6E98"/>
    <w:rsid w:val="006C0BEF"/>
    <w:rsid w:val="006C3A1F"/>
    <w:rsid w:val="006C3AFB"/>
    <w:rsid w:val="006C437C"/>
    <w:rsid w:val="006C4FB9"/>
    <w:rsid w:val="006C612A"/>
    <w:rsid w:val="006C6654"/>
    <w:rsid w:val="006C6A3D"/>
    <w:rsid w:val="006C7AD6"/>
    <w:rsid w:val="006D16CD"/>
    <w:rsid w:val="006D1AF9"/>
    <w:rsid w:val="006D376E"/>
    <w:rsid w:val="006D3982"/>
    <w:rsid w:val="006D3CE8"/>
    <w:rsid w:val="006D531E"/>
    <w:rsid w:val="006D69C6"/>
    <w:rsid w:val="006D6BEC"/>
    <w:rsid w:val="006E00E1"/>
    <w:rsid w:val="006E1D82"/>
    <w:rsid w:val="006E1F99"/>
    <w:rsid w:val="006E2D89"/>
    <w:rsid w:val="006E5D6D"/>
    <w:rsid w:val="006E6567"/>
    <w:rsid w:val="006E6650"/>
    <w:rsid w:val="006F0793"/>
    <w:rsid w:val="006F07D7"/>
    <w:rsid w:val="006F0BDB"/>
    <w:rsid w:val="006F11C9"/>
    <w:rsid w:val="006F1386"/>
    <w:rsid w:val="006F381D"/>
    <w:rsid w:val="006F5D11"/>
    <w:rsid w:val="006F5DBB"/>
    <w:rsid w:val="006F679E"/>
    <w:rsid w:val="006F7A0A"/>
    <w:rsid w:val="006F7EF3"/>
    <w:rsid w:val="006F7F33"/>
    <w:rsid w:val="00701BB5"/>
    <w:rsid w:val="00701E24"/>
    <w:rsid w:val="00702D6C"/>
    <w:rsid w:val="00703CC8"/>
    <w:rsid w:val="00704592"/>
    <w:rsid w:val="007067EF"/>
    <w:rsid w:val="007079CD"/>
    <w:rsid w:val="00710060"/>
    <w:rsid w:val="00711D92"/>
    <w:rsid w:val="007120A4"/>
    <w:rsid w:val="0071444F"/>
    <w:rsid w:val="00714B30"/>
    <w:rsid w:val="00715607"/>
    <w:rsid w:val="0071690F"/>
    <w:rsid w:val="00717736"/>
    <w:rsid w:val="00720B4F"/>
    <w:rsid w:val="00721C88"/>
    <w:rsid w:val="007222F7"/>
    <w:rsid w:val="007224DE"/>
    <w:rsid w:val="00724543"/>
    <w:rsid w:val="00725558"/>
    <w:rsid w:val="0072681D"/>
    <w:rsid w:val="00732029"/>
    <w:rsid w:val="0073345E"/>
    <w:rsid w:val="00735291"/>
    <w:rsid w:val="00735E3B"/>
    <w:rsid w:val="007375A0"/>
    <w:rsid w:val="0074031C"/>
    <w:rsid w:val="00741FA1"/>
    <w:rsid w:val="00745C1B"/>
    <w:rsid w:val="007463F8"/>
    <w:rsid w:val="00746863"/>
    <w:rsid w:val="00747219"/>
    <w:rsid w:val="00752532"/>
    <w:rsid w:val="00753C6C"/>
    <w:rsid w:val="00754730"/>
    <w:rsid w:val="00754A59"/>
    <w:rsid w:val="00754CF9"/>
    <w:rsid w:val="007573F5"/>
    <w:rsid w:val="00757DE7"/>
    <w:rsid w:val="00760200"/>
    <w:rsid w:val="00761040"/>
    <w:rsid w:val="00761DC4"/>
    <w:rsid w:val="00762781"/>
    <w:rsid w:val="0076338D"/>
    <w:rsid w:val="00765C80"/>
    <w:rsid w:val="00766145"/>
    <w:rsid w:val="00766343"/>
    <w:rsid w:val="00766D0D"/>
    <w:rsid w:val="00766F9D"/>
    <w:rsid w:val="00770E5B"/>
    <w:rsid w:val="00771DB6"/>
    <w:rsid w:val="007725AE"/>
    <w:rsid w:val="00772889"/>
    <w:rsid w:val="00776AEF"/>
    <w:rsid w:val="007808A2"/>
    <w:rsid w:val="007821A0"/>
    <w:rsid w:val="00782739"/>
    <w:rsid w:val="00783F9C"/>
    <w:rsid w:val="00784D24"/>
    <w:rsid w:val="00784E1F"/>
    <w:rsid w:val="007850D8"/>
    <w:rsid w:val="00786C69"/>
    <w:rsid w:val="007879A4"/>
    <w:rsid w:val="0079042C"/>
    <w:rsid w:val="00790C00"/>
    <w:rsid w:val="00791B0F"/>
    <w:rsid w:val="00792BA2"/>
    <w:rsid w:val="007955A5"/>
    <w:rsid w:val="00796DB6"/>
    <w:rsid w:val="00797694"/>
    <w:rsid w:val="007A030D"/>
    <w:rsid w:val="007A0462"/>
    <w:rsid w:val="007A11BC"/>
    <w:rsid w:val="007A27FC"/>
    <w:rsid w:val="007A719F"/>
    <w:rsid w:val="007A7DB4"/>
    <w:rsid w:val="007B08BC"/>
    <w:rsid w:val="007B0B29"/>
    <w:rsid w:val="007B1A41"/>
    <w:rsid w:val="007B288D"/>
    <w:rsid w:val="007B32D3"/>
    <w:rsid w:val="007B359B"/>
    <w:rsid w:val="007B4167"/>
    <w:rsid w:val="007B5E26"/>
    <w:rsid w:val="007B6710"/>
    <w:rsid w:val="007B67F8"/>
    <w:rsid w:val="007B70E4"/>
    <w:rsid w:val="007B782D"/>
    <w:rsid w:val="007B7C33"/>
    <w:rsid w:val="007B7DD5"/>
    <w:rsid w:val="007B7F7B"/>
    <w:rsid w:val="007C3C10"/>
    <w:rsid w:val="007C4622"/>
    <w:rsid w:val="007C48EB"/>
    <w:rsid w:val="007D0EFD"/>
    <w:rsid w:val="007D19FE"/>
    <w:rsid w:val="007D23E8"/>
    <w:rsid w:val="007D2D6C"/>
    <w:rsid w:val="007D2DC2"/>
    <w:rsid w:val="007D61F4"/>
    <w:rsid w:val="007E00FC"/>
    <w:rsid w:val="007E148A"/>
    <w:rsid w:val="007E1B34"/>
    <w:rsid w:val="007E1DFF"/>
    <w:rsid w:val="007E2BF2"/>
    <w:rsid w:val="007E5090"/>
    <w:rsid w:val="007E56FA"/>
    <w:rsid w:val="007E6DF8"/>
    <w:rsid w:val="007E75D2"/>
    <w:rsid w:val="007E7915"/>
    <w:rsid w:val="007F27F7"/>
    <w:rsid w:val="007F3FD1"/>
    <w:rsid w:val="007F410B"/>
    <w:rsid w:val="007F4509"/>
    <w:rsid w:val="007F5745"/>
    <w:rsid w:val="00801920"/>
    <w:rsid w:val="008019FE"/>
    <w:rsid w:val="00805BE4"/>
    <w:rsid w:val="00805FA3"/>
    <w:rsid w:val="008061C7"/>
    <w:rsid w:val="0080675D"/>
    <w:rsid w:val="00807B3A"/>
    <w:rsid w:val="008102BE"/>
    <w:rsid w:val="00810C53"/>
    <w:rsid w:val="008119F7"/>
    <w:rsid w:val="00811C18"/>
    <w:rsid w:val="00812379"/>
    <w:rsid w:val="008128FE"/>
    <w:rsid w:val="00812DE6"/>
    <w:rsid w:val="0081451D"/>
    <w:rsid w:val="00815B9D"/>
    <w:rsid w:val="00815CA1"/>
    <w:rsid w:val="0081694B"/>
    <w:rsid w:val="00817BA4"/>
    <w:rsid w:val="00817E0D"/>
    <w:rsid w:val="00820ADB"/>
    <w:rsid w:val="00821EB1"/>
    <w:rsid w:val="00821EF9"/>
    <w:rsid w:val="00821F4A"/>
    <w:rsid w:val="00822840"/>
    <w:rsid w:val="00823148"/>
    <w:rsid w:val="00824554"/>
    <w:rsid w:val="00826BF7"/>
    <w:rsid w:val="0083077D"/>
    <w:rsid w:val="008310B1"/>
    <w:rsid w:val="00833B2C"/>
    <w:rsid w:val="00834DF4"/>
    <w:rsid w:val="00836388"/>
    <w:rsid w:val="0083653B"/>
    <w:rsid w:val="00836DE1"/>
    <w:rsid w:val="0084428C"/>
    <w:rsid w:val="0084461E"/>
    <w:rsid w:val="00844D96"/>
    <w:rsid w:val="00844E3D"/>
    <w:rsid w:val="00845AD2"/>
    <w:rsid w:val="008466FC"/>
    <w:rsid w:val="00850C72"/>
    <w:rsid w:val="0085197A"/>
    <w:rsid w:val="00851FE1"/>
    <w:rsid w:val="00855040"/>
    <w:rsid w:val="00855223"/>
    <w:rsid w:val="00857458"/>
    <w:rsid w:val="0086333D"/>
    <w:rsid w:val="00864EEB"/>
    <w:rsid w:val="00865052"/>
    <w:rsid w:val="00865CF3"/>
    <w:rsid w:val="00866A97"/>
    <w:rsid w:val="00867F6D"/>
    <w:rsid w:val="00873318"/>
    <w:rsid w:val="00873514"/>
    <w:rsid w:val="008744D1"/>
    <w:rsid w:val="00875889"/>
    <w:rsid w:val="00877BEA"/>
    <w:rsid w:val="00880008"/>
    <w:rsid w:val="0088023E"/>
    <w:rsid w:val="008818FA"/>
    <w:rsid w:val="00881A2D"/>
    <w:rsid w:val="00881BD3"/>
    <w:rsid w:val="0088388C"/>
    <w:rsid w:val="0088393E"/>
    <w:rsid w:val="00884FCF"/>
    <w:rsid w:val="0088568C"/>
    <w:rsid w:val="00885B66"/>
    <w:rsid w:val="00885E54"/>
    <w:rsid w:val="00890DBC"/>
    <w:rsid w:val="0089114A"/>
    <w:rsid w:val="00893ED6"/>
    <w:rsid w:val="00894669"/>
    <w:rsid w:val="00894B0F"/>
    <w:rsid w:val="00894B98"/>
    <w:rsid w:val="00895193"/>
    <w:rsid w:val="00895D55"/>
    <w:rsid w:val="0089726F"/>
    <w:rsid w:val="008A005C"/>
    <w:rsid w:val="008A088D"/>
    <w:rsid w:val="008A1010"/>
    <w:rsid w:val="008A2367"/>
    <w:rsid w:val="008A4801"/>
    <w:rsid w:val="008A5D6F"/>
    <w:rsid w:val="008A66F3"/>
    <w:rsid w:val="008A753C"/>
    <w:rsid w:val="008A7BB3"/>
    <w:rsid w:val="008B2989"/>
    <w:rsid w:val="008B3DFD"/>
    <w:rsid w:val="008B74E0"/>
    <w:rsid w:val="008C0549"/>
    <w:rsid w:val="008C362C"/>
    <w:rsid w:val="008C5066"/>
    <w:rsid w:val="008C506D"/>
    <w:rsid w:val="008C57D1"/>
    <w:rsid w:val="008C5D99"/>
    <w:rsid w:val="008C602D"/>
    <w:rsid w:val="008C614D"/>
    <w:rsid w:val="008C6238"/>
    <w:rsid w:val="008C681D"/>
    <w:rsid w:val="008C6A01"/>
    <w:rsid w:val="008C7D5E"/>
    <w:rsid w:val="008D01B2"/>
    <w:rsid w:val="008D0324"/>
    <w:rsid w:val="008D212B"/>
    <w:rsid w:val="008D2E3D"/>
    <w:rsid w:val="008D325E"/>
    <w:rsid w:val="008D45B1"/>
    <w:rsid w:val="008D563F"/>
    <w:rsid w:val="008D596A"/>
    <w:rsid w:val="008D6859"/>
    <w:rsid w:val="008E10D1"/>
    <w:rsid w:val="008E1E67"/>
    <w:rsid w:val="008E5A73"/>
    <w:rsid w:val="008E5FA6"/>
    <w:rsid w:val="008F1715"/>
    <w:rsid w:val="008F1F59"/>
    <w:rsid w:val="008F2C72"/>
    <w:rsid w:val="008F43FC"/>
    <w:rsid w:val="008F5951"/>
    <w:rsid w:val="008F5A57"/>
    <w:rsid w:val="008F62C1"/>
    <w:rsid w:val="008F710F"/>
    <w:rsid w:val="0090005B"/>
    <w:rsid w:val="0090231B"/>
    <w:rsid w:val="009029F2"/>
    <w:rsid w:val="00902E21"/>
    <w:rsid w:val="009032F3"/>
    <w:rsid w:val="00904135"/>
    <w:rsid w:val="0090502A"/>
    <w:rsid w:val="0090512D"/>
    <w:rsid w:val="00906A80"/>
    <w:rsid w:val="00910C19"/>
    <w:rsid w:val="009119F8"/>
    <w:rsid w:val="009127E2"/>
    <w:rsid w:val="00913795"/>
    <w:rsid w:val="009138B9"/>
    <w:rsid w:val="00915541"/>
    <w:rsid w:val="00915D08"/>
    <w:rsid w:val="00915E2D"/>
    <w:rsid w:val="00916F64"/>
    <w:rsid w:val="00917251"/>
    <w:rsid w:val="00917EEF"/>
    <w:rsid w:val="00921C3B"/>
    <w:rsid w:val="0092254C"/>
    <w:rsid w:val="00922819"/>
    <w:rsid w:val="009235F8"/>
    <w:rsid w:val="00923B7E"/>
    <w:rsid w:val="00924D35"/>
    <w:rsid w:val="00924F7E"/>
    <w:rsid w:val="00925A0C"/>
    <w:rsid w:val="00925A1B"/>
    <w:rsid w:val="0092665E"/>
    <w:rsid w:val="00930D67"/>
    <w:rsid w:val="009366BE"/>
    <w:rsid w:val="009372BC"/>
    <w:rsid w:val="00937B89"/>
    <w:rsid w:val="0094003A"/>
    <w:rsid w:val="0094132A"/>
    <w:rsid w:val="009422BF"/>
    <w:rsid w:val="00944115"/>
    <w:rsid w:val="00945A6F"/>
    <w:rsid w:val="00945CD2"/>
    <w:rsid w:val="00945D89"/>
    <w:rsid w:val="00945E59"/>
    <w:rsid w:val="00947778"/>
    <w:rsid w:val="009509B5"/>
    <w:rsid w:val="0095333A"/>
    <w:rsid w:val="00953B3A"/>
    <w:rsid w:val="0095407B"/>
    <w:rsid w:val="00954229"/>
    <w:rsid w:val="0095649C"/>
    <w:rsid w:val="00957081"/>
    <w:rsid w:val="00957322"/>
    <w:rsid w:val="00957E27"/>
    <w:rsid w:val="009618D5"/>
    <w:rsid w:val="00961989"/>
    <w:rsid w:val="00962366"/>
    <w:rsid w:val="00962B51"/>
    <w:rsid w:val="0096461F"/>
    <w:rsid w:val="00964DA0"/>
    <w:rsid w:val="0096631B"/>
    <w:rsid w:val="0096673B"/>
    <w:rsid w:val="0097107A"/>
    <w:rsid w:val="009727F4"/>
    <w:rsid w:val="009757DB"/>
    <w:rsid w:val="00976CE0"/>
    <w:rsid w:val="00976E9B"/>
    <w:rsid w:val="00977452"/>
    <w:rsid w:val="00977BD7"/>
    <w:rsid w:val="0098074C"/>
    <w:rsid w:val="00980E27"/>
    <w:rsid w:val="00981699"/>
    <w:rsid w:val="00981C4B"/>
    <w:rsid w:val="009830AD"/>
    <w:rsid w:val="0098333D"/>
    <w:rsid w:val="00986536"/>
    <w:rsid w:val="009865D5"/>
    <w:rsid w:val="009869BF"/>
    <w:rsid w:val="009872E5"/>
    <w:rsid w:val="009922E3"/>
    <w:rsid w:val="00992901"/>
    <w:rsid w:val="00993B52"/>
    <w:rsid w:val="00996987"/>
    <w:rsid w:val="00996F35"/>
    <w:rsid w:val="009978BD"/>
    <w:rsid w:val="00997E30"/>
    <w:rsid w:val="009A0490"/>
    <w:rsid w:val="009A0B64"/>
    <w:rsid w:val="009A1385"/>
    <w:rsid w:val="009A1528"/>
    <w:rsid w:val="009A21C6"/>
    <w:rsid w:val="009A2F0F"/>
    <w:rsid w:val="009A39FE"/>
    <w:rsid w:val="009A4DB2"/>
    <w:rsid w:val="009A66B8"/>
    <w:rsid w:val="009A761D"/>
    <w:rsid w:val="009A7E9C"/>
    <w:rsid w:val="009B183E"/>
    <w:rsid w:val="009B1899"/>
    <w:rsid w:val="009B2289"/>
    <w:rsid w:val="009B2395"/>
    <w:rsid w:val="009B7088"/>
    <w:rsid w:val="009B7F87"/>
    <w:rsid w:val="009C0B80"/>
    <w:rsid w:val="009C1996"/>
    <w:rsid w:val="009C3FF5"/>
    <w:rsid w:val="009C4555"/>
    <w:rsid w:val="009C4B3A"/>
    <w:rsid w:val="009C517E"/>
    <w:rsid w:val="009C5F1B"/>
    <w:rsid w:val="009C7D91"/>
    <w:rsid w:val="009D0102"/>
    <w:rsid w:val="009D02D4"/>
    <w:rsid w:val="009D0739"/>
    <w:rsid w:val="009D3C42"/>
    <w:rsid w:val="009D3EB0"/>
    <w:rsid w:val="009D4E96"/>
    <w:rsid w:val="009D5368"/>
    <w:rsid w:val="009D688A"/>
    <w:rsid w:val="009E0002"/>
    <w:rsid w:val="009E2236"/>
    <w:rsid w:val="009E280A"/>
    <w:rsid w:val="009E30A0"/>
    <w:rsid w:val="009E3CCE"/>
    <w:rsid w:val="009E466A"/>
    <w:rsid w:val="009E59D5"/>
    <w:rsid w:val="009E5A69"/>
    <w:rsid w:val="009E7CA9"/>
    <w:rsid w:val="009F02CD"/>
    <w:rsid w:val="009F0EEA"/>
    <w:rsid w:val="009F14BE"/>
    <w:rsid w:val="009F15E2"/>
    <w:rsid w:val="009F1DCC"/>
    <w:rsid w:val="009F2E4F"/>
    <w:rsid w:val="009F4686"/>
    <w:rsid w:val="009F56E8"/>
    <w:rsid w:val="009F65FA"/>
    <w:rsid w:val="009F6A47"/>
    <w:rsid w:val="00A015DB"/>
    <w:rsid w:val="00A0189F"/>
    <w:rsid w:val="00A01F2A"/>
    <w:rsid w:val="00A045D3"/>
    <w:rsid w:val="00A04754"/>
    <w:rsid w:val="00A04843"/>
    <w:rsid w:val="00A05E5B"/>
    <w:rsid w:val="00A061F5"/>
    <w:rsid w:val="00A06BC9"/>
    <w:rsid w:val="00A07788"/>
    <w:rsid w:val="00A07A6B"/>
    <w:rsid w:val="00A07E43"/>
    <w:rsid w:val="00A1006E"/>
    <w:rsid w:val="00A1119F"/>
    <w:rsid w:val="00A11966"/>
    <w:rsid w:val="00A128B8"/>
    <w:rsid w:val="00A139AC"/>
    <w:rsid w:val="00A13D43"/>
    <w:rsid w:val="00A13F5D"/>
    <w:rsid w:val="00A14812"/>
    <w:rsid w:val="00A14F51"/>
    <w:rsid w:val="00A15D59"/>
    <w:rsid w:val="00A16881"/>
    <w:rsid w:val="00A16FE2"/>
    <w:rsid w:val="00A20B88"/>
    <w:rsid w:val="00A222B8"/>
    <w:rsid w:val="00A22418"/>
    <w:rsid w:val="00A22DAE"/>
    <w:rsid w:val="00A23A2A"/>
    <w:rsid w:val="00A23F48"/>
    <w:rsid w:val="00A2555C"/>
    <w:rsid w:val="00A2729C"/>
    <w:rsid w:val="00A274EE"/>
    <w:rsid w:val="00A27F15"/>
    <w:rsid w:val="00A302C4"/>
    <w:rsid w:val="00A3107A"/>
    <w:rsid w:val="00A32F55"/>
    <w:rsid w:val="00A32FE6"/>
    <w:rsid w:val="00A346F7"/>
    <w:rsid w:val="00A35910"/>
    <w:rsid w:val="00A35BBA"/>
    <w:rsid w:val="00A379E9"/>
    <w:rsid w:val="00A4098C"/>
    <w:rsid w:val="00A40FCC"/>
    <w:rsid w:val="00A41E6A"/>
    <w:rsid w:val="00A42652"/>
    <w:rsid w:val="00A429C4"/>
    <w:rsid w:val="00A43850"/>
    <w:rsid w:val="00A44D76"/>
    <w:rsid w:val="00A47134"/>
    <w:rsid w:val="00A476E9"/>
    <w:rsid w:val="00A501A8"/>
    <w:rsid w:val="00A50D6A"/>
    <w:rsid w:val="00A52F5F"/>
    <w:rsid w:val="00A5350C"/>
    <w:rsid w:val="00A539B7"/>
    <w:rsid w:val="00A5481F"/>
    <w:rsid w:val="00A578C2"/>
    <w:rsid w:val="00A57F02"/>
    <w:rsid w:val="00A609F2"/>
    <w:rsid w:val="00A614BC"/>
    <w:rsid w:val="00A62F12"/>
    <w:rsid w:val="00A651FE"/>
    <w:rsid w:val="00A6771C"/>
    <w:rsid w:val="00A67D1F"/>
    <w:rsid w:val="00A71F70"/>
    <w:rsid w:val="00A72B58"/>
    <w:rsid w:val="00A72CC7"/>
    <w:rsid w:val="00A76570"/>
    <w:rsid w:val="00A773D2"/>
    <w:rsid w:val="00A77849"/>
    <w:rsid w:val="00A77B72"/>
    <w:rsid w:val="00A803D0"/>
    <w:rsid w:val="00A85E58"/>
    <w:rsid w:val="00A86A24"/>
    <w:rsid w:val="00A875C3"/>
    <w:rsid w:val="00A87A70"/>
    <w:rsid w:val="00A90AEF"/>
    <w:rsid w:val="00A910C1"/>
    <w:rsid w:val="00A911FD"/>
    <w:rsid w:val="00A91C50"/>
    <w:rsid w:val="00A922B5"/>
    <w:rsid w:val="00A92A26"/>
    <w:rsid w:val="00A932EE"/>
    <w:rsid w:val="00A934A5"/>
    <w:rsid w:val="00A9392A"/>
    <w:rsid w:val="00A9492B"/>
    <w:rsid w:val="00A95367"/>
    <w:rsid w:val="00A95B98"/>
    <w:rsid w:val="00A95DD7"/>
    <w:rsid w:val="00A95E77"/>
    <w:rsid w:val="00A97F5A"/>
    <w:rsid w:val="00AA00A5"/>
    <w:rsid w:val="00AA0C0A"/>
    <w:rsid w:val="00AA3417"/>
    <w:rsid w:val="00AA46CE"/>
    <w:rsid w:val="00AA5498"/>
    <w:rsid w:val="00AA6B32"/>
    <w:rsid w:val="00AA7E4A"/>
    <w:rsid w:val="00AB0DDB"/>
    <w:rsid w:val="00AB124E"/>
    <w:rsid w:val="00AB13CE"/>
    <w:rsid w:val="00AB4D76"/>
    <w:rsid w:val="00AB5DDB"/>
    <w:rsid w:val="00AC0072"/>
    <w:rsid w:val="00AC0C7D"/>
    <w:rsid w:val="00AC27C5"/>
    <w:rsid w:val="00AC30EF"/>
    <w:rsid w:val="00AC493C"/>
    <w:rsid w:val="00AC61C1"/>
    <w:rsid w:val="00AC6550"/>
    <w:rsid w:val="00AD00B9"/>
    <w:rsid w:val="00AD14A4"/>
    <w:rsid w:val="00AD14EA"/>
    <w:rsid w:val="00AD1CE5"/>
    <w:rsid w:val="00AD1D67"/>
    <w:rsid w:val="00AD25C2"/>
    <w:rsid w:val="00AD25ED"/>
    <w:rsid w:val="00AD297B"/>
    <w:rsid w:val="00AD41E0"/>
    <w:rsid w:val="00AD489C"/>
    <w:rsid w:val="00AD6F4E"/>
    <w:rsid w:val="00AE23DC"/>
    <w:rsid w:val="00AE2DDA"/>
    <w:rsid w:val="00AE3F0B"/>
    <w:rsid w:val="00AE3FD3"/>
    <w:rsid w:val="00AE6486"/>
    <w:rsid w:val="00AF1A08"/>
    <w:rsid w:val="00AF4A10"/>
    <w:rsid w:val="00AF4A86"/>
    <w:rsid w:val="00AF4E9D"/>
    <w:rsid w:val="00AF64ED"/>
    <w:rsid w:val="00AF6DCF"/>
    <w:rsid w:val="00B02471"/>
    <w:rsid w:val="00B04471"/>
    <w:rsid w:val="00B059E0"/>
    <w:rsid w:val="00B076EF"/>
    <w:rsid w:val="00B1254B"/>
    <w:rsid w:val="00B1399B"/>
    <w:rsid w:val="00B13C33"/>
    <w:rsid w:val="00B15D1B"/>
    <w:rsid w:val="00B15F64"/>
    <w:rsid w:val="00B1623A"/>
    <w:rsid w:val="00B1703A"/>
    <w:rsid w:val="00B21459"/>
    <w:rsid w:val="00B21C47"/>
    <w:rsid w:val="00B23562"/>
    <w:rsid w:val="00B2556E"/>
    <w:rsid w:val="00B26E3D"/>
    <w:rsid w:val="00B2754B"/>
    <w:rsid w:val="00B2765A"/>
    <w:rsid w:val="00B3058B"/>
    <w:rsid w:val="00B30E1C"/>
    <w:rsid w:val="00B30F39"/>
    <w:rsid w:val="00B32B0A"/>
    <w:rsid w:val="00B32CFB"/>
    <w:rsid w:val="00B3441D"/>
    <w:rsid w:val="00B34F9A"/>
    <w:rsid w:val="00B36427"/>
    <w:rsid w:val="00B36C55"/>
    <w:rsid w:val="00B427DF"/>
    <w:rsid w:val="00B45AFE"/>
    <w:rsid w:val="00B46264"/>
    <w:rsid w:val="00B465C1"/>
    <w:rsid w:val="00B50491"/>
    <w:rsid w:val="00B50F49"/>
    <w:rsid w:val="00B51C92"/>
    <w:rsid w:val="00B5236B"/>
    <w:rsid w:val="00B525F6"/>
    <w:rsid w:val="00B53917"/>
    <w:rsid w:val="00B53972"/>
    <w:rsid w:val="00B53EE7"/>
    <w:rsid w:val="00B54815"/>
    <w:rsid w:val="00B54B7B"/>
    <w:rsid w:val="00B552D7"/>
    <w:rsid w:val="00B57015"/>
    <w:rsid w:val="00B611E5"/>
    <w:rsid w:val="00B61327"/>
    <w:rsid w:val="00B627A7"/>
    <w:rsid w:val="00B6327B"/>
    <w:rsid w:val="00B63BCB"/>
    <w:rsid w:val="00B702F2"/>
    <w:rsid w:val="00B70882"/>
    <w:rsid w:val="00B70F49"/>
    <w:rsid w:val="00B7102D"/>
    <w:rsid w:val="00B71F31"/>
    <w:rsid w:val="00B72CC9"/>
    <w:rsid w:val="00B74282"/>
    <w:rsid w:val="00B745BF"/>
    <w:rsid w:val="00B7649E"/>
    <w:rsid w:val="00B769E0"/>
    <w:rsid w:val="00B80FC1"/>
    <w:rsid w:val="00B81008"/>
    <w:rsid w:val="00B81D74"/>
    <w:rsid w:val="00B82476"/>
    <w:rsid w:val="00B85172"/>
    <w:rsid w:val="00B86BBC"/>
    <w:rsid w:val="00B90271"/>
    <w:rsid w:val="00B9060E"/>
    <w:rsid w:val="00B90FB3"/>
    <w:rsid w:val="00B912D0"/>
    <w:rsid w:val="00B9280D"/>
    <w:rsid w:val="00B928A3"/>
    <w:rsid w:val="00B92F02"/>
    <w:rsid w:val="00B95345"/>
    <w:rsid w:val="00B95922"/>
    <w:rsid w:val="00B96350"/>
    <w:rsid w:val="00B96C7A"/>
    <w:rsid w:val="00B97D98"/>
    <w:rsid w:val="00BA0742"/>
    <w:rsid w:val="00BA0980"/>
    <w:rsid w:val="00BA1499"/>
    <w:rsid w:val="00BA22CD"/>
    <w:rsid w:val="00BA262E"/>
    <w:rsid w:val="00BA2C62"/>
    <w:rsid w:val="00BA3258"/>
    <w:rsid w:val="00BA50E7"/>
    <w:rsid w:val="00BA6943"/>
    <w:rsid w:val="00BA6954"/>
    <w:rsid w:val="00BA7AEB"/>
    <w:rsid w:val="00BB054A"/>
    <w:rsid w:val="00BB15A5"/>
    <w:rsid w:val="00BB2E53"/>
    <w:rsid w:val="00BB3FF0"/>
    <w:rsid w:val="00BB5FD9"/>
    <w:rsid w:val="00BB75C6"/>
    <w:rsid w:val="00BB7706"/>
    <w:rsid w:val="00BC0160"/>
    <w:rsid w:val="00BC1758"/>
    <w:rsid w:val="00BC209D"/>
    <w:rsid w:val="00BC2933"/>
    <w:rsid w:val="00BC2BDC"/>
    <w:rsid w:val="00BC31DB"/>
    <w:rsid w:val="00BC4980"/>
    <w:rsid w:val="00BC64A3"/>
    <w:rsid w:val="00BC6A87"/>
    <w:rsid w:val="00BC6C06"/>
    <w:rsid w:val="00BC7949"/>
    <w:rsid w:val="00BC7FB9"/>
    <w:rsid w:val="00BD0E04"/>
    <w:rsid w:val="00BD28E7"/>
    <w:rsid w:val="00BD3A39"/>
    <w:rsid w:val="00BD5E3B"/>
    <w:rsid w:val="00BD60BD"/>
    <w:rsid w:val="00BD6E01"/>
    <w:rsid w:val="00BD7B6B"/>
    <w:rsid w:val="00BE009B"/>
    <w:rsid w:val="00BE0F7D"/>
    <w:rsid w:val="00BE10D3"/>
    <w:rsid w:val="00BE14FC"/>
    <w:rsid w:val="00BE287D"/>
    <w:rsid w:val="00BE2C4C"/>
    <w:rsid w:val="00BE30D6"/>
    <w:rsid w:val="00BE516B"/>
    <w:rsid w:val="00BE51FA"/>
    <w:rsid w:val="00BE63DD"/>
    <w:rsid w:val="00BE6E56"/>
    <w:rsid w:val="00BE7E8C"/>
    <w:rsid w:val="00BF0265"/>
    <w:rsid w:val="00BF0AF8"/>
    <w:rsid w:val="00BF0CFF"/>
    <w:rsid w:val="00BF0D75"/>
    <w:rsid w:val="00BF264C"/>
    <w:rsid w:val="00BF30C5"/>
    <w:rsid w:val="00BF3E6E"/>
    <w:rsid w:val="00BF3FFF"/>
    <w:rsid w:val="00BF63EE"/>
    <w:rsid w:val="00BF6DA0"/>
    <w:rsid w:val="00BF7435"/>
    <w:rsid w:val="00C015F2"/>
    <w:rsid w:val="00C0279B"/>
    <w:rsid w:val="00C02C36"/>
    <w:rsid w:val="00C03B7F"/>
    <w:rsid w:val="00C03FBF"/>
    <w:rsid w:val="00C058E0"/>
    <w:rsid w:val="00C118F2"/>
    <w:rsid w:val="00C119A0"/>
    <w:rsid w:val="00C131F6"/>
    <w:rsid w:val="00C145D2"/>
    <w:rsid w:val="00C14F68"/>
    <w:rsid w:val="00C15DB7"/>
    <w:rsid w:val="00C15E2E"/>
    <w:rsid w:val="00C16310"/>
    <w:rsid w:val="00C210DE"/>
    <w:rsid w:val="00C211A6"/>
    <w:rsid w:val="00C25567"/>
    <w:rsid w:val="00C25FD5"/>
    <w:rsid w:val="00C264F2"/>
    <w:rsid w:val="00C26689"/>
    <w:rsid w:val="00C3043D"/>
    <w:rsid w:val="00C31E94"/>
    <w:rsid w:val="00C32B63"/>
    <w:rsid w:val="00C336DB"/>
    <w:rsid w:val="00C361FF"/>
    <w:rsid w:val="00C36861"/>
    <w:rsid w:val="00C40D4D"/>
    <w:rsid w:val="00C42667"/>
    <w:rsid w:val="00C42931"/>
    <w:rsid w:val="00C43836"/>
    <w:rsid w:val="00C4426E"/>
    <w:rsid w:val="00C44FF1"/>
    <w:rsid w:val="00C472F9"/>
    <w:rsid w:val="00C51E9B"/>
    <w:rsid w:val="00C53263"/>
    <w:rsid w:val="00C55F34"/>
    <w:rsid w:val="00C578E7"/>
    <w:rsid w:val="00C57F1E"/>
    <w:rsid w:val="00C6314F"/>
    <w:rsid w:val="00C64135"/>
    <w:rsid w:val="00C64FDD"/>
    <w:rsid w:val="00C65404"/>
    <w:rsid w:val="00C67619"/>
    <w:rsid w:val="00C706B0"/>
    <w:rsid w:val="00C709B6"/>
    <w:rsid w:val="00C71E40"/>
    <w:rsid w:val="00C73BAB"/>
    <w:rsid w:val="00C76485"/>
    <w:rsid w:val="00C7696A"/>
    <w:rsid w:val="00C76BBF"/>
    <w:rsid w:val="00C7721C"/>
    <w:rsid w:val="00C77EE1"/>
    <w:rsid w:val="00C801D5"/>
    <w:rsid w:val="00C80AA1"/>
    <w:rsid w:val="00C82218"/>
    <w:rsid w:val="00C84856"/>
    <w:rsid w:val="00C856C7"/>
    <w:rsid w:val="00C85DF3"/>
    <w:rsid w:val="00C867EC"/>
    <w:rsid w:val="00C87319"/>
    <w:rsid w:val="00C87877"/>
    <w:rsid w:val="00C90162"/>
    <w:rsid w:val="00C90D74"/>
    <w:rsid w:val="00C918AA"/>
    <w:rsid w:val="00C92FA7"/>
    <w:rsid w:val="00C95134"/>
    <w:rsid w:val="00C95EF4"/>
    <w:rsid w:val="00C973B0"/>
    <w:rsid w:val="00CA0093"/>
    <w:rsid w:val="00CA0B98"/>
    <w:rsid w:val="00CA136F"/>
    <w:rsid w:val="00CA1C45"/>
    <w:rsid w:val="00CA47C4"/>
    <w:rsid w:val="00CA4E8B"/>
    <w:rsid w:val="00CA5883"/>
    <w:rsid w:val="00CA6D39"/>
    <w:rsid w:val="00CB01C5"/>
    <w:rsid w:val="00CB05D2"/>
    <w:rsid w:val="00CB243A"/>
    <w:rsid w:val="00CB2A5E"/>
    <w:rsid w:val="00CB3B41"/>
    <w:rsid w:val="00CB59C8"/>
    <w:rsid w:val="00CB5B94"/>
    <w:rsid w:val="00CB5D49"/>
    <w:rsid w:val="00CB5DE6"/>
    <w:rsid w:val="00CB61FD"/>
    <w:rsid w:val="00CB66AB"/>
    <w:rsid w:val="00CB6E1C"/>
    <w:rsid w:val="00CC0979"/>
    <w:rsid w:val="00CC1F78"/>
    <w:rsid w:val="00CC23DE"/>
    <w:rsid w:val="00CC2EF3"/>
    <w:rsid w:val="00CC34D2"/>
    <w:rsid w:val="00CC3F38"/>
    <w:rsid w:val="00CC4047"/>
    <w:rsid w:val="00CC4368"/>
    <w:rsid w:val="00CC6212"/>
    <w:rsid w:val="00CC6538"/>
    <w:rsid w:val="00CC6A62"/>
    <w:rsid w:val="00CC7E65"/>
    <w:rsid w:val="00CD0AAA"/>
    <w:rsid w:val="00CD0F58"/>
    <w:rsid w:val="00CD3565"/>
    <w:rsid w:val="00CD3C92"/>
    <w:rsid w:val="00CD62F2"/>
    <w:rsid w:val="00CD63D2"/>
    <w:rsid w:val="00CE0C7B"/>
    <w:rsid w:val="00CE0CED"/>
    <w:rsid w:val="00CE154E"/>
    <w:rsid w:val="00CE1716"/>
    <w:rsid w:val="00CE17E5"/>
    <w:rsid w:val="00CE1E6B"/>
    <w:rsid w:val="00CE1E95"/>
    <w:rsid w:val="00CE2B98"/>
    <w:rsid w:val="00CE36D0"/>
    <w:rsid w:val="00CE5303"/>
    <w:rsid w:val="00CE5394"/>
    <w:rsid w:val="00CE5CC4"/>
    <w:rsid w:val="00CE5E29"/>
    <w:rsid w:val="00CE7D67"/>
    <w:rsid w:val="00CF0B95"/>
    <w:rsid w:val="00CF1B4B"/>
    <w:rsid w:val="00CF3C83"/>
    <w:rsid w:val="00CF4F24"/>
    <w:rsid w:val="00CF619E"/>
    <w:rsid w:val="00CF727B"/>
    <w:rsid w:val="00CF78A7"/>
    <w:rsid w:val="00CF7B80"/>
    <w:rsid w:val="00D01A9D"/>
    <w:rsid w:val="00D0413E"/>
    <w:rsid w:val="00D05994"/>
    <w:rsid w:val="00D06496"/>
    <w:rsid w:val="00D06E51"/>
    <w:rsid w:val="00D07B0C"/>
    <w:rsid w:val="00D12C6C"/>
    <w:rsid w:val="00D13B31"/>
    <w:rsid w:val="00D1489C"/>
    <w:rsid w:val="00D16FE3"/>
    <w:rsid w:val="00D17074"/>
    <w:rsid w:val="00D17ADC"/>
    <w:rsid w:val="00D20D56"/>
    <w:rsid w:val="00D25F02"/>
    <w:rsid w:val="00D27FFB"/>
    <w:rsid w:val="00D30019"/>
    <w:rsid w:val="00D3083F"/>
    <w:rsid w:val="00D316DE"/>
    <w:rsid w:val="00D31B59"/>
    <w:rsid w:val="00D32C06"/>
    <w:rsid w:val="00D33447"/>
    <w:rsid w:val="00D33618"/>
    <w:rsid w:val="00D34C73"/>
    <w:rsid w:val="00D3680A"/>
    <w:rsid w:val="00D37082"/>
    <w:rsid w:val="00D40631"/>
    <w:rsid w:val="00D40BBE"/>
    <w:rsid w:val="00D423BB"/>
    <w:rsid w:val="00D43B90"/>
    <w:rsid w:val="00D441EC"/>
    <w:rsid w:val="00D44D28"/>
    <w:rsid w:val="00D45161"/>
    <w:rsid w:val="00D45D67"/>
    <w:rsid w:val="00D51798"/>
    <w:rsid w:val="00D54771"/>
    <w:rsid w:val="00D55ED9"/>
    <w:rsid w:val="00D5676D"/>
    <w:rsid w:val="00D56787"/>
    <w:rsid w:val="00D5766E"/>
    <w:rsid w:val="00D6025F"/>
    <w:rsid w:val="00D60A54"/>
    <w:rsid w:val="00D622C9"/>
    <w:rsid w:val="00D634A4"/>
    <w:rsid w:val="00D6441E"/>
    <w:rsid w:val="00D67894"/>
    <w:rsid w:val="00D67A2F"/>
    <w:rsid w:val="00D70082"/>
    <w:rsid w:val="00D7022A"/>
    <w:rsid w:val="00D705C9"/>
    <w:rsid w:val="00D718D6"/>
    <w:rsid w:val="00D71DA9"/>
    <w:rsid w:val="00D72532"/>
    <w:rsid w:val="00D7262D"/>
    <w:rsid w:val="00D736EB"/>
    <w:rsid w:val="00D7371E"/>
    <w:rsid w:val="00D76131"/>
    <w:rsid w:val="00D77905"/>
    <w:rsid w:val="00D77F5D"/>
    <w:rsid w:val="00D80147"/>
    <w:rsid w:val="00D80DAB"/>
    <w:rsid w:val="00D849DF"/>
    <w:rsid w:val="00D8610D"/>
    <w:rsid w:val="00D872CB"/>
    <w:rsid w:val="00D87413"/>
    <w:rsid w:val="00D87F3B"/>
    <w:rsid w:val="00D91E1C"/>
    <w:rsid w:val="00D91E76"/>
    <w:rsid w:val="00D9358F"/>
    <w:rsid w:val="00D94032"/>
    <w:rsid w:val="00D97AE4"/>
    <w:rsid w:val="00DA1D02"/>
    <w:rsid w:val="00DA1EB8"/>
    <w:rsid w:val="00DA24E3"/>
    <w:rsid w:val="00DA2964"/>
    <w:rsid w:val="00DA2EE8"/>
    <w:rsid w:val="00DA5F68"/>
    <w:rsid w:val="00DA76E8"/>
    <w:rsid w:val="00DB1454"/>
    <w:rsid w:val="00DB3880"/>
    <w:rsid w:val="00DB3B08"/>
    <w:rsid w:val="00DB47C8"/>
    <w:rsid w:val="00DB50E0"/>
    <w:rsid w:val="00DB58A7"/>
    <w:rsid w:val="00DB5E06"/>
    <w:rsid w:val="00DB77E7"/>
    <w:rsid w:val="00DB7EFC"/>
    <w:rsid w:val="00DC060D"/>
    <w:rsid w:val="00DC3DA3"/>
    <w:rsid w:val="00DC51E1"/>
    <w:rsid w:val="00DC5904"/>
    <w:rsid w:val="00DC7D12"/>
    <w:rsid w:val="00DD04D2"/>
    <w:rsid w:val="00DD0745"/>
    <w:rsid w:val="00DD2056"/>
    <w:rsid w:val="00DD22EE"/>
    <w:rsid w:val="00DD2EFA"/>
    <w:rsid w:val="00DD3909"/>
    <w:rsid w:val="00DD464B"/>
    <w:rsid w:val="00DD5370"/>
    <w:rsid w:val="00DD5C7A"/>
    <w:rsid w:val="00DD64B0"/>
    <w:rsid w:val="00DD7689"/>
    <w:rsid w:val="00DE20BE"/>
    <w:rsid w:val="00DE25AA"/>
    <w:rsid w:val="00DE4F75"/>
    <w:rsid w:val="00DE5CB7"/>
    <w:rsid w:val="00DE60E5"/>
    <w:rsid w:val="00DE6934"/>
    <w:rsid w:val="00DE6B4D"/>
    <w:rsid w:val="00DE7190"/>
    <w:rsid w:val="00DF3759"/>
    <w:rsid w:val="00DF3C63"/>
    <w:rsid w:val="00DF4FC0"/>
    <w:rsid w:val="00DF5307"/>
    <w:rsid w:val="00DF5A8B"/>
    <w:rsid w:val="00DF7309"/>
    <w:rsid w:val="00DF7855"/>
    <w:rsid w:val="00DF7C51"/>
    <w:rsid w:val="00E00033"/>
    <w:rsid w:val="00E000C8"/>
    <w:rsid w:val="00E00656"/>
    <w:rsid w:val="00E0084A"/>
    <w:rsid w:val="00E018E9"/>
    <w:rsid w:val="00E0375A"/>
    <w:rsid w:val="00E0596F"/>
    <w:rsid w:val="00E06253"/>
    <w:rsid w:val="00E0724A"/>
    <w:rsid w:val="00E07AEB"/>
    <w:rsid w:val="00E10CEC"/>
    <w:rsid w:val="00E12DD3"/>
    <w:rsid w:val="00E1377D"/>
    <w:rsid w:val="00E13EAE"/>
    <w:rsid w:val="00E14A47"/>
    <w:rsid w:val="00E14FBE"/>
    <w:rsid w:val="00E15317"/>
    <w:rsid w:val="00E15ED2"/>
    <w:rsid w:val="00E17000"/>
    <w:rsid w:val="00E2131B"/>
    <w:rsid w:val="00E21BAD"/>
    <w:rsid w:val="00E23565"/>
    <w:rsid w:val="00E2386E"/>
    <w:rsid w:val="00E23885"/>
    <w:rsid w:val="00E23A5F"/>
    <w:rsid w:val="00E24873"/>
    <w:rsid w:val="00E24BC1"/>
    <w:rsid w:val="00E25412"/>
    <w:rsid w:val="00E25B84"/>
    <w:rsid w:val="00E2756E"/>
    <w:rsid w:val="00E27E91"/>
    <w:rsid w:val="00E302DA"/>
    <w:rsid w:val="00E30C88"/>
    <w:rsid w:val="00E314A4"/>
    <w:rsid w:val="00E326C2"/>
    <w:rsid w:val="00E32912"/>
    <w:rsid w:val="00E32D22"/>
    <w:rsid w:val="00E33BD5"/>
    <w:rsid w:val="00E369A0"/>
    <w:rsid w:val="00E37CDB"/>
    <w:rsid w:val="00E4001F"/>
    <w:rsid w:val="00E403A1"/>
    <w:rsid w:val="00E416B3"/>
    <w:rsid w:val="00E417EC"/>
    <w:rsid w:val="00E419E9"/>
    <w:rsid w:val="00E423AA"/>
    <w:rsid w:val="00E4254A"/>
    <w:rsid w:val="00E425E3"/>
    <w:rsid w:val="00E42C00"/>
    <w:rsid w:val="00E42C08"/>
    <w:rsid w:val="00E4325D"/>
    <w:rsid w:val="00E436DA"/>
    <w:rsid w:val="00E4584F"/>
    <w:rsid w:val="00E50949"/>
    <w:rsid w:val="00E50AA7"/>
    <w:rsid w:val="00E50B23"/>
    <w:rsid w:val="00E50D57"/>
    <w:rsid w:val="00E5487F"/>
    <w:rsid w:val="00E612B0"/>
    <w:rsid w:val="00E63B8B"/>
    <w:rsid w:val="00E6573D"/>
    <w:rsid w:val="00E659CC"/>
    <w:rsid w:val="00E709BE"/>
    <w:rsid w:val="00E716B8"/>
    <w:rsid w:val="00E745B3"/>
    <w:rsid w:val="00E74DCB"/>
    <w:rsid w:val="00E74F21"/>
    <w:rsid w:val="00E75E29"/>
    <w:rsid w:val="00E75E62"/>
    <w:rsid w:val="00E75F9C"/>
    <w:rsid w:val="00E80217"/>
    <w:rsid w:val="00E80F53"/>
    <w:rsid w:val="00E81C47"/>
    <w:rsid w:val="00E81C72"/>
    <w:rsid w:val="00E83602"/>
    <w:rsid w:val="00E841BA"/>
    <w:rsid w:val="00E8777F"/>
    <w:rsid w:val="00E87A22"/>
    <w:rsid w:val="00E91877"/>
    <w:rsid w:val="00E9201E"/>
    <w:rsid w:val="00E923C4"/>
    <w:rsid w:val="00E92840"/>
    <w:rsid w:val="00E938AE"/>
    <w:rsid w:val="00E938F2"/>
    <w:rsid w:val="00E93C60"/>
    <w:rsid w:val="00E93DC6"/>
    <w:rsid w:val="00E946A5"/>
    <w:rsid w:val="00E95008"/>
    <w:rsid w:val="00E95044"/>
    <w:rsid w:val="00E9640D"/>
    <w:rsid w:val="00E97F26"/>
    <w:rsid w:val="00EA09B6"/>
    <w:rsid w:val="00EA1633"/>
    <w:rsid w:val="00EA35AB"/>
    <w:rsid w:val="00EA364A"/>
    <w:rsid w:val="00EA3D9E"/>
    <w:rsid w:val="00EA4D40"/>
    <w:rsid w:val="00EA6224"/>
    <w:rsid w:val="00EA68FB"/>
    <w:rsid w:val="00EA6BB3"/>
    <w:rsid w:val="00EB05C9"/>
    <w:rsid w:val="00EB16B3"/>
    <w:rsid w:val="00EB1AF7"/>
    <w:rsid w:val="00EB2110"/>
    <w:rsid w:val="00EB2228"/>
    <w:rsid w:val="00EB2A70"/>
    <w:rsid w:val="00EB2AA0"/>
    <w:rsid w:val="00EB380E"/>
    <w:rsid w:val="00EB667A"/>
    <w:rsid w:val="00EC017B"/>
    <w:rsid w:val="00EC1E95"/>
    <w:rsid w:val="00EC2237"/>
    <w:rsid w:val="00EC301B"/>
    <w:rsid w:val="00EC329D"/>
    <w:rsid w:val="00EC3328"/>
    <w:rsid w:val="00EC35E2"/>
    <w:rsid w:val="00EC39B4"/>
    <w:rsid w:val="00EC50A1"/>
    <w:rsid w:val="00EC6236"/>
    <w:rsid w:val="00EC6342"/>
    <w:rsid w:val="00EC6603"/>
    <w:rsid w:val="00EC6888"/>
    <w:rsid w:val="00EC717A"/>
    <w:rsid w:val="00EC7885"/>
    <w:rsid w:val="00ED0519"/>
    <w:rsid w:val="00ED058C"/>
    <w:rsid w:val="00ED0F9C"/>
    <w:rsid w:val="00ED2263"/>
    <w:rsid w:val="00ED3E1C"/>
    <w:rsid w:val="00EE0578"/>
    <w:rsid w:val="00EE0A3E"/>
    <w:rsid w:val="00EE0F43"/>
    <w:rsid w:val="00EE1A24"/>
    <w:rsid w:val="00EE2D1D"/>
    <w:rsid w:val="00EE5BD5"/>
    <w:rsid w:val="00EE6680"/>
    <w:rsid w:val="00EE7061"/>
    <w:rsid w:val="00EE78D7"/>
    <w:rsid w:val="00EF1B3B"/>
    <w:rsid w:val="00EF3207"/>
    <w:rsid w:val="00EF4B3E"/>
    <w:rsid w:val="00EF5EBC"/>
    <w:rsid w:val="00EF5F3F"/>
    <w:rsid w:val="00EF62F8"/>
    <w:rsid w:val="00EF68AF"/>
    <w:rsid w:val="00EF68FE"/>
    <w:rsid w:val="00EF6BEC"/>
    <w:rsid w:val="00EF7514"/>
    <w:rsid w:val="00F04CFB"/>
    <w:rsid w:val="00F06472"/>
    <w:rsid w:val="00F079D3"/>
    <w:rsid w:val="00F11432"/>
    <w:rsid w:val="00F11920"/>
    <w:rsid w:val="00F11A6D"/>
    <w:rsid w:val="00F126F4"/>
    <w:rsid w:val="00F15BC8"/>
    <w:rsid w:val="00F15C59"/>
    <w:rsid w:val="00F205B3"/>
    <w:rsid w:val="00F21378"/>
    <w:rsid w:val="00F21CD0"/>
    <w:rsid w:val="00F22128"/>
    <w:rsid w:val="00F22854"/>
    <w:rsid w:val="00F234C8"/>
    <w:rsid w:val="00F23A9D"/>
    <w:rsid w:val="00F23E05"/>
    <w:rsid w:val="00F25237"/>
    <w:rsid w:val="00F26BA5"/>
    <w:rsid w:val="00F27BAA"/>
    <w:rsid w:val="00F3024D"/>
    <w:rsid w:val="00F30989"/>
    <w:rsid w:val="00F312A0"/>
    <w:rsid w:val="00F31A54"/>
    <w:rsid w:val="00F33616"/>
    <w:rsid w:val="00F33686"/>
    <w:rsid w:val="00F33A6D"/>
    <w:rsid w:val="00F363DF"/>
    <w:rsid w:val="00F37BAF"/>
    <w:rsid w:val="00F40480"/>
    <w:rsid w:val="00F44560"/>
    <w:rsid w:val="00F52E10"/>
    <w:rsid w:val="00F53202"/>
    <w:rsid w:val="00F534D5"/>
    <w:rsid w:val="00F53A96"/>
    <w:rsid w:val="00F55303"/>
    <w:rsid w:val="00F5599E"/>
    <w:rsid w:val="00F561D9"/>
    <w:rsid w:val="00F577B9"/>
    <w:rsid w:val="00F60D8C"/>
    <w:rsid w:val="00F61F53"/>
    <w:rsid w:val="00F646A8"/>
    <w:rsid w:val="00F65E88"/>
    <w:rsid w:val="00F674ED"/>
    <w:rsid w:val="00F67B96"/>
    <w:rsid w:val="00F67F46"/>
    <w:rsid w:val="00F708AD"/>
    <w:rsid w:val="00F70F81"/>
    <w:rsid w:val="00F721D4"/>
    <w:rsid w:val="00F7260E"/>
    <w:rsid w:val="00F7265B"/>
    <w:rsid w:val="00F72F0A"/>
    <w:rsid w:val="00F73A5B"/>
    <w:rsid w:val="00F73CD0"/>
    <w:rsid w:val="00F7499E"/>
    <w:rsid w:val="00F74F71"/>
    <w:rsid w:val="00F76DDC"/>
    <w:rsid w:val="00F7724A"/>
    <w:rsid w:val="00F77FEF"/>
    <w:rsid w:val="00F80E98"/>
    <w:rsid w:val="00F835B3"/>
    <w:rsid w:val="00F8596B"/>
    <w:rsid w:val="00F87B5E"/>
    <w:rsid w:val="00F87CE4"/>
    <w:rsid w:val="00F901CE"/>
    <w:rsid w:val="00F91A8F"/>
    <w:rsid w:val="00F92793"/>
    <w:rsid w:val="00F9367A"/>
    <w:rsid w:val="00F947D0"/>
    <w:rsid w:val="00F94B52"/>
    <w:rsid w:val="00F959C8"/>
    <w:rsid w:val="00F95A98"/>
    <w:rsid w:val="00F97F94"/>
    <w:rsid w:val="00FA1BE3"/>
    <w:rsid w:val="00FA344F"/>
    <w:rsid w:val="00FA78D5"/>
    <w:rsid w:val="00FB1263"/>
    <w:rsid w:val="00FB5481"/>
    <w:rsid w:val="00FB66E4"/>
    <w:rsid w:val="00FB6A83"/>
    <w:rsid w:val="00FB7C90"/>
    <w:rsid w:val="00FC0D81"/>
    <w:rsid w:val="00FC1216"/>
    <w:rsid w:val="00FC2F9D"/>
    <w:rsid w:val="00FC3993"/>
    <w:rsid w:val="00FC3B89"/>
    <w:rsid w:val="00FC450E"/>
    <w:rsid w:val="00FC451B"/>
    <w:rsid w:val="00FC5BF6"/>
    <w:rsid w:val="00FC6D1F"/>
    <w:rsid w:val="00FC7938"/>
    <w:rsid w:val="00FD1645"/>
    <w:rsid w:val="00FD1797"/>
    <w:rsid w:val="00FD1A90"/>
    <w:rsid w:val="00FD2C42"/>
    <w:rsid w:val="00FD2EFF"/>
    <w:rsid w:val="00FD3394"/>
    <w:rsid w:val="00FD4296"/>
    <w:rsid w:val="00FD48C3"/>
    <w:rsid w:val="00FD4D7E"/>
    <w:rsid w:val="00FD5B19"/>
    <w:rsid w:val="00FD6990"/>
    <w:rsid w:val="00FD7005"/>
    <w:rsid w:val="00FE0095"/>
    <w:rsid w:val="00FE04CB"/>
    <w:rsid w:val="00FE27F5"/>
    <w:rsid w:val="00FE2BF5"/>
    <w:rsid w:val="00FE3C05"/>
    <w:rsid w:val="00FE3C56"/>
    <w:rsid w:val="00FE5796"/>
    <w:rsid w:val="00FF1CFA"/>
    <w:rsid w:val="00FF3374"/>
    <w:rsid w:val="00FF362C"/>
    <w:rsid w:val="00FF3A7F"/>
    <w:rsid w:val="00FF48FB"/>
    <w:rsid w:val="00FF4D82"/>
    <w:rsid w:val="00FF51D6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9F1980"/>
  <w15:docId w15:val="{6EAF9EA9-1261-464E-87A6-F33E360CB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iPriority="0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1B59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627EA7"/>
    <w:pPr>
      <w:keepNext/>
      <w:spacing w:after="0" w:line="240" w:lineRule="auto"/>
      <w:jc w:val="right"/>
      <w:outlineLvl w:val="0"/>
    </w:pPr>
    <w:rPr>
      <w:rFonts w:ascii="Arial" w:eastAsia="Times New Roman" w:hAnsi="Arial"/>
      <w:snapToGrid w:val="0"/>
      <w:sz w:val="24"/>
      <w:szCs w:val="20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5032E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5032E9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A288F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EPL lista punktowana z wyrózneniem,A_wyliczenie,K-P_odwolanie,Akapit z listą5,maz_wyliczenie,opis dzialania,1st level - Bullet List Paragraph,Lettre d'introduction,Normal bullet 2,Bullet list,Listenabsatz,Wykres,OBC Bullet,L"/>
    <w:basedOn w:val="Normalny"/>
    <w:link w:val="AkapitzlistZnak"/>
    <w:uiPriority w:val="34"/>
    <w:qFormat/>
    <w:rsid w:val="006F1386"/>
    <w:pPr>
      <w:ind w:left="720"/>
      <w:contextualSpacing/>
    </w:pPr>
  </w:style>
  <w:style w:type="character" w:styleId="Hipercze">
    <w:name w:val="Hyperlink"/>
    <w:uiPriority w:val="99"/>
    <w:unhideWhenUsed/>
    <w:rsid w:val="009B2395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2B7EEA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B7EEA"/>
  </w:style>
  <w:style w:type="table" w:styleId="Tabela-Siatka">
    <w:name w:val="Table Grid"/>
    <w:basedOn w:val="Standardowy"/>
    <w:rsid w:val="00CE5303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">
    <w:name w:val="Styl"/>
    <w:rsid w:val="00403DE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Nagwek1Znak">
    <w:name w:val="Nagłówek 1 Znak"/>
    <w:link w:val="Nagwek1"/>
    <w:rsid w:val="00627EA7"/>
    <w:rPr>
      <w:rFonts w:ascii="Arial" w:eastAsia="Times New Roman" w:hAnsi="Arial"/>
      <w:snapToGrid w:val="0"/>
      <w:sz w:val="24"/>
    </w:rPr>
  </w:style>
  <w:style w:type="paragraph" w:styleId="Tekstpodstawowy">
    <w:name w:val="Body Text"/>
    <w:basedOn w:val="Normalny"/>
    <w:link w:val="TekstpodstawowyZnak"/>
    <w:semiHidden/>
    <w:rsid w:val="00627EA7"/>
    <w:pPr>
      <w:spacing w:after="0" w:line="240" w:lineRule="auto"/>
      <w:jc w:val="both"/>
    </w:pPr>
    <w:rPr>
      <w:rFonts w:ascii="Arial" w:eastAsia="Times New Roman" w:hAnsi="Arial"/>
      <w:snapToGrid w:val="0"/>
      <w:sz w:val="24"/>
      <w:szCs w:val="20"/>
    </w:rPr>
  </w:style>
  <w:style w:type="character" w:customStyle="1" w:styleId="TekstpodstawowyZnak">
    <w:name w:val="Tekst podstawowy Znak"/>
    <w:link w:val="Tekstpodstawowy"/>
    <w:semiHidden/>
    <w:rsid w:val="00627EA7"/>
    <w:rPr>
      <w:rFonts w:ascii="Arial" w:eastAsia="Times New Roman" w:hAnsi="Arial"/>
      <w:snapToGrid w:val="0"/>
      <w:sz w:val="24"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ootnote text,Fußnote,FOOTNOTES"/>
    <w:basedOn w:val="Normalny"/>
    <w:link w:val="TekstprzypisudolnegoZnak"/>
    <w:unhideWhenUsed/>
    <w:qFormat/>
    <w:rsid w:val="00627EA7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1,footnote text Znak"/>
    <w:link w:val="Tekstprzypisudolnego"/>
    <w:rsid w:val="00627EA7"/>
    <w:rPr>
      <w:lang w:eastAsia="en-US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 Exposant 3 Point,number,16 Poi"/>
    <w:unhideWhenUsed/>
    <w:rsid w:val="00627EA7"/>
    <w:rPr>
      <w:vertAlign w:val="superscript"/>
    </w:rPr>
  </w:style>
  <w:style w:type="paragraph" w:customStyle="1" w:styleId="FEDEwypunktowanie1">
    <w:name w:val="FEDE wypunktowanie 1"/>
    <w:basedOn w:val="Normalny"/>
    <w:rsid w:val="00627EA7"/>
    <w:pPr>
      <w:numPr>
        <w:numId w:val="1"/>
      </w:numPr>
    </w:pPr>
    <w:rPr>
      <w:rFonts w:ascii="Arial" w:hAnsi="Arial"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52D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552D7"/>
    <w:rPr>
      <w:rFonts w:ascii="Tahoma" w:hAnsi="Tahoma" w:cs="Tahoma"/>
      <w:sz w:val="16"/>
      <w:szCs w:val="16"/>
      <w:lang w:eastAsia="en-US"/>
    </w:rPr>
  </w:style>
  <w:style w:type="character" w:customStyle="1" w:styleId="Nagwek2Znak">
    <w:name w:val="Nagłówek 2 Znak"/>
    <w:link w:val="Nagwek2"/>
    <w:uiPriority w:val="9"/>
    <w:semiHidden/>
    <w:rsid w:val="005032E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semiHidden/>
    <w:rsid w:val="005032E9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5614D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614DB"/>
    <w:rPr>
      <w:sz w:val="22"/>
      <w:szCs w:val="22"/>
      <w:lang w:eastAsia="en-US"/>
    </w:rPr>
  </w:style>
  <w:style w:type="paragraph" w:styleId="Tytu">
    <w:name w:val="Title"/>
    <w:basedOn w:val="Normalny"/>
    <w:link w:val="TytuZnak"/>
    <w:uiPriority w:val="99"/>
    <w:qFormat/>
    <w:rsid w:val="0014273C"/>
    <w:pPr>
      <w:spacing w:after="0" w:line="240" w:lineRule="auto"/>
      <w:jc w:val="center"/>
    </w:pPr>
    <w:rPr>
      <w:rFonts w:ascii="Times New Roman" w:eastAsia="Times New Roman" w:hAnsi="Times New Roman"/>
      <w:sz w:val="32"/>
      <w:szCs w:val="24"/>
    </w:rPr>
  </w:style>
  <w:style w:type="character" w:customStyle="1" w:styleId="TytuZnak">
    <w:name w:val="Tytuł Znak"/>
    <w:link w:val="Tytu"/>
    <w:uiPriority w:val="99"/>
    <w:rsid w:val="0014273C"/>
    <w:rPr>
      <w:rFonts w:ascii="Times New Roman" w:eastAsia="Times New Roman" w:hAnsi="Times New Roman"/>
      <w:sz w:val="32"/>
      <w:szCs w:val="24"/>
    </w:rPr>
  </w:style>
  <w:style w:type="paragraph" w:styleId="Poprawka">
    <w:name w:val="Revision"/>
    <w:hidden/>
    <w:uiPriority w:val="99"/>
    <w:semiHidden/>
    <w:rsid w:val="0015411B"/>
    <w:rPr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sid w:val="001C041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C041D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1C041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304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0304F"/>
    <w:rPr>
      <w:b/>
      <w:bCs/>
      <w:lang w:eastAsia="en-US"/>
    </w:rPr>
  </w:style>
  <w:style w:type="paragraph" w:styleId="Tekstpodstawowy2">
    <w:name w:val="Body Text 2"/>
    <w:basedOn w:val="Normalny"/>
    <w:rsid w:val="00885B66"/>
    <w:pPr>
      <w:spacing w:after="120" w:line="480" w:lineRule="auto"/>
    </w:pPr>
  </w:style>
  <w:style w:type="paragraph" w:styleId="Tekstpodstawowywcity">
    <w:name w:val="Body Text Indent"/>
    <w:basedOn w:val="Normalny"/>
    <w:rsid w:val="00885B66"/>
    <w:pPr>
      <w:spacing w:after="120"/>
      <w:ind w:left="283"/>
    </w:pPr>
  </w:style>
  <w:style w:type="paragraph" w:customStyle="1" w:styleId="Numerowaniearab">
    <w:name w:val="Numerowanie arab"/>
    <w:basedOn w:val="Normalny"/>
    <w:link w:val="NumerowaniearabZnak"/>
    <w:uiPriority w:val="99"/>
    <w:qFormat/>
    <w:rsid w:val="001F65EB"/>
    <w:pPr>
      <w:spacing w:before="240" w:after="120" w:line="240" w:lineRule="auto"/>
      <w:jc w:val="both"/>
    </w:pPr>
    <w:rPr>
      <w:rFonts w:ascii="Arial" w:eastAsia="Times New Roman" w:hAnsi="Arial"/>
    </w:rPr>
  </w:style>
  <w:style w:type="character" w:customStyle="1" w:styleId="NumerowaniearabZnak">
    <w:name w:val="Numerowanie arab Znak"/>
    <w:link w:val="Numerowaniearab"/>
    <w:uiPriority w:val="99"/>
    <w:rsid w:val="001F65EB"/>
    <w:rPr>
      <w:rFonts w:ascii="Arial" w:eastAsia="Times New Roman" w:hAnsi="Arial"/>
      <w:sz w:val="22"/>
      <w:szCs w:val="22"/>
    </w:rPr>
  </w:style>
  <w:style w:type="paragraph" w:styleId="Lista4">
    <w:name w:val="List 4"/>
    <w:basedOn w:val="Normalny"/>
    <w:rsid w:val="0079042C"/>
    <w:pPr>
      <w:spacing w:before="120" w:after="120" w:line="240" w:lineRule="auto"/>
      <w:ind w:left="1132" w:hanging="283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w4winTerm">
    <w:name w:val="tw4winTerm"/>
    <w:uiPriority w:val="99"/>
    <w:rsid w:val="005B03A3"/>
    <w:rPr>
      <w:color w:val="0000FF"/>
    </w:rPr>
  </w:style>
  <w:style w:type="paragraph" w:customStyle="1" w:styleId="Akapit">
    <w:name w:val="Akapit"/>
    <w:basedOn w:val="Nagwek6"/>
    <w:rsid w:val="001A288F"/>
    <w:pPr>
      <w:keepNext/>
      <w:spacing w:before="0" w:after="0" w:line="360" w:lineRule="auto"/>
      <w:jc w:val="both"/>
    </w:pPr>
    <w:rPr>
      <w:rFonts w:ascii="Times New Roman" w:hAnsi="Times New Roman"/>
      <w:b w:val="0"/>
      <w:bCs w:val="0"/>
      <w:sz w:val="24"/>
      <w:szCs w:val="24"/>
      <w:lang w:eastAsia="pl-PL"/>
    </w:rPr>
  </w:style>
  <w:style w:type="character" w:customStyle="1" w:styleId="Nagwek6Znak">
    <w:name w:val="Nagłówek 6 Znak"/>
    <w:link w:val="Nagwek6"/>
    <w:uiPriority w:val="9"/>
    <w:semiHidden/>
    <w:rsid w:val="001A288F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styleId="Pogrubienie">
    <w:name w:val="Strong"/>
    <w:uiPriority w:val="22"/>
    <w:qFormat/>
    <w:rsid w:val="00F60D8C"/>
    <w:rPr>
      <w:b/>
      <w:bCs/>
    </w:rPr>
  </w:style>
  <w:style w:type="character" w:customStyle="1" w:styleId="StopkaZnak">
    <w:name w:val="Stopka Znak"/>
    <w:basedOn w:val="Domylnaczcionkaakapitu"/>
    <w:link w:val="Stopka"/>
    <w:uiPriority w:val="99"/>
    <w:rsid w:val="00BA22CD"/>
    <w:rPr>
      <w:sz w:val="22"/>
      <w:szCs w:val="22"/>
      <w:lang w:eastAsia="en-US"/>
    </w:rPr>
  </w:style>
  <w:style w:type="paragraph" w:customStyle="1" w:styleId="Default">
    <w:name w:val="Default"/>
    <w:rsid w:val="00B82476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832D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C51E1"/>
    <w:rPr>
      <w:color w:val="800080" w:themeColor="followedHyperlink"/>
      <w:u w:val="single"/>
    </w:rPr>
  </w:style>
  <w:style w:type="character" w:customStyle="1" w:styleId="AkapitzlistZnak">
    <w:name w:val="Akapit z listą Znak"/>
    <w:aliases w:val="Numerowanie Znak,EPL lista punktowana z wyrózneniem Znak,A_wyliczenie Znak,K-P_odwolanie Znak,Akapit z listą5 Znak,maz_wyliczenie Znak,opis dzialania Znak,1st level - Bullet List Paragraph Znak,Lettre d'introduction Znak,Wykres Znak"/>
    <w:basedOn w:val="Domylnaczcionkaakapitu"/>
    <w:link w:val="Akapitzlist"/>
    <w:uiPriority w:val="34"/>
    <w:qFormat/>
    <w:locked/>
    <w:rsid w:val="00DC51E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4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4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0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6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1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2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2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5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9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1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7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5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4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4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46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1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8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9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0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3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3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0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5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1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3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9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3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8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3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0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7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8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5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7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0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9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2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6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1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5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5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7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8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3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4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6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3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33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2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3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1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9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2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3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8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9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0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3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0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5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3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2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8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7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5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8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3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eniks.gov.pl/strony/dowiedz-sie-wiecej-o-programie/prawo-i-dokumenty/szczegolowy-opis-priorytetow-dla-programu-fundusze-europejskie-na-infrastrukture-klimat-srodowisko-2021-2027/" TargetMode="External"/><Relationship Id="rId13" Type="http://schemas.openxmlformats.org/officeDocument/2006/relationships/hyperlink" Target="https://wod.cst2021.gov.pl/" TargetMode="External"/><Relationship Id="rId18" Type="http://schemas.openxmlformats.org/officeDocument/2006/relationships/hyperlink" Target="http://www.feniks.gov.pl" TargetMode="Externa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wod.cst2021.gov.pl" TargetMode="External"/><Relationship Id="rId17" Type="http://schemas.openxmlformats.org/officeDocument/2006/relationships/hyperlink" Target="mailto:sekretarzkop@mos.gov.pl" TargetMode="External"/><Relationship Id="rId2" Type="http://schemas.openxmlformats.org/officeDocument/2006/relationships/numbering" Target="numbering.xml"/><Relationship Id="rId16" Type="http://schemas.openxmlformats.org/officeDocument/2006/relationships/image" Target="cid:image002.png@01D9E7D0.3E362550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klimat/ogloszenia-o-naborach-w-trybie-pozakonkursowym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.png"/><Relationship Id="rId23" Type="http://schemas.openxmlformats.org/officeDocument/2006/relationships/fontTable" Target="fontTable.xml"/><Relationship Id="rId10" Type="http://schemas.openxmlformats.org/officeDocument/2006/relationships/hyperlink" Target="http://www.funduszeeuropejskie.gov.pl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feniks.gov.pl/strony/dowiedz-sie-wiecej-o-programie/prawo-i-dokumenty/metodyka-i-kryteria-wyboru-projektow-dla-programu-fundusze-europejskie-na-infrastrukture-klimat-srodowisko-2021-2027/" TargetMode="External"/><Relationship Id="rId14" Type="http://schemas.openxmlformats.org/officeDocument/2006/relationships/hyperlink" Target="https://mos-my.sharepoint.com/:f:/g/personal/kceranow_mos_gov_pl/EqikFoQ1mcNPhXXedXGhI1oBvkmhxTzi-10ECNmwY0XlyA?e=owNqpX" TargetMode="External"/><Relationship Id="rId22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8D595B-7BC3-4485-A757-1C702A323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22</Pages>
  <Words>5200</Words>
  <Characters>31202</Characters>
  <Application>Microsoft Office Word</Application>
  <DocSecurity>0</DocSecurity>
  <Lines>260</Lines>
  <Paragraphs>72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Oceny i Wyboru Projektów</vt:lpstr>
    </vt:vector>
  </TitlesOfParts>
  <Company>Ministerstwo Gospodarki</Company>
  <LinksUpToDate>false</LinksUpToDate>
  <CharactersWithSpaces>36330</CharactersWithSpaces>
  <SharedDoc>false</SharedDoc>
  <HLinks>
    <vt:vector size="18" baseType="variant">
      <vt:variant>
        <vt:i4>4522070</vt:i4>
      </vt:variant>
      <vt:variant>
        <vt:i4>6</vt:i4>
      </vt:variant>
      <vt:variant>
        <vt:i4>0</vt:i4>
      </vt:variant>
      <vt:variant>
        <vt:i4>5</vt:i4>
      </vt:variant>
      <vt:variant>
        <vt:lpwstr>http://www.mg.gov.pl/</vt:lpwstr>
      </vt:variant>
      <vt:variant>
        <vt:lpwstr/>
      </vt:variant>
      <vt:variant>
        <vt:i4>2949179</vt:i4>
      </vt:variant>
      <vt:variant>
        <vt:i4>3</vt:i4>
      </vt:variant>
      <vt:variant>
        <vt:i4>0</vt:i4>
      </vt:variant>
      <vt:variant>
        <vt:i4>5</vt:i4>
      </vt:variant>
      <vt:variant>
        <vt:lpwstr>http://www.inig-pib.pl/</vt:lpwstr>
      </vt:variant>
      <vt:variant>
        <vt:lpwstr/>
      </vt:variant>
      <vt:variant>
        <vt:i4>2949179</vt:i4>
      </vt:variant>
      <vt:variant>
        <vt:i4>0</vt:i4>
      </vt:variant>
      <vt:variant>
        <vt:i4>0</vt:i4>
      </vt:variant>
      <vt:variant>
        <vt:i4>5</vt:i4>
      </vt:variant>
      <vt:variant>
        <vt:lpwstr>http://www.inig-pib.pl/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Oceny i Wyboru Projektów</dc:title>
  <dc:creator>Wojtek</dc:creator>
  <cp:lastModifiedBy>Kowalczyk Anna</cp:lastModifiedBy>
  <cp:revision>5</cp:revision>
  <cp:lastPrinted>2018-01-30T08:51:00Z</cp:lastPrinted>
  <dcterms:created xsi:type="dcterms:W3CDTF">2023-10-12T07:50:00Z</dcterms:created>
  <dcterms:modified xsi:type="dcterms:W3CDTF">2023-10-12T08:10:00Z</dcterms:modified>
</cp:coreProperties>
</file>