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57F" w:rsidRPr="00000755" w:rsidRDefault="0049557F" w:rsidP="0049557F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Uchwała nr 95</w:t>
      </w:r>
    </w:p>
    <w:p w:rsidR="0049557F" w:rsidRPr="00000755" w:rsidRDefault="0049557F" w:rsidP="0049557F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49557F" w:rsidRPr="00000755" w:rsidRDefault="0049557F" w:rsidP="0049557F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z dnia 20 lutego 2018 r.</w:t>
      </w:r>
    </w:p>
    <w:p w:rsidR="0049557F" w:rsidRPr="00000755" w:rsidRDefault="0049557F" w:rsidP="0049557F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w sprawie regulaminu konkursu Fundusz Inicjatyw Obywatelskich na 2018 rok</w:t>
      </w:r>
    </w:p>
    <w:p w:rsidR="0049557F" w:rsidRPr="00000755" w:rsidRDefault="0049557F" w:rsidP="0049557F">
      <w:pPr>
        <w:rPr>
          <w:rFonts w:eastAsia="Gulim" w:cs="Times New Roman"/>
          <w:szCs w:val="24"/>
          <w:lang w:eastAsia="pl-PL"/>
        </w:rPr>
      </w:pPr>
    </w:p>
    <w:p w:rsidR="0049557F" w:rsidRPr="00000755" w:rsidRDefault="0049557F" w:rsidP="0049557F">
      <w:pPr>
        <w:rPr>
          <w:rFonts w:eastAsia="Gulim" w:cs="Times New Roman"/>
          <w:color w:val="000000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Na podstawie § 10 rozporządzenia Ministra Pracy i Polityki Społecznej</w:t>
      </w:r>
      <w:r w:rsidRPr="00000755">
        <w:rPr>
          <w:rFonts w:eastAsia="Gulim" w:cs="Times New Roman"/>
          <w:color w:val="000000"/>
          <w:szCs w:val="24"/>
          <w:lang w:eastAsia="pl-PL"/>
        </w:rPr>
        <w:br/>
        <w:t>z dnia 8 października 2015 r. w sprawie Rady Działalności Pożytku Publicznego</w:t>
      </w:r>
      <w:r>
        <w:rPr>
          <w:rFonts w:eastAsia="Gulim" w:cs="Times New Roman"/>
          <w:color w:val="000000"/>
          <w:szCs w:val="24"/>
          <w:lang w:eastAsia="pl-PL"/>
        </w:rPr>
        <w:br/>
      </w:r>
      <w:r w:rsidRPr="00000755">
        <w:rPr>
          <w:rFonts w:eastAsia="Gulim" w:cs="Times New Roman"/>
          <w:color w:val="000000"/>
          <w:szCs w:val="24"/>
          <w:lang w:eastAsia="pl-PL"/>
        </w:rPr>
        <w:t>(Dz. U. z 2015 r., poz. 1706, ze zm.), oraz art. 35 ust. 2 ustawy z dnia 24 kwietnia 2003 r. o</w:t>
      </w:r>
      <w:r>
        <w:rPr>
          <w:rFonts w:eastAsia="Gulim" w:cs="Times New Roman"/>
          <w:color w:val="000000"/>
          <w:szCs w:val="24"/>
          <w:lang w:eastAsia="pl-PL"/>
        </w:rPr>
        <w:t> </w:t>
      </w:r>
      <w:r w:rsidRPr="00000755">
        <w:rPr>
          <w:rFonts w:eastAsia="Gulim" w:cs="Times New Roman"/>
          <w:color w:val="000000"/>
          <w:szCs w:val="24"/>
          <w:lang w:eastAsia="pl-PL"/>
        </w:rPr>
        <w:t xml:space="preserve">działalności pożytku publicznego i o wolontariacie (Dz. U. z 2016 r., poz. 1817, ze zm.), uchwala się stanowisko Rady Działalności Pożytku Publicznego w sprawie </w:t>
      </w:r>
      <w:r w:rsidRPr="00000755">
        <w:rPr>
          <w:rFonts w:eastAsia="Gulim" w:cs="Times New Roman"/>
          <w:bCs/>
          <w:color w:val="000000"/>
          <w:szCs w:val="24"/>
          <w:lang w:eastAsia="pl-PL"/>
        </w:rPr>
        <w:t>w sprawie projektu r</w:t>
      </w:r>
      <w:r w:rsidRPr="00000755">
        <w:rPr>
          <w:rFonts w:eastAsia="Gulim" w:cs="Times New Roman"/>
          <w:iCs/>
          <w:szCs w:val="24"/>
        </w:rPr>
        <w:t>egulaminu konkursu Fundusz Inicjatyw Obywatelskich na 2018 r.</w:t>
      </w:r>
    </w:p>
    <w:p w:rsidR="0049557F" w:rsidRPr="00000755" w:rsidRDefault="0049557F" w:rsidP="0049557F">
      <w:pPr>
        <w:jc w:val="center"/>
        <w:rPr>
          <w:rFonts w:eastAsia="Gulim" w:cs="Times New Roman"/>
          <w:color w:val="000000"/>
          <w:szCs w:val="24"/>
          <w:lang w:eastAsia="pl-PL"/>
        </w:rPr>
      </w:pPr>
    </w:p>
    <w:p w:rsidR="0049557F" w:rsidRPr="00000755" w:rsidRDefault="0049557F" w:rsidP="0049557F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§ 1</w:t>
      </w:r>
    </w:p>
    <w:p w:rsidR="0049557F" w:rsidRPr="00000755" w:rsidRDefault="0049557F" w:rsidP="0049557F">
      <w:pPr>
        <w:rPr>
          <w:rFonts w:eastAsia="Gulim" w:cs="Times New Roman"/>
          <w:iCs/>
          <w:szCs w:val="24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 xml:space="preserve">Rada Działalności Pożytku Publicznego pozytywnie opiniuje przedstawiony przez </w:t>
      </w:r>
      <w:r w:rsidRPr="00000755">
        <w:rPr>
          <w:rFonts w:eastAsia="Gulim" w:cs="Times New Roman"/>
          <w:szCs w:val="24"/>
        </w:rPr>
        <w:t>Dyrektora Narodowego Instytutu Wolności – Centrum Rozwoju Społeczeństwa Obywatelskiego</w:t>
      </w:r>
      <w:r w:rsidRPr="00000755">
        <w:rPr>
          <w:rFonts w:eastAsia="Gulim" w:cs="Times New Roman"/>
          <w:bCs/>
          <w:color w:val="000000"/>
          <w:szCs w:val="24"/>
          <w:lang w:eastAsia="pl-PL"/>
        </w:rPr>
        <w:t xml:space="preserve"> projekt </w:t>
      </w:r>
      <w:r w:rsidRPr="00000755">
        <w:rPr>
          <w:rFonts w:eastAsia="Gulim" w:cs="Times New Roman"/>
          <w:iCs/>
          <w:szCs w:val="24"/>
        </w:rPr>
        <w:t>Regulaminu konkursu Fundusz Inicjatyw Obywatelskich na</w:t>
      </w:r>
      <w:r>
        <w:rPr>
          <w:rFonts w:eastAsia="Gulim" w:cs="Times New Roman"/>
          <w:iCs/>
          <w:szCs w:val="24"/>
        </w:rPr>
        <w:t xml:space="preserve"> </w:t>
      </w:r>
      <w:r w:rsidRPr="00000755">
        <w:rPr>
          <w:rFonts w:eastAsia="Gulim" w:cs="Times New Roman"/>
          <w:iCs/>
          <w:szCs w:val="24"/>
        </w:rPr>
        <w:t>2018 r.</w:t>
      </w:r>
    </w:p>
    <w:p w:rsidR="0049557F" w:rsidRPr="00000755" w:rsidRDefault="0049557F" w:rsidP="0049557F">
      <w:pPr>
        <w:rPr>
          <w:rFonts w:eastAsia="Gulim" w:cs="Times New Roman"/>
          <w:iCs/>
          <w:szCs w:val="24"/>
        </w:rPr>
      </w:pPr>
      <w:r w:rsidRPr="00000755">
        <w:rPr>
          <w:rFonts w:eastAsia="Gulim" w:cs="Times New Roman"/>
          <w:iCs/>
          <w:szCs w:val="24"/>
        </w:rPr>
        <w:t>Rada przedstawia jednak szereg uwag, mogących udoskonalić proponowany regulamin, które przedstawione zostały w załączniku nr 1 do uchwały.</w:t>
      </w:r>
    </w:p>
    <w:p w:rsidR="0049557F" w:rsidRPr="00000755" w:rsidRDefault="0049557F" w:rsidP="0049557F">
      <w:pPr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iCs/>
          <w:szCs w:val="24"/>
        </w:rPr>
        <w:t>Rada Działalności Pożytku Publicznego, szczególnie zwraca uwagę, na kwestię Priorytetu I. W</w:t>
      </w:r>
      <w:r>
        <w:rPr>
          <w:rFonts w:eastAsia="Gulim" w:cs="Times New Roman"/>
          <w:iCs/>
          <w:szCs w:val="24"/>
        </w:rPr>
        <w:t> </w:t>
      </w:r>
      <w:r w:rsidRPr="00000755">
        <w:rPr>
          <w:rFonts w:eastAsia="Gulim" w:cs="Times New Roman"/>
          <w:iCs/>
          <w:szCs w:val="24"/>
        </w:rPr>
        <w:t>ramach tego priorytetu wyłaniano regionalnych operatorów, którzy udzielali wsparcia poprzez małe granty, lokalnym niewielkim organizacjom obywatelskim oraz grupom nieformalnym, co w znaczący sposób wspierało aktywność obywateli. Istotn</w:t>
      </w:r>
      <w:r>
        <w:rPr>
          <w:rFonts w:eastAsia="Gulim" w:cs="Times New Roman"/>
          <w:iCs/>
          <w:szCs w:val="24"/>
        </w:rPr>
        <w:t>y</w:t>
      </w:r>
      <w:r>
        <w:rPr>
          <w:rFonts w:eastAsia="Gulim" w:cs="Times New Roman"/>
          <w:iCs/>
          <w:szCs w:val="24"/>
        </w:rPr>
        <w:br/>
      </w:r>
      <w:r w:rsidRPr="00000755">
        <w:rPr>
          <w:rFonts w:eastAsia="Gulim" w:cs="Times New Roman"/>
          <w:iCs/>
          <w:szCs w:val="24"/>
        </w:rPr>
        <w:t>był fakt, że</w:t>
      </w:r>
      <w:r>
        <w:rPr>
          <w:rFonts w:eastAsia="Gulim" w:cs="Times New Roman"/>
          <w:iCs/>
          <w:szCs w:val="24"/>
        </w:rPr>
        <w:t xml:space="preserve"> </w:t>
      </w:r>
      <w:r w:rsidRPr="00000755">
        <w:rPr>
          <w:rFonts w:eastAsia="Gulim" w:cs="Times New Roman"/>
          <w:iCs/>
          <w:szCs w:val="24"/>
        </w:rPr>
        <w:t xml:space="preserve">operatorzy spełniali nie tylko funkcję </w:t>
      </w:r>
      <w:proofErr w:type="spellStart"/>
      <w:r w:rsidRPr="00000755">
        <w:rPr>
          <w:rFonts w:eastAsia="Gulim" w:cs="Times New Roman"/>
          <w:iCs/>
          <w:szCs w:val="24"/>
        </w:rPr>
        <w:t>grantodawcy</w:t>
      </w:r>
      <w:proofErr w:type="spellEnd"/>
      <w:r w:rsidRPr="00000755">
        <w:rPr>
          <w:rFonts w:eastAsia="Gulim" w:cs="Times New Roman"/>
          <w:iCs/>
          <w:szCs w:val="24"/>
        </w:rPr>
        <w:t>, ale również rolę edukatora dla</w:t>
      </w:r>
      <w:r>
        <w:rPr>
          <w:rFonts w:eastAsia="Gulim" w:cs="Times New Roman"/>
          <w:iCs/>
          <w:szCs w:val="24"/>
        </w:rPr>
        <w:t> </w:t>
      </w:r>
      <w:r w:rsidRPr="00000755">
        <w:rPr>
          <w:rFonts w:eastAsia="Gulim" w:cs="Times New Roman"/>
          <w:iCs/>
          <w:szCs w:val="24"/>
        </w:rPr>
        <w:t>organizacji, dlatego ważne było,</w:t>
      </w:r>
      <w:r>
        <w:rPr>
          <w:rFonts w:eastAsia="Gulim" w:cs="Times New Roman"/>
          <w:iCs/>
          <w:szCs w:val="24"/>
        </w:rPr>
        <w:t xml:space="preserve"> </w:t>
      </w:r>
      <w:r w:rsidRPr="00000755">
        <w:rPr>
          <w:rFonts w:eastAsia="Gulim" w:cs="Times New Roman"/>
          <w:iCs/>
          <w:szCs w:val="24"/>
        </w:rPr>
        <w:t>aby</w:t>
      </w:r>
      <w:r>
        <w:rPr>
          <w:rFonts w:eastAsia="Gulim" w:cs="Times New Roman"/>
          <w:iCs/>
          <w:szCs w:val="24"/>
        </w:rPr>
        <w:t xml:space="preserve"> </w:t>
      </w:r>
      <w:r w:rsidRPr="00000755">
        <w:rPr>
          <w:rFonts w:eastAsia="Gulim" w:cs="Times New Roman"/>
          <w:iCs/>
          <w:szCs w:val="24"/>
        </w:rPr>
        <w:t>byli jak najbliżej organizacji, dla których realizowali wsparcie. Tymczasem, zaproponowane w projekcie rozwiązanie umożliwia składanie projektów nie tylko na kilka regionów, ale nawet na poziom całego kraju. Może</w:t>
      </w:r>
      <w:r>
        <w:rPr>
          <w:rFonts w:eastAsia="Gulim" w:cs="Times New Roman"/>
          <w:iCs/>
          <w:szCs w:val="24"/>
        </w:rPr>
        <w:t xml:space="preserve"> </w:t>
      </w:r>
      <w:r w:rsidRPr="00000755">
        <w:rPr>
          <w:rFonts w:eastAsia="Gulim" w:cs="Times New Roman"/>
          <w:iCs/>
          <w:szCs w:val="24"/>
        </w:rPr>
        <w:t>to</w:t>
      </w:r>
      <w:r>
        <w:rPr>
          <w:rFonts w:eastAsia="Gulim" w:cs="Times New Roman"/>
          <w:iCs/>
          <w:szCs w:val="24"/>
        </w:rPr>
        <w:t xml:space="preserve"> </w:t>
      </w:r>
      <w:r w:rsidRPr="00000755">
        <w:rPr>
          <w:rFonts w:eastAsia="Gulim" w:cs="Times New Roman"/>
          <w:iCs/>
          <w:szCs w:val="24"/>
        </w:rPr>
        <w:t>w istotny sposób uniemożliwić lub znaczący sposób utrudnić dostęp do</w:t>
      </w:r>
      <w:r>
        <w:rPr>
          <w:rFonts w:eastAsia="Gulim" w:cs="Times New Roman"/>
          <w:iCs/>
          <w:szCs w:val="24"/>
        </w:rPr>
        <w:t xml:space="preserve"> </w:t>
      </w:r>
      <w:r w:rsidRPr="00000755">
        <w:rPr>
          <w:rFonts w:eastAsia="Gulim" w:cs="Times New Roman"/>
          <w:iCs/>
          <w:szCs w:val="24"/>
        </w:rPr>
        <w:t>grantów małych lokalnych organizacji.</w:t>
      </w:r>
    </w:p>
    <w:p w:rsidR="0049557F" w:rsidRPr="00000755" w:rsidRDefault="0049557F" w:rsidP="0049557F">
      <w:pPr>
        <w:rPr>
          <w:rFonts w:eastAsia="Gulim" w:cs="Times New Roman"/>
          <w:szCs w:val="24"/>
          <w:lang w:eastAsia="pl-PL"/>
        </w:rPr>
      </w:pPr>
    </w:p>
    <w:p w:rsidR="0049557F" w:rsidRPr="00000755" w:rsidRDefault="0049557F" w:rsidP="0049557F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§ 2</w:t>
      </w:r>
    </w:p>
    <w:p w:rsidR="0049557F" w:rsidRPr="00000755" w:rsidRDefault="0049557F" w:rsidP="0049557F">
      <w:pPr>
        <w:rPr>
          <w:rFonts w:eastAsia="Gulim" w:cs="Times New Roman"/>
          <w:color w:val="000000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p w:rsidR="00FE7BC3" w:rsidRDefault="00FE7BC3">
      <w:bookmarkStart w:id="0" w:name="_GoBack"/>
      <w:bookmarkEnd w:id="0"/>
    </w:p>
    <w:sectPr w:rsidR="00F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7F"/>
    <w:rsid w:val="00332565"/>
    <w:rsid w:val="0049557F"/>
    <w:rsid w:val="006A4289"/>
    <w:rsid w:val="007304D1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00E22-9F5A-4409-BAF9-7E53D16A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57F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1</cp:revision>
  <dcterms:created xsi:type="dcterms:W3CDTF">2018-03-26T10:24:00Z</dcterms:created>
  <dcterms:modified xsi:type="dcterms:W3CDTF">2018-03-26T10:25:00Z</dcterms:modified>
</cp:coreProperties>
</file>