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38FCC" w14:textId="72D9DF18" w:rsidR="005D57E1" w:rsidRPr="00011369" w:rsidRDefault="005D57E1" w:rsidP="00A0675E">
      <w:pPr>
        <w:pStyle w:val="v1msonormal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C363A"/>
          <w:sz w:val="22"/>
          <w:szCs w:val="22"/>
        </w:rPr>
      </w:pPr>
      <w:r w:rsidRPr="00011369">
        <w:rPr>
          <w:rFonts w:ascii="Arial" w:hAnsi="Arial" w:cs="Arial"/>
          <w:color w:val="2C363A"/>
          <w:sz w:val="22"/>
          <w:szCs w:val="22"/>
        </w:rPr>
        <w:t xml:space="preserve">Informacje dla kontrolowanego dotyczące </w:t>
      </w:r>
      <w:r w:rsidRPr="00011369">
        <w:rPr>
          <w:rFonts w:ascii="Arial" w:hAnsi="Arial" w:cs="Arial"/>
          <w:color w:val="2C363A"/>
          <w:sz w:val="22"/>
          <w:szCs w:val="22"/>
          <w:u w:val="single"/>
        </w:rPr>
        <w:t xml:space="preserve">kontroli </w:t>
      </w:r>
      <w:r w:rsidR="00E0283A" w:rsidRPr="00011369">
        <w:rPr>
          <w:rFonts w:ascii="Arial" w:hAnsi="Arial" w:cs="Arial"/>
          <w:color w:val="2C363A"/>
          <w:sz w:val="22"/>
          <w:szCs w:val="22"/>
          <w:u w:val="single"/>
        </w:rPr>
        <w:t xml:space="preserve">w celu wydania </w:t>
      </w:r>
      <w:r w:rsidR="00EE1400" w:rsidRPr="00011369">
        <w:rPr>
          <w:rFonts w:ascii="Arial" w:hAnsi="Arial" w:cs="Arial"/>
          <w:color w:val="2C363A"/>
          <w:sz w:val="22"/>
          <w:szCs w:val="22"/>
          <w:u w:val="single"/>
        </w:rPr>
        <w:t xml:space="preserve">stanowiska w sprawie uzyskania pozwolenia na użytkowanie </w:t>
      </w:r>
      <w:r w:rsidR="00E0283A" w:rsidRPr="00011369">
        <w:rPr>
          <w:rFonts w:ascii="Arial" w:hAnsi="Arial" w:cs="Arial"/>
          <w:color w:val="2C363A"/>
          <w:sz w:val="22"/>
          <w:szCs w:val="22"/>
          <w:u w:val="single"/>
        </w:rPr>
        <w:t>(</w:t>
      </w:r>
      <w:r w:rsidR="00EE1400" w:rsidRPr="00011369">
        <w:rPr>
          <w:rFonts w:ascii="Arial" w:hAnsi="Arial" w:cs="Arial"/>
          <w:color w:val="2C363A"/>
          <w:sz w:val="22"/>
          <w:szCs w:val="22"/>
          <w:u w:val="single"/>
        </w:rPr>
        <w:t>odbiory budowlane</w:t>
      </w:r>
      <w:r w:rsidR="00140859" w:rsidRPr="00011369">
        <w:rPr>
          <w:rFonts w:ascii="Arial" w:hAnsi="Arial" w:cs="Arial"/>
          <w:color w:val="2C363A"/>
          <w:sz w:val="22"/>
          <w:szCs w:val="22"/>
          <w:u w:val="single"/>
        </w:rPr>
        <w:t>)</w:t>
      </w:r>
      <w:r w:rsidRPr="00011369">
        <w:rPr>
          <w:rFonts w:ascii="Arial" w:hAnsi="Arial" w:cs="Arial"/>
          <w:color w:val="2C363A"/>
          <w:sz w:val="22"/>
          <w:szCs w:val="22"/>
        </w:rPr>
        <w:t>:</w:t>
      </w:r>
    </w:p>
    <w:p w14:paraId="5830544F" w14:textId="77777777" w:rsidR="005D57E1" w:rsidRPr="00011369" w:rsidRDefault="005D57E1" w:rsidP="00A0675E">
      <w:pPr>
        <w:pStyle w:val="v1msonormal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C363A"/>
          <w:sz w:val="22"/>
          <w:szCs w:val="22"/>
        </w:rPr>
      </w:pPr>
      <w:r w:rsidRPr="00011369">
        <w:rPr>
          <w:rFonts w:ascii="Arial" w:hAnsi="Arial" w:cs="Arial"/>
          <w:color w:val="2C363A"/>
          <w:sz w:val="22"/>
          <w:szCs w:val="22"/>
        </w:rPr>
        <w:t> </w:t>
      </w:r>
    </w:p>
    <w:p w14:paraId="1279503B" w14:textId="3B10A00F" w:rsidR="00140859" w:rsidRPr="00011369" w:rsidRDefault="00140859" w:rsidP="00A0675E">
      <w:pPr>
        <w:pStyle w:val="v1msonormal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C363A"/>
          <w:sz w:val="22"/>
          <w:szCs w:val="22"/>
        </w:rPr>
      </w:pPr>
      <w:r w:rsidRPr="00011369">
        <w:rPr>
          <w:rFonts w:ascii="Arial" w:hAnsi="Arial" w:cs="Arial"/>
          <w:color w:val="2C363A"/>
          <w:sz w:val="22"/>
          <w:szCs w:val="22"/>
        </w:rPr>
        <w:t>W celu wydania opinii należy złożyć</w:t>
      </w:r>
      <w:r w:rsidR="00EE1400" w:rsidRPr="00011369">
        <w:rPr>
          <w:rFonts w:ascii="Arial" w:hAnsi="Arial" w:cs="Arial"/>
          <w:color w:val="2C363A"/>
          <w:sz w:val="22"/>
          <w:szCs w:val="22"/>
        </w:rPr>
        <w:t xml:space="preserve"> zawiadomienie o zakończeniu budowy - </w:t>
      </w:r>
      <w:r w:rsidR="00630002" w:rsidRPr="00011369">
        <w:rPr>
          <w:rFonts w:ascii="Arial" w:hAnsi="Arial" w:cs="Arial"/>
          <w:color w:val="2C363A"/>
          <w:sz w:val="22"/>
          <w:szCs w:val="22"/>
        </w:rPr>
        <w:t>wzór wniosku</w:t>
      </w:r>
      <w:r w:rsidR="00EE1400" w:rsidRPr="00011369">
        <w:rPr>
          <w:rFonts w:ascii="Arial" w:hAnsi="Arial" w:cs="Arial"/>
          <w:color w:val="2C363A"/>
          <w:sz w:val="22"/>
          <w:szCs w:val="22"/>
        </w:rPr>
        <w:t xml:space="preserve"> do pobrania na stronie KM PSP w Gorzowie Wlkp. </w:t>
      </w:r>
    </w:p>
    <w:p w14:paraId="5B56875D" w14:textId="77777777" w:rsidR="00630002" w:rsidRPr="00011369" w:rsidRDefault="00630002" w:rsidP="00A0675E">
      <w:pPr>
        <w:pStyle w:val="v1msonormal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C363A"/>
          <w:sz w:val="22"/>
          <w:szCs w:val="22"/>
        </w:rPr>
      </w:pPr>
    </w:p>
    <w:p w14:paraId="511F3450" w14:textId="469B0124" w:rsidR="005D57E1" w:rsidRPr="00011369" w:rsidRDefault="005D57E1" w:rsidP="00A0675E">
      <w:pPr>
        <w:pStyle w:val="v1msolistparagraph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  <w:color w:val="2C363A"/>
          <w:sz w:val="22"/>
          <w:szCs w:val="22"/>
        </w:rPr>
      </w:pPr>
      <w:r w:rsidRPr="00011369">
        <w:rPr>
          <w:rFonts w:ascii="Arial" w:hAnsi="Arial" w:cs="Arial"/>
          <w:b/>
          <w:bCs/>
          <w:color w:val="2C363A"/>
          <w:sz w:val="22"/>
          <w:szCs w:val="22"/>
        </w:rPr>
        <w:t>Zakres kontroli</w:t>
      </w:r>
    </w:p>
    <w:p w14:paraId="3526C432" w14:textId="77777777" w:rsidR="00F16398" w:rsidRPr="00011369" w:rsidRDefault="00F16398" w:rsidP="00A0675E">
      <w:pPr>
        <w:pStyle w:val="v1msolistparagraph"/>
        <w:shd w:val="clear" w:color="auto" w:fill="FFFFFF"/>
        <w:spacing w:before="0" w:beforeAutospacing="0" w:after="0" w:afterAutospacing="0" w:line="276" w:lineRule="auto"/>
        <w:ind w:left="360"/>
        <w:rPr>
          <w:rFonts w:ascii="Arial" w:hAnsi="Arial" w:cs="Arial"/>
          <w:color w:val="2C363A"/>
          <w:sz w:val="22"/>
          <w:szCs w:val="22"/>
        </w:rPr>
      </w:pPr>
    </w:p>
    <w:p w14:paraId="2B41718E" w14:textId="7EDA079E" w:rsidR="00F16398" w:rsidRPr="00011369" w:rsidRDefault="000E4345" w:rsidP="00A0675E">
      <w:pPr>
        <w:pStyle w:val="v1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C363A"/>
          <w:sz w:val="22"/>
          <w:szCs w:val="22"/>
          <w:u w:val="single"/>
        </w:rPr>
      </w:pPr>
      <w:r w:rsidRPr="00011369">
        <w:rPr>
          <w:rFonts w:ascii="Arial" w:hAnsi="Arial" w:cs="Arial"/>
          <w:color w:val="2C363A"/>
          <w:sz w:val="22"/>
          <w:szCs w:val="22"/>
          <w:u w:val="single"/>
        </w:rPr>
        <w:t xml:space="preserve">Zakres </w:t>
      </w:r>
      <w:r w:rsidR="0031073F" w:rsidRPr="00011369">
        <w:rPr>
          <w:rFonts w:ascii="Arial" w:hAnsi="Arial" w:cs="Arial"/>
          <w:color w:val="2C363A"/>
          <w:sz w:val="22"/>
          <w:szCs w:val="22"/>
          <w:u w:val="single"/>
        </w:rPr>
        <w:t>czynności kontrolno-rozpoznawczych</w:t>
      </w:r>
      <w:r w:rsidRPr="00011369">
        <w:rPr>
          <w:rFonts w:ascii="Arial" w:hAnsi="Arial" w:cs="Arial"/>
          <w:color w:val="2C363A"/>
          <w:sz w:val="22"/>
          <w:szCs w:val="22"/>
          <w:u w:val="single"/>
        </w:rPr>
        <w:t xml:space="preserve"> </w:t>
      </w:r>
      <w:r w:rsidR="0031073F" w:rsidRPr="00011369">
        <w:rPr>
          <w:rFonts w:ascii="Arial" w:hAnsi="Arial" w:cs="Arial"/>
          <w:color w:val="2C363A"/>
          <w:sz w:val="22"/>
          <w:szCs w:val="22"/>
          <w:u w:val="single"/>
        </w:rPr>
        <w:t>może różnić się w zależności od kontrolowanego obiektu i jest on określony</w:t>
      </w:r>
      <w:r w:rsidRPr="00011369">
        <w:rPr>
          <w:rFonts w:ascii="Arial" w:hAnsi="Arial" w:cs="Arial"/>
          <w:color w:val="2C363A"/>
          <w:sz w:val="22"/>
          <w:szCs w:val="22"/>
          <w:u w:val="single"/>
        </w:rPr>
        <w:t xml:space="preserve"> w upoważnieniu do przeprowadzenia czynności kontrolno – rozpoznawczych, może to być m.in.</w:t>
      </w:r>
      <w:r w:rsidR="00F16398" w:rsidRPr="00011369">
        <w:rPr>
          <w:rFonts w:ascii="Arial" w:hAnsi="Arial" w:cs="Arial"/>
          <w:color w:val="2C363A"/>
          <w:sz w:val="22"/>
          <w:szCs w:val="22"/>
          <w:u w:val="single"/>
        </w:rPr>
        <w:t>:</w:t>
      </w:r>
    </w:p>
    <w:p w14:paraId="3DA59FB8" w14:textId="77777777" w:rsidR="00623D15" w:rsidRPr="00011369" w:rsidRDefault="00623D15" w:rsidP="00623D15">
      <w:pPr>
        <w:pStyle w:val="Bezodstpw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rozpoznawanie możliwości i warunków prowadzenia działań ratowniczych przez jednostki ochrony przeciwpożarowej;</w:t>
      </w:r>
    </w:p>
    <w:p w14:paraId="15ED196F" w14:textId="77777777" w:rsidR="00623D15" w:rsidRPr="00011369" w:rsidRDefault="00623D15" w:rsidP="00623D15">
      <w:pPr>
        <w:pStyle w:val="Bezodstpw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ocena zgodności z wymaganiami ochrony przeciwpożarowej rozwiązań technicznych zastosowanych w obiekcie budowlanym;</w:t>
      </w:r>
    </w:p>
    <w:p w14:paraId="43F564A8" w14:textId="77777777" w:rsidR="00623D15" w:rsidRPr="00011369" w:rsidRDefault="00623D15" w:rsidP="00623D15">
      <w:pPr>
        <w:pStyle w:val="Bezodstpw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ocena zgodności wykonania obiektu budowlanego z projektem budowlanym,</w:t>
      </w:r>
    </w:p>
    <w:p w14:paraId="382356C0" w14:textId="67A901FF" w:rsidR="00623D15" w:rsidRPr="00011369" w:rsidRDefault="00623D15" w:rsidP="00623D15">
      <w:pPr>
        <w:pStyle w:val="Bezodstpw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 xml:space="preserve">postępowanie z substancjami kontrolowanymi, nowymi substancjami i fluorowanymi gazami cieplarnianymi, w rozumieniu </w:t>
      </w:r>
      <w:r w:rsidRPr="00011369">
        <w:rPr>
          <w:rFonts w:ascii="Arial" w:hAnsi="Arial" w:cs="Arial"/>
          <w:color w:val="1B1B1B"/>
          <w:sz w:val="22"/>
          <w:szCs w:val="22"/>
        </w:rPr>
        <w:t>ustawy</w:t>
      </w:r>
      <w:r w:rsidRPr="00011369">
        <w:rPr>
          <w:rFonts w:ascii="Arial" w:hAnsi="Arial" w:cs="Arial"/>
          <w:sz w:val="22"/>
          <w:szCs w:val="22"/>
        </w:rPr>
        <w:t xml:space="preserve"> z dnia 15 maja 2015 r. o substancjach zubożających warstwę ozonową oraz o niektórych fluorowanych gazach cieplarnianych, wykorzystywanymi w ochronie przeciwpożarowej, a także systemami ochrony przeciwpożarowej oraz gaśnicami zawierającymi substancje kontrolowane, nowe substancje lub fluorowane gazy cieplarniane lub od nich uzależnionymi.</w:t>
      </w:r>
    </w:p>
    <w:p w14:paraId="7C97D310" w14:textId="67890299" w:rsidR="00C87694" w:rsidRPr="00011369" w:rsidRDefault="00C87694" w:rsidP="00C87694">
      <w:pPr>
        <w:pStyle w:val="Bezodstpw"/>
        <w:jc w:val="both"/>
        <w:rPr>
          <w:rFonts w:ascii="Arial" w:hAnsi="Arial" w:cs="Arial"/>
          <w:sz w:val="22"/>
          <w:szCs w:val="22"/>
        </w:rPr>
      </w:pPr>
    </w:p>
    <w:p w14:paraId="0E35961B" w14:textId="61B76B60" w:rsidR="00C87694" w:rsidRPr="00011369" w:rsidRDefault="00C87694" w:rsidP="00C87694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W czasie kontroli mogą zostać wykonane praktyczne próby zadziałania urządzeń przeciwpożarowych.</w:t>
      </w:r>
    </w:p>
    <w:p w14:paraId="1FB4416F" w14:textId="77777777" w:rsidR="00623D15" w:rsidRPr="00011369" w:rsidRDefault="00623D15" w:rsidP="00623D15">
      <w:pPr>
        <w:pStyle w:val="Bezodstpw"/>
        <w:ind w:left="720"/>
        <w:jc w:val="both"/>
        <w:rPr>
          <w:rFonts w:ascii="Arial" w:hAnsi="Arial" w:cs="Arial"/>
          <w:sz w:val="22"/>
          <w:szCs w:val="22"/>
        </w:rPr>
      </w:pPr>
    </w:p>
    <w:p w14:paraId="55DD085E" w14:textId="4413B27A" w:rsidR="005D57E1" w:rsidRPr="00011369" w:rsidRDefault="005D57E1" w:rsidP="00623D15">
      <w:pPr>
        <w:pStyle w:val="v1msolistparagraph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  <w:color w:val="2C363A"/>
          <w:sz w:val="22"/>
          <w:szCs w:val="22"/>
        </w:rPr>
      </w:pPr>
      <w:r w:rsidRPr="00011369">
        <w:rPr>
          <w:rFonts w:ascii="Arial" w:hAnsi="Arial" w:cs="Arial"/>
          <w:b/>
          <w:bCs/>
          <w:color w:val="2C363A"/>
          <w:sz w:val="22"/>
          <w:szCs w:val="22"/>
        </w:rPr>
        <w:t>Wykaz dokumentów do przygotowania</w:t>
      </w:r>
    </w:p>
    <w:p w14:paraId="64286ACF" w14:textId="77777777" w:rsidR="00140859" w:rsidRPr="00011369" w:rsidRDefault="00140859" w:rsidP="00A0675E">
      <w:pPr>
        <w:pStyle w:val="Zwykytekst"/>
        <w:spacing w:line="276" w:lineRule="auto"/>
        <w:ind w:firstLine="397"/>
        <w:jc w:val="both"/>
        <w:rPr>
          <w:rFonts w:ascii="Arial" w:hAnsi="Arial" w:cs="Arial"/>
          <w:color w:val="000000"/>
          <w:sz w:val="22"/>
          <w:szCs w:val="22"/>
        </w:rPr>
      </w:pPr>
    </w:p>
    <w:p w14:paraId="07F3D38A" w14:textId="77777777" w:rsidR="00C03453" w:rsidRPr="00011369" w:rsidRDefault="0057650D" w:rsidP="00A0675E">
      <w:pPr>
        <w:pStyle w:val="Zwykytekst"/>
        <w:spacing w:line="276" w:lineRule="auto"/>
        <w:ind w:firstLine="397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color w:val="000000"/>
          <w:sz w:val="22"/>
          <w:szCs w:val="22"/>
        </w:rPr>
        <w:t>W</w:t>
      </w:r>
      <w:r w:rsidR="00C03453" w:rsidRPr="00011369">
        <w:rPr>
          <w:rFonts w:ascii="Arial" w:hAnsi="Arial" w:cs="Arial"/>
          <w:color w:val="000000"/>
          <w:sz w:val="22"/>
          <w:szCs w:val="22"/>
        </w:rPr>
        <w:t xml:space="preserve"> celu zapewnienia sprawności i efektywności oraz skrócenia czasu trwania kontroli, wskazanym jest przygotowanie następujących dokumentów</w:t>
      </w:r>
      <w:r w:rsidR="00C03453" w:rsidRPr="00011369">
        <w:rPr>
          <w:rFonts w:ascii="Arial" w:hAnsi="Arial" w:cs="Arial"/>
          <w:sz w:val="22"/>
          <w:szCs w:val="22"/>
        </w:rPr>
        <w:t xml:space="preserve"> i ewidencji</w:t>
      </w:r>
    </w:p>
    <w:p w14:paraId="300703E4" w14:textId="77777777" w:rsidR="00C03453" w:rsidRPr="00011369" w:rsidRDefault="00C03453" w:rsidP="00A0675E">
      <w:pPr>
        <w:pStyle w:val="Zwykytekst"/>
        <w:spacing w:line="276" w:lineRule="auto"/>
        <w:ind w:firstLine="397"/>
        <w:jc w:val="both"/>
        <w:rPr>
          <w:rFonts w:ascii="Arial" w:hAnsi="Arial" w:cs="Arial"/>
          <w:sz w:val="22"/>
          <w:szCs w:val="22"/>
        </w:rPr>
      </w:pPr>
    </w:p>
    <w:p w14:paraId="74002382" w14:textId="33A6BF8F" w:rsidR="006507E6" w:rsidRPr="00011369" w:rsidRDefault="005A1BC8" w:rsidP="00A0675E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P</w:t>
      </w:r>
      <w:r w:rsidR="00C03453" w:rsidRPr="00011369">
        <w:rPr>
          <w:rFonts w:ascii="Arial" w:hAnsi="Arial" w:cs="Arial"/>
          <w:sz w:val="22"/>
          <w:szCs w:val="22"/>
        </w:rPr>
        <w:t>ełnomocnictwo lub upoważnienie wystawione przez podmiot kontrolowany dla osoby wyznaczonej do jego reprezentowania podczas kontroli oraz do podpisania protokołu</w:t>
      </w:r>
      <w:r w:rsidR="001815FC" w:rsidRPr="00011369">
        <w:rPr>
          <w:rFonts w:ascii="Arial" w:hAnsi="Arial" w:cs="Arial"/>
          <w:sz w:val="22"/>
          <w:szCs w:val="22"/>
        </w:rPr>
        <w:t>.</w:t>
      </w:r>
    </w:p>
    <w:p w14:paraId="1132D693" w14:textId="5C95594B" w:rsidR="00565EAA" w:rsidRPr="00011369" w:rsidRDefault="006507E6" w:rsidP="00A0675E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Dowód uiszczenia opłaty skarbowej za każde z wystawionych upoważnień.</w:t>
      </w:r>
    </w:p>
    <w:p w14:paraId="5DD689DF" w14:textId="790358C7" w:rsidR="000C2BDB" w:rsidRPr="00011369" w:rsidRDefault="000C2BDB" w:rsidP="00A0675E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Aktualny odpis KRS przedsiębiorcy, stowarzyszenia, itd.</w:t>
      </w:r>
    </w:p>
    <w:p w14:paraId="1071C27B" w14:textId="7B8CE42A" w:rsidR="00623D15" w:rsidRPr="00011369" w:rsidRDefault="00623D15" w:rsidP="00A0675E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Decyzj</w:t>
      </w:r>
      <w:r w:rsidR="004A32FE" w:rsidRPr="00011369">
        <w:rPr>
          <w:rFonts w:ascii="Arial" w:hAnsi="Arial" w:cs="Arial"/>
          <w:sz w:val="22"/>
          <w:szCs w:val="22"/>
        </w:rPr>
        <w:t>a</w:t>
      </w:r>
      <w:r w:rsidRPr="00011369">
        <w:rPr>
          <w:rFonts w:ascii="Arial" w:hAnsi="Arial" w:cs="Arial"/>
          <w:sz w:val="22"/>
          <w:szCs w:val="22"/>
        </w:rPr>
        <w:t xml:space="preserve"> o pozwoleniu na budowę</w:t>
      </w:r>
      <w:r w:rsidR="00200EE4" w:rsidRPr="00011369">
        <w:rPr>
          <w:rFonts w:ascii="Arial" w:hAnsi="Arial" w:cs="Arial"/>
          <w:sz w:val="22"/>
          <w:szCs w:val="22"/>
        </w:rPr>
        <w:t>.</w:t>
      </w:r>
    </w:p>
    <w:p w14:paraId="671A1ABD" w14:textId="196C856E" w:rsidR="004A32FE" w:rsidRPr="00011369" w:rsidRDefault="004A32FE" w:rsidP="00A0675E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 xml:space="preserve">Decyzje </w:t>
      </w:r>
      <w:r w:rsidR="00BE1628" w:rsidRPr="00011369">
        <w:rPr>
          <w:rFonts w:ascii="Arial" w:hAnsi="Arial" w:cs="Arial"/>
          <w:sz w:val="22"/>
          <w:szCs w:val="22"/>
        </w:rPr>
        <w:t>zatwierdzające projekty zamienne</w:t>
      </w:r>
      <w:r w:rsidRPr="00011369">
        <w:rPr>
          <w:rFonts w:ascii="Arial" w:hAnsi="Arial" w:cs="Arial"/>
          <w:sz w:val="22"/>
          <w:szCs w:val="22"/>
        </w:rPr>
        <w:t>.</w:t>
      </w:r>
    </w:p>
    <w:p w14:paraId="681C151F" w14:textId="3C933E66" w:rsidR="00623D15" w:rsidRPr="00011369" w:rsidRDefault="00623D15" w:rsidP="00A0675E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 xml:space="preserve">Dziennik budowy </w:t>
      </w:r>
      <w:r w:rsidR="00B13166" w:rsidRPr="00011369">
        <w:rPr>
          <w:rFonts w:ascii="Arial" w:hAnsi="Arial" w:cs="Arial"/>
          <w:sz w:val="22"/>
          <w:szCs w:val="22"/>
          <w:u w:val="single"/>
        </w:rPr>
        <w:t>z wpisem o zakończeniu robót budowlanych</w:t>
      </w:r>
      <w:r w:rsidR="00B13166" w:rsidRPr="00011369">
        <w:rPr>
          <w:rFonts w:ascii="Arial" w:hAnsi="Arial" w:cs="Arial"/>
          <w:sz w:val="22"/>
          <w:szCs w:val="22"/>
        </w:rPr>
        <w:t xml:space="preserve"> </w:t>
      </w:r>
      <w:r w:rsidRPr="00011369">
        <w:rPr>
          <w:rFonts w:ascii="Arial" w:hAnsi="Arial" w:cs="Arial"/>
          <w:sz w:val="22"/>
          <w:szCs w:val="22"/>
        </w:rPr>
        <w:t>– oryginał</w:t>
      </w:r>
      <w:r w:rsidR="00200EE4" w:rsidRPr="00011369">
        <w:rPr>
          <w:rFonts w:ascii="Arial" w:hAnsi="Arial" w:cs="Arial"/>
          <w:sz w:val="22"/>
          <w:szCs w:val="22"/>
        </w:rPr>
        <w:t>.</w:t>
      </w:r>
    </w:p>
    <w:p w14:paraId="15988C87" w14:textId="77CDAB97" w:rsidR="00623D15" w:rsidRPr="00011369" w:rsidRDefault="00623D15" w:rsidP="00A0675E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 xml:space="preserve">Oświadczenie kierownika budowy (według wzorów PINB tj. 2A lub 2B) o zgodności wykonania obiektu budowlanego </w:t>
      </w:r>
      <w:r w:rsidR="00A92A9E" w:rsidRPr="00011369">
        <w:rPr>
          <w:rFonts w:ascii="Arial" w:hAnsi="Arial" w:cs="Arial"/>
          <w:sz w:val="22"/>
          <w:szCs w:val="22"/>
        </w:rPr>
        <w:t>z projektem budowlanym lub warunkami pozwolenia na budowę oraz przepisami</w:t>
      </w:r>
      <w:r w:rsidR="00200EE4" w:rsidRPr="00011369">
        <w:rPr>
          <w:rFonts w:ascii="Arial" w:hAnsi="Arial" w:cs="Arial"/>
          <w:sz w:val="22"/>
          <w:szCs w:val="22"/>
        </w:rPr>
        <w:t>.</w:t>
      </w:r>
    </w:p>
    <w:p w14:paraId="2659E88B" w14:textId="283CA636" w:rsidR="006C0E09" w:rsidRPr="00011369" w:rsidRDefault="006C0E09" w:rsidP="006C0E09">
      <w:pPr>
        <w:pStyle w:val="Akapitzlist"/>
        <w:tabs>
          <w:tab w:val="left" w:pos="284"/>
        </w:tabs>
        <w:spacing w:line="276" w:lineRule="auto"/>
        <w:ind w:left="502"/>
        <w:jc w:val="both"/>
        <w:rPr>
          <w:rFonts w:ascii="Arial" w:hAnsi="Arial" w:cs="Arial"/>
          <w:b/>
          <w:sz w:val="22"/>
          <w:szCs w:val="22"/>
        </w:rPr>
      </w:pPr>
      <w:r w:rsidRPr="00011369">
        <w:rPr>
          <w:rFonts w:ascii="Arial" w:hAnsi="Arial" w:cs="Arial"/>
          <w:b/>
          <w:sz w:val="22"/>
          <w:szCs w:val="22"/>
        </w:rPr>
        <w:t>UWAGA: w przypadku wprowadzenia zmian nieistotnych, oświadczenie musi być podpisane również przez projektanta i inspektora nadzoru inwestycyjnego (jeżeli był zatrudniony)</w:t>
      </w:r>
      <w:r w:rsidR="00200EE4" w:rsidRPr="00011369">
        <w:rPr>
          <w:rFonts w:ascii="Arial" w:hAnsi="Arial" w:cs="Arial"/>
          <w:b/>
          <w:sz w:val="22"/>
          <w:szCs w:val="22"/>
        </w:rPr>
        <w:t>.</w:t>
      </w:r>
    </w:p>
    <w:p w14:paraId="0844E47E" w14:textId="39C11DE4" w:rsidR="00A92A9E" w:rsidRPr="00011369" w:rsidRDefault="00A92A9E" w:rsidP="00A0675E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Postanowienia wyrażające zgodę na odstępstwo od przepisów</w:t>
      </w:r>
      <w:r w:rsidR="00200EE4" w:rsidRPr="00011369">
        <w:rPr>
          <w:rFonts w:ascii="Arial" w:hAnsi="Arial" w:cs="Arial"/>
          <w:sz w:val="22"/>
          <w:szCs w:val="22"/>
        </w:rPr>
        <w:t>.</w:t>
      </w:r>
    </w:p>
    <w:p w14:paraId="0AB9BA4A" w14:textId="40A4771D" w:rsidR="00A92A9E" w:rsidRPr="00011369" w:rsidRDefault="00A92A9E" w:rsidP="00A0675E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Projekty budowlane – stanowiące załącznik do decyzji pozwolenia na budowę</w:t>
      </w:r>
      <w:r w:rsidR="00200EE4" w:rsidRPr="00011369">
        <w:rPr>
          <w:rFonts w:ascii="Arial" w:hAnsi="Arial" w:cs="Arial"/>
          <w:sz w:val="22"/>
          <w:szCs w:val="22"/>
        </w:rPr>
        <w:t>.</w:t>
      </w:r>
    </w:p>
    <w:p w14:paraId="73478A53" w14:textId="0FDD1AA1" w:rsidR="00BE1628" w:rsidRPr="00011369" w:rsidRDefault="00BE1628" w:rsidP="00A0675E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Projekty budowlane – zamienne.</w:t>
      </w:r>
    </w:p>
    <w:p w14:paraId="7A5AD298" w14:textId="007A71B9" w:rsidR="00A92A9E" w:rsidRPr="00011369" w:rsidRDefault="00A92A9E" w:rsidP="00A0675E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Protokół z badań hydrantów zewnętrznych stanowiących źródło wody do zewnętrznego gaszenia pożaru (w przypadku innych źródeł niż hydranty również niezbędny dokument potwierdzający wymagane parametry zaopatrzenia)</w:t>
      </w:r>
      <w:r w:rsidR="00200EE4" w:rsidRPr="00011369">
        <w:rPr>
          <w:rFonts w:ascii="Arial" w:hAnsi="Arial" w:cs="Arial"/>
          <w:sz w:val="22"/>
          <w:szCs w:val="22"/>
        </w:rPr>
        <w:t>.</w:t>
      </w:r>
    </w:p>
    <w:p w14:paraId="4997C49B" w14:textId="7469860B" w:rsidR="00A92A9E" w:rsidRPr="00011369" w:rsidRDefault="00A92A9E" w:rsidP="00A0675E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lastRenderedPageBreak/>
        <w:t>Scenariusz rozwoju zdarzeń w czasie pożaru</w:t>
      </w:r>
      <w:r w:rsidR="006C0E09" w:rsidRPr="00011369">
        <w:rPr>
          <w:rFonts w:ascii="Arial" w:hAnsi="Arial" w:cs="Arial"/>
          <w:sz w:val="22"/>
          <w:szCs w:val="22"/>
        </w:rPr>
        <w:t xml:space="preserve"> (informacja o współdziałaniu urządzeń przeciwpożarowych)</w:t>
      </w:r>
      <w:r w:rsidR="00200EE4" w:rsidRPr="00011369">
        <w:rPr>
          <w:rFonts w:ascii="Arial" w:hAnsi="Arial" w:cs="Arial"/>
          <w:sz w:val="22"/>
          <w:szCs w:val="22"/>
        </w:rPr>
        <w:t>.</w:t>
      </w:r>
    </w:p>
    <w:p w14:paraId="39006401" w14:textId="0F484AE9" w:rsidR="006C0E09" w:rsidRPr="00011369" w:rsidRDefault="006C0E09" w:rsidP="00A0675E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Protokół ze sprawdzenia scenariusza rozwoju zdarzeń w czasie pożaru</w:t>
      </w:r>
      <w:r w:rsidR="00200EE4" w:rsidRPr="00011369">
        <w:rPr>
          <w:rFonts w:ascii="Arial" w:hAnsi="Arial" w:cs="Arial"/>
          <w:sz w:val="22"/>
          <w:szCs w:val="22"/>
        </w:rPr>
        <w:t>.</w:t>
      </w:r>
    </w:p>
    <w:p w14:paraId="65B72B31" w14:textId="636E95D9" w:rsidR="006C0E09" w:rsidRPr="00011369" w:rsidRDefault="006C0E09" w:rsidP="006C0E09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Rysunki z naniesionymi zmianami nieistotnymi</w:t>
      </w:r>
      <w:r w:rsidR="00200EE4" w:rsidRPr="00011369">
        <w:rPr>
          <w:rFonts w:ascii="Arial" w:hAnsi="Arial" w:cs="Arial"/>
          <w:sz w:val="22"/>
          <w:szCs w:val="22"/>
        </w:rPr>
        <w:t>.</w:t>
      </w:r>
      <w:r w:rsidRPr="00011369">
        <w:rPr>
          <w:rFonts w:ascii="Arial" w:hAnsi="Arial" w:cs="Arial"/>
          <w:sz w:val="22"/>
          <w:szCs w:val="22"/>
        </w:rPr>
        <w:t xml:space="preserve"> </w:t>
      </w:r>
    </w:p>
    <w:p w14:paraId="30EAD633" w14:textId="07C0CE9C" w:rsidR="006C0E09" w:rsidRPr="00011369" w:rsidRDefault="006C0E09" w:rsidP="006C0E09">
      <w:pPr>
        <w:pStyle w:val="Akapitzlist"/>
        <w:tabs>
          <w:tab w:val="left" w:pos="284"/>
        </w:tabs>
        <w:spacing w:line="276" w:lineRule="auto"/>
        <w:ind w:left="502"/>
        <w:jc w:val="both"/>
        <w:rPr>
          <w:rFonts w:ascii="Arial" w:hAnsi="Arial" w:cs="Arial"/>
          <w:b/>
          <w:sz w:val="22"/>
          <w:szCs w:val="22"/>
        </w:rPr>
      </w:pPr>
      <w:r w:rsidRPr="00011369">
        <w:rPr>
          <w:rFonts w:ascii="Arial" w:hAnsi="Arial" w:cs="Arial"/>
          <w:b/>
          <w:sz w:val="22"/>
          <w:szCs w:val="22"/>
        </w:rPr>
        <w:t>UWAGA: jeżeli zmiany mają wpływ na ochronę przeciwpożarową – należy je uzgodnić z rzeczoznawcą ds. zabezpieczeń przeciwpożarowych</w:t>
      </w:r>
      <w:r w:rsidR="00BE1628" w:rsidRPr="00011369">
        <w:rPr>
          <w:rFonts w:ascii="Arial" w:hAnsi="Arial" w:cs="Arial"/>
          <w:b/>
          <w:sz w:val="22"/>
          <w:szCs w:val="22"/>
        </w:rPr>
        <w:t>.</w:t>
      </w:r>
    </w:p>
    <w:p w14:paraId="21BD824C" w14:textId="305353C1" w:rsidR="006C0E09" w:rsidRPr="00011369" w:rsidRDefault="006C0E09" w:rsidP="006C0E09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Projekty wykonawcze/powykonawcze</w:t>
      </w:r>
      <w:r w:rsidR="00BE1628" w:rsidRPr="00011369">
        <w:rPr>
          <w:rFonts w:ascii="Arial" w:hAnsi="Arial" w:cs="Arial"/>
          <w:sz w:val="22"/>
          <w:szCs w:val="22"/>
        </w:rPr>
        <w:t>.</w:t>
      </w:r>
    </w:p>
    <w:p w14:paraId="46878373" w14:textId="0AC2F2B1" w:rsidR="006C0E09" w:rsidRPr="00011369" w:rsidRDefault="006C0E09" w:rsidP="006C0E09">
      <w:pPr>
        <w:pStyle w:val="Akapitzlist"/>
        <w:tabs>
          <w:tab w:val="left" w:pos="284"/>
        </w:tabs>
        <w:spacing w:line="276" w:lineRule="auto"/>
        <w:ind w:left="502"/>
        <w:jc w:val="both"/>
        <w:rPr>
          <w:rFonts w:ascii="Arial" w:hAnsi="Arial" w:cs="Arial"/>
          <w:b/>
          <w:sz w:val="22"/>
          <w:szCs w:val="22"/>
        </w:rPr>
      </w:pPr>
      <w:r w:rsidRPr="00011369">
        <w:rPr>
          <w:rFonts w:ascii="Arial" w:hAnsi="Arial" w:cs="Arial"/>
          <w:b/>
          <w:sz w:val="22"/>
          <w:szCs w:val="22"/>
        </w:rPr>
        <w:t xml:space="preserve">UWAGA: jeżeli projekt powykonawczy/wykonawczy uzupełnia podstawowy projekt budowlany o </w:t>
      </w:r>
      <w:r w:rsidR="002431D2" w:rsidRPr="00011369">
        <w:rPr>
          <w:rFonts w:ascii="Arial" w:hAnsi="Arial" w:cs="Arial"/>
          <w:b/>
          <w:sz w:val="22"/>
          <w:szCs w:val="22"/>
          <w:u w:val="single"/>
        </w:rPr>
        <w:t>nowe</w:t>
      </w:r>
      <w:r w:rsidR="002431D2" w:rsidRPr="00011369">
        <w:rPr>
          <w:rFonts w:ascii="Arial" w:hAnsi="Arial" w:cs="Arial"/>
          <w:b/>
          <w:sz w:val="22"/>
          <w:szCs w:val="22"/>
        </w:rPr>
        <w:t xml:space="preserve"> </w:t>
      </w:r>
      <w:r w:rsidRPr="00011369">
        <w:rPr>
          <w:rFonts w:ascii="Arial" w:hAnsi="Arial" w:cs="Arial"/>
          <w:b/>
          <w:sz w:val="22"/>
          <w:szCs w:val="22"/>
        </w:rPr>
        <w:t>treści istotne dla ochrony przeciwpożarowej</w:t>
      </w:r>
      <w:r w:rsidR="002431D2" w:rsidRPr="00011369">
        <w:rPr>
          <w:rFonts w:ascii="Arial" w:hAnsi="Arial" w:cs="Arial"/>
          <w:b/>
          <w:sz w:val="22"/>
          <w:szCs w:val="22"/>
        </w:rPr>
        <w:t xml:space="preserve"> należy uzgodnić je z rzeczoznawcą ds. zabezpieczeń przeciwpożarowych</w:t>
      </w:r>
      <w:r w:rsidR="00BE1628" w:rsidRPr="00011369">
        <w:rPr>
          <w:rFonts w:ascii="Arial" w:hAnsi="Arial" w:cs="Arial"/>
          <w:b/>
          <w:sz w:val="22"/>
          <w:szCs w:val="22"/>
        </w:rPr>
        <w:t>.</w:t>
      </w:r>
    </w:p>
    <w:p w14:paraId="16584F0C" w14:textId="73E536BB" w:rsidR="006C0E09" w:rsidRPr="00011369" w:rsidRDefault="002431D2" w:rsidP="006C0E09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Indywidualna dokumentacja techniczna dot. jednostkowych rozwiązań</w:t>
      </w:r>
      <w:r w:rsidR="00BE1628" w:rsidRPr="00011369">
        <w:rPr>
          <w:rFonts w:ascii="Arial" w:hAnsi="Arial" w:cs="Arial"/>
          <w:sz w:val="22"/>
          <w:szCs w:val="22"/>
        </w:rPr>
        <w:t>.</w:t>
      </w:r>
    </w:p>
    <w:p w14:paraId="7064A7DB" w14:textId="33DC42C4" w:rsidR="002431D2" w:rsidRPr="00011369" w:rsidRDefault="002431D2" w:rsidP="006C0E09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Dokumentacja dot. zabezpieczenia przeciwpożarowego elementów budynku np.:</w:t>
      </w:r>
    </w:p>
    <w:p w14:paraId="3C828234" w14:textId="3F6907BB" w:rsidR="002431D2" w:rsidRPr="00011369" w:rsidRDefault="002431D2" w:rsidP="002431D2">
      <w:pPr>
        <w:pStyle w:val="Akapitzlist"/>
        <w:numPr>
          <w:ilvl w:val="1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konstrukcji budynku</w:t>
      </w:r>
      <w:r w:rsidR="00BE1628" w:rsidRPr="00011369">
        <w:rPr>
          <w:rFonts w:ascii="Arial" w:hAnsi="Arial" w:cs="Arial"/>
          <w:sz w:val="22"/>
          <w:szCs w:val="22"/>
        </w:rPr>
        <w:t>;</w:t>
      </w:r>
    </w:p>
    <w:p w14:paraId="49BEA4DD" w14:textId="10373589" w:rsidR="002431D2" w:rsidRPr="00011369" w:rsidRDefault="002431D2" w:rsidP="002431D2">
      <w:pPr>
        <w:pStyle w:val="Akapitzlist"/>
        <w:numPr>
          <w:ilvl w:val="1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konstrukcji dachu</w:t>
      </w:r>
      <w:r w:rsidR="00BE1628" w:rsidRPr="00011369">
        <w:rPr>
          <w:rFonts w:ascii="Arial" w:hAnsi="Arial" w:cs="Arial"/>
          <w:sz w:val="22"/>
          <w:szCs w:val="22"/>
        </w:rPr>
        <w:t>.</w:t>
      </w:r>
    </w:p>
    <w:p w14:paraId="65EA76B8" w14:textId="310D89A9" w:rsidR="00AE542E" w:rsidRPr="00011369" w:rsidRDefault="00AE542E" w:rsidP="00AE542E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Projekt lub dokumentację branżową na podstawie których wykonano dźwig dla ekip ratowniczych</w:t>
      </w:r>
      <w:r w:rsidR="00BE1628" w:rsidRPr="00011369">
        <w:rPr>
          <w:rFonts w:ascii="Arial" w:hAnsi="Arial" w:cs="Arial"/>
          <w:sz w:val="22"/>
          <w:szCs w:val="22"/>
        </w:rPr>
        <w:t>.</w:t>
      </w:r>
    </w:p>
    <w:p w14:paraId="3B0F1944" w14:textId="6F66D768" w:rsidR="00AE542E" w:rsidRPr="00011369" w:rsidRDefault="00AE542E" w:rsidP="00AE542E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Opracowane dla obiektu obliczenia numeryczne CFD dot. warunków bezpieczeństwa pożarowego</w:t>
      </w:r>
      <w:r w:rsidR="00BE1628" w:rsidRPr="00011369">
        <w:rPr>
          <w:rFonts w:ascii="Arial" w:hAnsi="Arial" w:cs="Arial"/>
          <w:sz w:val="22"/>
          <w:szCs w:val="22"/>
        </w:rPr>
        <w:t>.</w:t>
      </w:r>
    </w:p>
    <w:p w14:paraId="73F7F1BA" w14:textId="5762A7C4" w:rsidR="002431D2" w:rsidRPr="00011369" w:rsidRDefault="002431D2" w:rsidP="002431D2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Dokumentacja dot. ocieplenia budynku (klasa reakcji na ogień)</w:t>
      </w:r>
      <w:r w:rsidR="00BE1628" w:rsidRPr="00011369">
        <w:rPr>
          <w:rFonts w:ascii="Arial" w:hAnsi="Arial" w:cs="Arial"/>
          <w:sz w:val="22"/>
          <w:szCs w:val="22"/>
        </w:rPr>
        <w:t>.</w:t>
      </w:r>
    </w:p>
    <w:p w14:paraId="026D829C" w14:textId="7ECAF51F" w:rsidR="002431D2" w:rsidRPr="00011369" w:rsidRDefault="002431D2" w:rsidP="002431D2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Dokumentacja dot. wykonania zabezpieczenia przejść instalacyjnych przez elementy oddzielenia przeciwpożarowego</w:t>
      </w:r>
      <w:r w:rsidR="00BE1628" w:rsidRPr="00011369">
        <w:rPr>
          <w:rFonts w:ascii="Arial" w:hAnsi="Arial" w:cs="Arial"/>
          <w:sz w:val="22"/>
          <w:szCs w:val="22"/>
        </w:rPr>
        <w:t>:</w:t>
      </w:r>
    </w:p>
    <w:p w14:paraId="3EF7DB73" w14:textId="3B5A75CA" w:rsidR="002431D2" w:rsidRPr="00011369" w:rsidRDefault="002431D2" w:rsidP="002431D2">
      <w:pPr>
        <w:pStyle w:val="Akapitzlist"/>
        <w:numPr>
          <w:ilvl w:val="1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inwentaryzacja wykonanych przejść instalacyjnych</w:t>
      </w:r>
      <w:r w:rsidR="00BE1628" w:rsidRPr="00011369">
        <w:rPr>
          <w:rFonts w:ascii="Arial" w:hAnsi="Arial" w:cs="Arial"/>
          <w:sz w:val="22"/>
          <w:szCs w:val="22"/>
        </w:rPr>
        <w:t>;</w:t>
      </w:r>
    </w:p>
    <w:p w14:paraId="2BFB0F59" w14:textId="18658C98" w:rsidR="002431D2" w:rsidRPr="00011369" w:rsidRDefault="002431D2" w:rsidP="002431D2">
      <w:pPr>
        <w:pStyle w:val="Akapitzlist"/>
        <w:numPr>
          <w:ilvl w:val="1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plan obiektu ze wskazaniem wykonanych przejść instalacyjnych</w:t>
      </w:r>
      <w:r w:rsidR="00BE1628" w:rsidRPr="00011369">
        <w:rPr>
          <w:rFonts w:ascii="Arial" w:hAnsi="Arial" w:cs="Arial"/>
          <w:sz w:val="22"/>
          <w:szCs w:val="22"/>
        </w:rPr>
        <w:t>;</w:t>
      </w:r>
    </w:p>
    <w:p w14:paraId="47AB6BD2" w14:textId="0ACF5E44" w:rsidR="002431D2" w:rsidRPr="00011369" w:rsidRDefault="002431D2" w:rsidP="002431D2">
      <w:pPr>
        <w:pStyle w:val="Akapitzlist"/>
        <w:numPr>
          <w:ilvl w:val="1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dokumentacja fotograficzna z wykonywanych prac</w:t>
      </w:r>
      <w:r w:rsidR="00BE1628" w:rsidRPr="00011369">
        <w:rPr>
          <w:rFonts w:ascii="Arial" w:hAnsi="Arial" w:cs="Arial"/>
          <w:sz w:val="22"/>
          <w:szCs w:val="22"/>
        </w:rPr>
        <w:t>;</w:t>
      </w:r>
    </w:p>
    <w:p w14:paraId="0BE3F197" w14:textId="1036CF98" w:rsidR="002431D2" w:rsidRPr="00011369" w:rsidRDefault="002431D2" w:rsidP="00AE542E">
      <w:pPr>
        <w:pStyle w:val="Akapitzlist"/>
        <w:numPr>
          <w:ilvl w:val="1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deklaracj</w:t>
      </w:r>
      <w:r w:rsidR="00BE1628" w:rsidRPr="00011369">
        <w:rPr>
          <w:rFonts w:ascii="Arial" w:hAnsi="Arial" w:cs="Arial"/>
          <w:sz w:val="22"/>
          <w:szCs w:val="22"/>
        </w:rPr>
        <w:t>e właściwości użytkowych, certyfikaty.</w:t>
      </w:r>
    </w:p>
    <w:p w14:paraId="19743048" w14:textId="21C6A18F" w:rsidR="00AE542E" w:rsidRPr="00011369" w:rsidRDefault="00AE542E" w:rsidP="00AE542E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Dokumenty dopuszczenia dla elementów budowlanych związanych z bezpieczeństwem pożarowym (np. drzwi przeciwpożarowe, sufity podwieszane) – aprobaty techniczne, certyfikaty zgodności, deklaracje właściwości użytkowych</w:t>
      </w:r>
      <w:r w:rsidR="00BE1628" w:rsidRPr="00011369">
        <w:rPr>
          <w:rFonts w:ascii="Arial" w:hAnsi="Arial" w:cs="Arial"/>
          <w:sz w:val="22"/>
          <w:szCs w:val="22"/>
        </w:rPr>
        <w:t>.</w:t>
      </w:r>
    </w:p>
    <w:p w14:paraId="456D5648" w14:textId="5C30AC49" w:rsidR="006E683E" w:rsidRPr="00011369" w:rsidRDefault="006E683E" w:rsidP="00AE542E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Odbiory UDT dźwigów osobowych</w:t>
      </w:r>
      <w:r w:rsidR="00BE1628" w:rsidRPr="00011369">
        <w:rPr>
          <w:rFonts w:ascii="Arial" w:hAnsi="Arial" w:cs="Arial"/>
          <w:sz w:val="22"/>
          <w:szCs w:val="22"/>
        </w:rPr>
        <w:t>.</w:t>
      </w:r>
    </w:p>
    <w:p w14:paraId="372FED99" w14:textId="627E7C0D" w:rsidR="003A540A" w:rsidRPr="00011369" w:rsidRDefault="00AE542E" w:rsidP="003A540A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Oświadczenie kierownika budowy (</w:t>
      </w:r>
      <w:r w:rsidR="00BE1628" w:rsidRPr="00011369">
        <w:rPr>
          <w:rFonts w:ascii="Arial" w:hAnsi="Arial" w:cs="Arial"/>
          <w:sz w:val="22"/>
          <w:szCs w:val="22"/>
        </w:rPr>
        <w:t>wzór do pobrania na dole strony</w:t>
      </w:r>
      <w:r w:rsidRPr="00011369">
        <w:rPr>
          <w:rFonts w:ascii="Arial" w:hAnsi="Arial" w:cs="Arial"/>
          <w:sz w:val="22"/>
          <w:szCs w:val="22"/>
        </w:rPr>
        <w:t xml:space="preserve">) </w:t>
      </w:r>
      <w:r w:rsidR="006E683E" w:rsidRPr="00011369">
        <w:rPr>
          <w:rFonts w:ascii="Arial" w:hAnsi="Arial" w:cs="Arial"/>
          <w:sz w:val="22"/>
          <w:szCs w:val="22"/>
        </w:rPr>
        <w:t>–</w:t>
      </w:r>
      <w:r w:rsidRPr="00011369">
        <w:rPr>
          <w:rFonts w:ascii="Arial" w:hAnsi="Arial" w:cs="Arial"/>
          <w:sz w:val="22"/>
          <w:szCs w:val="22"/>
        </w:rPr>
        <w:t xml:space="preserve"> </w:t>
      </w:r>
      <w:r w:rsidR="006E683E" w:rsidRPr="00011369">
        <w:rPr>
          <w:rFonts w:ascii="Arial" w:hAnsi="Arial" w:cs="Arial"/>
          <w:sz w:val="22"/>
          <w:szCs w:val="22"/>
        </w:rPr>
        <w:t>należy uzupełnić w części jaka dotyczy budynku</w:t>
      </w:r>
      <w:r w:rsidR="00BE1628" w:rsidRPr="00011369">
        <w:rPr>
          <w:rFonts w:ascii="Arial" w:hAnsi="Arial" w:cs="Arial"/>
          <w:sz w:val="22"/>
          <w:szCs w:val="22"/>
        </w:rPr>
        <w:t>.</w:t>
      </w:r>
    </w:p>
    <w:p w14:paraId="5DBA560A" w14:textId="295D2BDB" w:rsidR="003A540A" w:rsidRPr="00011369" w:rsidRDefault="003A540A" w:rsidP="003A540A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 xml:space="preserve">Rysunek ze wskazaniem drogi pożarowej dla obiektu – precyzyjne </w:t>
      </w:r>
      <w:r w:rsidR="00F0323A" w:rsidRPr="00011369">
        <w:rPr>
          <w:rFonts w:ascii="Arial" w:hAnsi="Arial" w:cs="Arial"/>
          <w:sz w:val="22"/>
          <w:szCs w:val="22"/>
        </w:rPr>
        <w:t>wskazanie</w:t>
      </w:r>
      <w:r w:rsidRPr="00011369">
        <w:rPr>
          <w:rFonts w:ascii="Arial" w:hAnsi="Arial" w:cs="Arial"/>
          <w:sz w:val="22"/>
          <w:szCs w:val="22"/>
        </w:rPr>
        <w:t xml:space="preserve"> wymiarów, odległości od chronionego obiektu, </w:t>
      </w:r>
      <w:r w:rsidR="00F0323A" w:rsidRPr="00011369">
        <w:rPr>
          <w:rFonts w:ascii="Arial" w:hAnsi="Arial" w:cs="Arial"/>
          <w:sz w:val="22"/>
          <w:szCs w:val="22"/>
        </w:rPr>
        <w:t>nośność (jeżeli nie opracowano w projekcie budowlanym).</w:t>
      </w:r>
    </w:p>
    <w:p w14:paraId="76683F28" w14:textId="5F8F5264" w:rsidR="00F0323A" w:rsidRPr="00011369" w:rsidRDefault="00F0323A" w:rsidP="00F0323A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Rysunek lub rysunki z precyzyjnym wskazaniem podziału na strefy pożarowe (jeżeli nie opracowano w projekcie budowlanym).</w:t>
      </w:r>
    </w:p>
    <w:p w14:paraId="753A64AC" w14:textId="77777777" w:rsidR="003A540A" w:rsidRPr="00011369" w:rsidRDefault="003A540A" w:rsidP="003A540A">
      <w:pPr>
        <w:pStyle w:val="Akapitzlist"/>
        <w:tabs>
          <w:tab w:val="left" w:pos="284"/>
        </w:tabs>
        <w:spacing w:line="276" w:lineRule="auto"/>
        <w:ind w:left="502"/>
        <w:jc w:val="both"/>
        <w:rPr>
          <w:rFonts w:ascii="Arial" w:hAnsi="Arial" w:cs="Arial"/>
          <w:sz w:val="22"/>
          <w:szCs w:val="22"/>
        </w:rPr>
      </w:pPr>
    </w:p>
    <w:p w14:paraId="78EC6AAF" w14:textId="395DC69D" w:rsidR="003A540A" w:rsidRPr="00011369" w:rsidRDefault="003A540A" w:rsidP="003A540A">
      <w:pPr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011369">
        <w:rPr>
          <w:rFonts w:ascii="Arial" w:hAnsi="Arial" w:cs="Arial"/>
        </w:rPr>
        <w:t>URZĄDZENIA PRZECIWPOŻAROWE</w:t>
      </w:r>
    </w:p>
    <w:p w14:paraId="6920D93F" w14:textId="5C350422" w:rsidR="006E683E" w:rsidRPr="00011369" w:rsidRDefault="006E683E" w:rsidP="00B40078">
      <w:pPr>
        <w:pStyle w:val="Akapitzlist"/>
        <w:tabs>
          <w:tab w:val="left" w:pos="284"/>
        </w:tabs>
        <w:spacing w:after="120" w:line="276" w:lineRule="auto"/>
        <w:ind w:left="505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Dokumentacja dotycząca urządzeń przeciwpożarowych (w tym m. in.: przeciwpożarowe wyłączniki prądu, hydranty wewnętrzne, awaryjne oświetlenie ewakuacyjne, instalacja oddymiania, instalacja wykrywania dymu, instalacja tryskaczowa, system detekcji gazu propan-butan) – dla każdego urządzenia:</w:t>
      </w:r>
    </w:p>
    <w:p w14:paraId="3B68C4CE" w14:textId="449B04B0" w:rsidR="003A540A" w:rsidRPr="00011369" w:rsidRDefault="00B40078" w:rsidP="003A540A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P</w:t>
      </w:r>
      <w:r w:rsidR="003A540A" w:rsidRPr="00011369">
        <w:rPr>
          <w:rFonts w:ascii="Arial" w:hAnsi="Arial" w:cs="Arial"/>
          <w:sz w:val="22"/>
          <w:szCs w:val="22"/>
        </w:rPr>
        <w:t>rzeciwpożarowe wyłączniki prądu</w:t>
      </w:r>
      <w:r w:rsidRPr="00011369">
        <w:rPr>
          <w:rFonts w:ascii="Arial" w:hAnsi="Arial" w:cs="Arial"/>
          <w:sz w:val="22"/>
          <w:szCs w:val="22"/>
        </w:rPr>
        <w:t>:</w:t>
      </w:r>
    </w:p>
    <w:p w14:paraId="3D52F824" w14:textId="192337AC" w:rsidR="003A540A" w:rsidRPr="00011369" w:rsidRDefault="003A540A" w:rsidP="003A540A">
      <w:pPr>
        <w:pStyle w:val="Akapitzlist"/>
        <w:numPr>
          <w:ilvl w:val="1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protokół odbiorowy urządzenia</w:t>
      </w:r>
      <w:r w:rsidR="00B40078" w:rsidRPr="00011369">
        <w:rPr>
          <w:rFonts w:ascii="Arial" w:hAnsi="Arial" w:cs="Arial"/>
          <w:sz w:val="22"/>
          <w:szCs w:val="22"/>
        </w:rPr>
        <w:t>;</w:t>
      </w:r>
      <w:r w:rsidRPr="00011369">
        <w:rPr>
          <w:rFonts w:ascii="Arial" w:hAnsi="Arial" w:cs="Arial"/>
          <w:sz w:val="22"/>
          <w:szCs w:val="22"/>
        </w:rPr>
        <w:t xml:space="preserve"> </w:t>
      </w:r>
    </w:p>
    <w:p w14:paraId="330646BC" w14:textId="77777777" w:rsidR="003A540A" w:rsidRPr="00011369" w:rsidRDefault="003A540A" w:rsidP="003A540A">
      <w:pPr>
        <w:pStyle w:val="Akapitzlist"/>
        <w:tabs>
          <w:tab w:val="left" w:pos="284"/>
        </w:tabs>
        <w:spacing w:line="276" w:lineRule="auto"/>
        <w:ind w:left="502"/>
        <w:jc w:val="both"/>
        <w:rPr>
          <w:rFonts w:ascii="Arial" w:hAnsi="Arial" w:cs="Arial"/>
          <w:b/>
          <w:sz w:val="22"/>
          <w:szCs w:val="22"/>
        </w:rPr>
      </w:pPr>
      <w:r w:rsidRPr="00011369">
        <w:rPr>
          <w:rFonts w:ascii="Arial" w:hAnsi="Arial" w:cs="Arial"/>
          <w:b/>
          <w:sz w:val="22"/>
          <w:szCs w:val="22"/>
        </w:rPr>
        <w:lastRenderedPageBreak/>
        <w:t xml:space="preserve">UWAGA: protokoły powinny posiadać jednoznaczne orzeczenie osoby uprawnionej określające czy instalacja nadaje się do eksploatacji oraz wskazaną datę wykonania prób. </w:t>
      </w:r>
    </w:p>
    <w:p w14:paraId="12D462FB" w14:textId="771B91A8" w:rsidR="003A540A" w:rsidRPr="00011369" w:rsidRDefault="003A540A" w:rsidP="003A540A">
      <w:pPr>
        <w:pStyle w:val="Akapitzlist"/>
        <w:numPr>
          <w:ilvl w:val="1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zestaw dokumentów potwierdzających dopuszczenie urządzenia, systemu do użytkowania</w:t>
      </w:r>
      <w:r w:rsidR="00B40078" w:rsidRPr="00011369">
        <w:rPr>
          <w:rFonts w:ascii="Arial" w:hAnsi="Arial" w:cs="Arial"/>
          <w:sz w:val="22"/>
          <w:szCs w:val="22"/>
        </w:rPr>
        <w:t>;</w:t>
      </w:r>
      <w:r w:rsidRPr="00011369">
        <w:rPr>
          <w:rFonts w:ascii="Arial" w:hAnsi="Arial" w:cs="Arial"/>
          <w:sz w:val="22"/>
          <w:szCs w:val="22"/>
        </w:rPr>
        <w:t xml:space="preserve"> </w:t>
      </w:r>
    </w:p>
    <w:p w14:paraId="78E5F200" w14:textId="0370B803" w:rsidR="003A540A" w:rsidRPr="00011369" w:rsidRDefault="003A540A" w:rsidP="003A540A">
      <w:pPr>
        <w:pStyle w:val="Akapitzlist"/>
        <w:numPr>
          <w:ilvl w:val="1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projekty wykonawczy/powykonawczy urządzenia</w:t>
      </w:r>
      <w:r w:rsidR="00F0323A" w:rsidRPr="00011369">
        <w:rPr>
          <w:rFonts w:ascii="Arial" w:hAnsi="Arial" w:cs="Arial"/>
          <w:sz w:val="22"/>
          <w:szCs w:val="22"/>
        </w:rPr>
        <w:t xml:space="preserve"> (jeżeli nie opracowano w projekcie budowlanym)</w:t>
      </w:r>
      <w:r w:rsidR="00B40078" w:rsidRPr="00011369">
        <w:rPr>
          <w:rFonts w:ascii="Arial" w:hAnsi="Arial" w:cs="Arial"/>
          <w:sz w:val="22"/>
          <w:szCs w:val="22"/>
        </w:rPr>
        <w:t>.</w:t>
      </w:r>
    </w:p>
    <w:p w14:paraId="25F98DD8" w14:textId="14C65F48" w:rsidR="00F0323A" w:rsidRPr="00011369" w:rsidRDefault="00B40078" w:rsidP="00F0323A">
      <w:pPr>
        <w:pStyle w:val="Akapitzlist"/>
        <w:tabs>
          <w:tab w:val="left" w:pos="284"/>
        </w:tabs>
        <w:spacing w:line="276" w:lineRule="auto"/>
        <w:ind w:left="502"/>
        <w:jc w:val="both"/>
        <w:rPr>
          <w:rFonts w:ascii="Arial" w:hAnsi="Arial" w:cs="Arial"/>
          <w:b/>
          <w:sz w:val="22"/>
          <w:szCs w:val="22"/>
        </w:rPr>
      </w:pPr>
      <w:r w:rsidRPr="00011369">
        <w:rPr>
          <w:rFonts w:ascii="Arial" w:hAnsi="Arial" w:cs="Arial"/>
          <w:b/>
          <w:sz w:val="22"/>
          <w:szCs w:val="22"/>
        </w:rPr>
        <w:t>UWAGA</w:t>
      </w:r>
      <w:r w:rsidR="003A540A" w:rsidRPr="00011369">
        <w:rPr>
          <w:rFonts w:ascii="Arial" w:hAnsi="Arial" w:cs="Arial"/>
          <w:b/>
          <w:sz w:val="22"/>
          <w:szCs w:val="22"/>
        </w:rPr>
        <w:t>: z projektu musi wynikać szczegółowy scenariusz zadziałania urządzenia – jakie strefy pożarowe są odcinane</w:t>
      </w:r>
      <w:r w:rsidR="00F0323A" w:rsidRPr="00011369">
        <w:rPr>
          <w:rFonts w:ascii="Arial" w:hAnsi="Arial" w:cs="Arial"/>
          <w:b/>
          <w:sz w:val="22"/>
          <w:szCs w:val="22"/>
        </w:rPr>
        <w:t>, czy urządzenia przeciwpożarowe funkcjonują po użyciu wyłącznika itp.</w:t>
      </w:r>
    </w:p>
    <w:p w14:paraId="2881DA65" w14:textId="174B144E" w:rsidR="003A540A" w:rsidRPr="00011369" w:rsidRDefault="00B40078" w:rsidP="003A540A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H</w:t>
      </w:r>
      <w:r w:rsidR="003A540A" w:rsidRPr="00011369">
        <w:rPr>
          <w:rFonts w:ascii="Arial" w:hAnsi="Arial" w:cs="Arial"/>
          <w:sz w:val="22"/>
          <w:szCs w:val="22"/>
        </w:rPr>
        <w:t>ydranty wewnętrzne</w:t>
      </w:r>
      <w:r w:rsidRPr="00011369">
        <w:rPr>
          <w:rFonts w:ascii="Arial" w:hAnsi="Arial" w:cs="Arial"/>
          <w:sz w:val="22"/>
          <w:szCs w:val="22"/>
        </w:rPr>
        <w:t>:</w:t>
      </w:r>
    </w:p>
    <w:p w14:paraId="18A419DA" w14:textId="18522829" w:rsidR="003A540A" w:rsidRPr="00011369" w:rsidRDefault="003A540A" w:rsidP="003A540A">
      <w:pPr>
        <w:pStyle w:val="Akapitzlist"/>
        <w:numPr>
          <w:ilvl w:val="1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protokół odbiorowy urządzenia</w:t>
      </w:r>
      <w:r w:rsidR="00B40078" w:rsidRPr="00011369">
        <w:rPr>
          <w:rFonts w:ascii="Arial" w:hAnsi="Arial" w:cs="Arial"/>
          <w:sz w:val="22"/>
          <w:szCs w:val="22"/>
        </w:rPr>
        <w:t>;</w:t>
      </w:r>
      <w:r w:rsidRPr="00011369">
        <w:rPr>
          <w:rFonts w:ascii="Arial" w:hAnsi="Arial" w:cs="Arial"/>
          <w:sz w:val="22"/>
          <w:szCs w:val="22"/>
        </w:rPr>
        <w:t xml:space="preserve"> </w:t>
      </w:r>
    </w:p>
    <w:p w14:paraId="6A808CC5" w14:textId="12A7643B" w:rsidR="003A540A" w:rsidRPr="00011369" w:rsidRDefault="003A540A" w:rsidP="003A540A">
      <w:pPr>
        <w:pStyle w:val="Akapitzlist"/>
        <w:tabs>
          <w:tab w:val="left" w:pos="284"/>
        </w:tabs>
        <w:spacing w:line="276" w:lineRule="auto"/>
        <w:ind w:left="502"/>
        <w:jc w:val="both"/>
        <w:rPr>
          <w:rFonts w:ascii="Arial" w:hAnsi="Arial" w:cs="Arial"/>
          <w:b/>
          <w:sz w:val="22"/>
          <w:szCs w:val="22"/>
        </w:rPr>
      </w:pPr>
      <w:r w:rsidRPr="00011369">
        <w:rPr>
          <w:rFonts w:ascii="Arial" w:hAnsi="Arial" w:cs="Arial"/>
          <w:b/>
          <w:sz w:val="22"/>
          <w:szCs w:val="22"/>
        </w:rPr>
        <w:t xml:space="preserve">UWAGA: protokoły powinny posiadać jednoznaczne orzeczenie czy instalacja nadaje się do eksploatacji oraz wskazaną datę wykonania prób. </w:t>
      </w:r>
    </w:p>
    <w:p w14:paraId="60A553D5" w14:textId="22DB592E" w:rsidR="003A540A" w:rsidRPr="00011369" w:rsidRDefault="003A540A" w:rsidP="003A540A">
      <w:pPr>
        <w:pStyle w:val="Akapitzlist"/>
        <w:numPr>
          <w:ilvl w:val="1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zestaw dokumentów potwierdzających dopuszczenie urządzenia, systemu do użytkowania</w:t>
      </w:r>
      <w:r w:rsidR="00B40078" w:rsidRPr="00011369">
        <w:rPr>
          <w:rFonts w:ascii="Arial" w:hAnsi="Arial" w:cs="Arial"/>
          <w:sz w:val="22"/>
          <w:szCs w:val="22"/>
        </w:rPr>
        <w:t>;</w:t>
      </w:r>
      <w:r w:rsidRPr="00011369">
        <w:rPr>
          <w:rFonts w:ascii="Arial" w:hAnsi="Arial" w:cs="Arial"/>
          <w:sz w:val="22"/>
          <w:szCs w:val="22"/>
        </w:rPr>
        <w:t xml:space="preserve"> </w:t>
      </w:r>
    </w:p>
    <w:p w14:paraId="418DEC4B" w14:textId="53F8FA99" w:rsidR="003A540A" w:rsidRPr="00011369" w:rsidRDefault="003A540A" w:rsidP="00F0323A">
      <w:pPr>
        <w:pStyle w:val="Akapitzlist"/>
        <w:numPr>
          <w:ilvl w:val="1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 xml:space="preserve">projekty wykonawczy/powykonawczy </w:t>
      </w:r>
      <w:r w:rsidR="00F0323A" w:rsidRPr="00011369">
        <w:rPr>
          <w:rFonts w:ascii="Arial" w:hAnsi="Arial" w:cs="Arial"/>
          <w:sz w:val="22"/>
          <w:szCs w:val="22"/>
        </w:rPr>
        <w:t>urządzenia (jeżeli nie opracowano w projekcie budowlanym)</w:t>
      </w:r>
      <w:r w:rsidR="00B40078" w:rsidRPr="00011369">
        <w:rPr>
          <w:rFonts w:ascii="Arial" w:hAnsi="Arial" w:cs="Arial"/>
          <w:sz w:val="22"/>
          <w:szCs w:val="22"/>
        </w:rPr>
        <w:t>.</w:t>
      </w:r>
    </w:p>
    <w:p w14:paraId="3D61FA46" w14:textId="343D1613" w:rsidR="003A540A" w:rsidRPr="00011369" w:rsidRDefault="00B40078" w:rsidP="003A540A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A</w:t>
      </w:r>
      <w:r w:rsidR="003A540A" w:rsidRPr="00011369">
        <w:rPr>
          <w:rFonts w:ascii="Arial" w:hAnsi="Arial" w:cs="Arial"/>
          <w:sz w:val="22"/>
          <w:szCs w:val="22"/>
        </w:rPr>
        <w:t>waryjne oświetlenie ewakuacyjne</w:t>
      </w:r>
      <w:r w:rsidRPr="00011369">
        <w:rPr>
          <w:rFonts w:ascii="Arial" w:hAnsi="Arial" w:cs="Arial"/>
          <w:sz w:val="22"/>
          <w:szCs w:val="22"/>
        </w:rPr>
        <w:t>:</w:t>
      </w:r>
    </w:p>
    <w:p w14:paraId="72CB31A8" w14:textId="3672D9F0" w:rsidR="003A540A" w:rsidRPr="00011369" w:rsidRDefault="003A540A" w:rsidP="003A540A">
      <w:pPr>
        <w:pStyle w:val="Akapitzlist"/>
        <w:numPr>
          <w:ilvl w:val="1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protokół odbiorowy urządzenia</w:t>
      </w:r>
      <w:r w:rsidR="00B40078" w:rsidRPr="00011369">
        <w:rPr>
          <w:rFonts w:ascii="Arial" w:hAnsi="Arial" w:cs="Arial"/>
          <w:sz w:val="22"/>
          <w:szCs w:val="22"/>
        </w:rPr>
        <w:t>;</w:t>
      </w:r>
      <w:r w:rsidRPr="00011369">
        <w:rPr>
          <w:rFonts w:ascii="Arial" w:hAnsi="Arial" w:cs="Arial"/>
          <w:sz w:val="22"/>
          <w:szCs w:val="22"/>
        </w:rPr>
        <w:t xml:space="preserve"> </w:t>
      </w:r>
    </w:p>
    <w:p w14:paraId="783CFF40" w14:textId="31E2F811" w:rsidR="003A540A" w:rsidRPr="00011369" w:rsidRDefault="003A540A" w:rsidP="003A540A">
      <w:pPr>
        <w:pStyle w:val="Akapitzlist"/>
        <w:tabs>
          <w:tab w:val="left" w:pos="284"/>
        </w:tabs>
        <w:spacing w:line="276" w:lineRule="auto"/>
        <w:ind w:left="502"/>
        <w:jc w:val="both"/>
        <w:rPr>
          <w:rFonts w:ascii="Arial" w:hAnsi="Arial" w:cs="Arial"/>
          <w:b/>
          <w:sz w:val="22"/>
          <w:szCs w:val="22"/>
        </w:rPr>
      </w:pPr>
      <w:r w:rsidRPr="00011369">
        <w:rPr>
          <w:rFonts w:ascii="Arial" w:hAnsi="Arial" w:cs="Arial"/>
          <w:b/>
          <w:sz w:val="22"/>
          <w:szCs w:val="22"/>
        </w:rPr>
        <w:t xml:space="preserve">UWAGA: protokoły powinny posiadać jednoznaczne orzeczenie określające czy instalacja nadaje się do eksploatacji oraz wskazaną datę wykonania prób. </w:t>
      </w:r>
    </w:p>
    <w:p w14:paraId="571938F4" w14:textId="4C7AC524" w:rsidR="003A540A" w:rsidRPr="00011369" w:rsidRDefault="003A540A" w:rsidP="003A540A">
      <w:pPr>
        <w:pStyle w:val="Akapitzlist"/>
        <w:numPr>
          <w:ilvl w:val="1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zestaw dokumentów potwierdzających dopuszczenie urządzenia, systemu do użytkowania</w:t>
      </w:r>
      <w:r w:rsidR="00B40078" w:rsidRPr="00011369">
        <w:rPr>
          <w:rFonts w:ascii="Arial" w:hAnsi="Arial" w:cs="Arial"/>
          <w:sz w:val="22"/>
          <w:szCs w:val="22"/>
        </w:rPr>
        <w:t>;</w:t>
      </w:r>
      <w:r w:rsidRPr="00011369">
        <w:rPr>
          <w:rFonts w:ascii="Arial" w:hAnsi="Arial" w:cs="Arial"/>
          <w:sz w:val="22"/>
          <w:szCs w:val="22"/>
        </w:rPr>
        <w:t xml:space="preserve"> </w:t>
      </w:r>
    </w:p>
    <w:p w14:paraId="7DAAC878" w14:textId="1CE9E679" w:rsidR="003A540A" w:rsidRPr="00011369" w:rsidRDefault="003A540A" w:rsidP="001A366A">
      <w:pPr>
        <w:pStyle w:val="Akapitzlist"/>
        <w:numPr>
          <w:ilvl w:val="1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 xml:space="preserve">projekty wykonawczy/powykonawczy </w:t>
      </w:r>
      <w:r w:rsidR="001A366A" w:rsidRPr="00011369">
        <w:rPr>
          <w:rFonts w:ascii="Arial" w:hAnsi="Arial" w:cs="Arial"/>
          <w:sz w:val="22"/>
          <w:szCs w:val="22"/>
        </w:rPr>
        <w:t>urządzenia (jeżeli nie opracowano w projekcie budowlanym)</w:t>
      </w:r>
      <w:r w:rsidR="00B40078" w:rsidRPr="00011369">
        <w:rPr>
          <w:rFonts w:ascii="Arial" w:hAnsi="Arial" w:cs="Arial"/>
          <w:sz w:val="22"/>
          <w:szCs w:val="22"/>
        </w:rPr>
        <w:t>.</w:t>
      </w:r>
    </w:p>
    <w:p w14:paraId="1BD9B003" w14:textId="48837CF7" w:rsidR="003A540A" w:rsidRPr="00011369" w:rsidRDefault="00B40078" w:rsidP="003A540A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I</w:t>
      </w:r>
      <w:r w:rsidR="003A540A" w:rsidRPr="00011369">
        <w:rPr>
          <w:rFonts w:ascii="Arial" w:hAnsi="Arial" w:cs="Arial"/>
          <w:sz w:val="22"/>
          <w:szCs w:val="22"/>
        </w:rPr>
        <w:t>nstalacja oddymiania:</w:t>
      </w:r>
    </w:p>
    <w:p w14:paraId="094225DB" w14:textId="543B751D" w:rsidR="003A540A" w:rsidRPr="00011369" w:rsidRDefault="003A540A" w:rsidP="003A540A">
      <w:pPr>
        <w:pStyle w:val="Akapitzlist"/>
        <w:numPr>
          <w:ilvl w:val="1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protokół odbiorowy urządzenia</w:t>
      </w:r>
      <w:r w:rsidR="00B40078" w:rsidRPr="00011369">
        <w:rPr>
          <w:rFonts w:ascii="Arial" w:hAnsi="Arial" w:cs="Arial"/>
          <w:sz w:val="22"/>
          <w:szCs w:val="22"/>
        </w:rPr>
        <w:t>;</w:t>
      </w:r>
      <w:r w:rsidRPr="00011369">
        <w:rPr>
          <w:rFonts w:ascii="Arial" w:hAnsi="Arial" w:cs="Arial"/>
          <w:sz w:val="22"/>
          <w:szCs w:val="22"/>
        </w:rPr>
        <w:t xml:space="preserve"> </w:t>
      </w:r>
    </w:p>
    <w:p w14:paraId="49B2EFF7" w14:textId="29CBA1F9" w:rsidR="003A540A" w:rsidRPr="00011369" w:rsidRDefault="003A540A" w:rsidP="003A540A">
      <w:pPr>
        <w:pStyle w:val="Akapitzlist"/>
        <w:tabs>
          <w:tab w:val="left" w:pos="284"/>
        </w:tabs>
        <w:spacing w:line="276" w:lineRule="auto"/>
        <w:ind w:left="502"/>
        <w:jc w:val="both"/>
        <w:rPr>
          <w:rFonts w:ascii="Arial" w:hAnsi="Arial" w:cs="Arial"/>
          <w:b/>
          <w:sz w:val="22"/>
          <w:szCs w:val="22"/>
        </w:rPr>
      </w:pPr>
      <w:r w:rsidRPr="00011369">
        <w:rPr>
          <w:rFonts w:ascii="Arial" w:hAnsi="Arial" w:cs="Arial"/>
          <w:b/>
          <w:sz w:val="22"/>
          <w:szCs w:val="22"/>
        </w:rPr>
        <w:t xml:space="preserve">UWAGA: protokoły powinny posiadać jednoznaczne orzeczenie czy instalacja nadaje się do eksploatacji oraz wskazaną datę wykonania prób. </w:t>
      </w:r>
    </w:p>
    <w:p w14:paraId="70ACB36A" w14:textId="0808CC7B" w:rsidR="003A540A" w:rsidRPr="00011369" w:rsidRDefault="003A540A" w:rsidP="003A540A">
      <w:pPr>
        <w:pStyle w:val="Akapitzlist"/>
        <w:numPr>
          <w:ilvl w:val="1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zestaw dokumentów potwierdzających dopuszczenie urządzenia, systemu do użytkowania</w:t>
      </w:r>
      <w:r w:rsidR="00B40078" w:rsidRPr="00011369">
        <w:rPr>
          <w:rFonts w:ascii="Arial" w:hAnsi="Arial" w:cs="Arial"/>
          <w:sz w:val="22"/>
          <w:szCs w:val="22"/>
        </w:rPr>
        <w:t>;</w:t>
      </w:r>
      <w:r w:rsidRPr="00011369">
        <w:rPr>
          <w:rFonts w:ascii="Arial" w:hAnsi="Arial" w:cs="Arial"/>
          <w:sz w:val="22"/>
          <w:szCs w:val="22"/>
        </w:rPr>
        <w:t xml:space="preserve"> </w:t>
      </w:r>
    </w:p>
    <w:p w14:paraId="2C6BDDCC" w14:textId="3A3612B0" w:rsidR="003A540A" w:rsidRPr="00011369" w:rsidRDefault="003A540A" w:rsidP="001A366A">
      <w:pPr>
        <w:pStyle w:val="Akapitzlist"/>
        <w:numPr>
          <w:ilvl w:val="1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 xml:space="preserve">projekty wykonawczy/powykonawczy </w:t>
      </w:r>
      <w:r w:rsidR="001A366A" w:rsidRPr="00011369">
        <w:rPr>
          <w:rFonts w:ascii="Arial" w:hAnsi="Arial" w:cs="Arial"/>
          <w:sz w:val="22"/>
          <w:szCs w:val="22"/>
        </w:rPr>
        <w:t>urządzenia (jeżeli nie opracowano w projekcie budowlanym)</w:t>
      </w:r>
      <w:r w:rsidR="00B40078" w:rsidRPr="00011369">
        <w:rPr>
          <w:rFonts w:ascii="Arial" w:hAnsi="Arial" w:cs="Arial"/>
          <w:sz w:val="22"/>
          <w:szCs w:val="22"/>
        </w:rPr>
        <w:t>.</w:t>
      </w:r>
    </w:p>
    <w:p w14:paraId="4128B15A" w14:textId="6B741993" w:rsidR="003A540A" w:rsidRPr="00011369" w:rsidRDefault="00B40078" w:rsidP="003A540A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I</w:t>
      </w:r>
      <w:r w:rsidR="003A540A" w:rsidRPr="00011369">
        <w:rPr>
          <w:rFonts w:ascii="Arial" w:hAnsi="Arial" w:cs="Arial"/>
          <w:sz w:val="22"/>
          <w:szCs w:val="22"/>
        </w:rPr>
        <w:t>nstalacja tryskaczowa:</w:t>
      </w:r>
    </w:p>
    <w:p w14:paraId="5128A628" w14:textId="4777C02E" w:rsidR="003A540A" w:rsidRPr="00011369" w:rsidRDefault="003A540A" w:rsidP="003A540A">
      <w:pPr>
        <w:pStyle w:val="Akapitzlist"/>
        <w:numPr>
          <w:ilvl w:val="1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protokół odbiorowy urządzenia</w:t>
      </w:r>
      <w:r w:rsidR="00B40078" w:rsidRPr="00011369">
        <w:rPr>
          <w:rFonts w:ascii="Arial" w:hAnsi="Arial" w:cs="Arial"/>
          <w:sz w:val="22"/>
          <w:szCs w:val="22"/>
        </w:rPr>
        <w:t>;</w:t>
      </w:r>
      <w:r w:rsidRPr="00011369">
        <w:rPr>
          <w:rFonts w:ascii="Arial" w:hAnsi="Arial" w:cs="Arial"/>
          <w:sz w:val="22"/>
          <w:szCs w:val="22"/>
        </w:rPr>
        <w:t xml:space="preserve"> </w:t>
      </w:r>
    </w:p>
    <w:p w14:paraId="1F7B2BEB" w14:textId="5962F8B0" w:rsidR="003A540A" w:rsidRPr="00011369" w:rsidRDefault="003A540A" w:rsidP="003A540A">
      <w:pPr>
        <w:pStyle w:val="Akapitzlist"/>
        <w:tabs>
          <w:tab w:val="left" w:pos="284"/>
        </w:tabs>
        <w:spacing w:line="276" w:lineRule="auto"/>
        <w:ind w:left="502"/>
        <w:jc w:val="both"/>
        <w:rPr>
          <w:rFonts w:ascii="Arial" w:hAnsi="Arial" w:cs="Arial"/>
          <w:b/>
          <w:sz w:val="22"/>
          <w:szCs w:val="22"/>
        </w:rPr>
      </w:pPr>
      <w:r w:rsidRPr="00011369">
        <w:rPr>
          <w:rFonts w:ascii="Arial" w:hAnsi="Arial" w:cs="Arial"/>
          <w:b/>
          <w:sz w:val="22"/>
          <w:szCs w:val="22"/>
        </w:rPr>
        <w:t xml:space="preserve">UWAGA: protokoły powinny posiadać jednoznaczne orzeczenie określające czy instalacja nadaje się do eksploatacji oraz wskazaną datę wykonania prób. </w:t>
      </w:r>
    </w:p>
    <w:p w14:paraId="5350929D" w14:textId="5814812C" w:rsidR="003A540A" w:rsidRPr="00011369" w:rsidRDefault="003A540A" w:rsidP="003A540A">
      <w:pPr>
        <w:pStyle w:val="Akapitzlist"/>
        <w:numPr>
          <w:ilvl w:val="1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zestaw dokumentów potwierdzających dopuszczenie urządzenia, systemu do użytkowania</w:t>
      </w:r>
      <w:r w:rsidR="00B40078" w:rsidRPr="00011369">
        <w:rPr>
          <w:rFonts w:ascii="Arial" w:hAnsi="Arial" w:cs="Arial"/>
          <w:sz w:val="22"/>
          <w:szCs w:val="22"/>
        </w:rPr>
        <w:t>;</w:t>
      </w:r>
      <w:r w:rsidRPr="00011369">
        <w:rPr>
          <w:rFonts w:ascii="Arial" w:hAnsi="Arial" w:cs="Arial"/>
          <w:sz w:val="22"/>
          <w:szCs w:val="22"/>
        </w:rPr>
        <w:t xml:space="preserve"> </w:t>
      </w:r>
    </w:p>
    <w:p w14:paraId="4588ACE1" w14:textId="6F17D373" w:rsidR="001A366A" w:rsidRPr="00011369" w:rsidRDefault="003A540A" w:rsidP="001A366A">
      <w:pPr>
        <w:pStyle w:val="Akapitzlist"/>
        <w:numPr>
          <w:ilvl w:val="1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 xml:space="preserve">projekty wykonawczy/powykonawczy </w:t>
      </w:r>
      <w:r w:rsidR="001A366A" w:rsidRPr="00011369">
        <w:rPr>
          <w:rFonts w:ascii="Arial" w:hAnsi="Arial" w:cs="Arial"/>
          <w:sz w:val="22"/>
          <w:szCs w:val="22"/>
        </w:rPr>
        <w:t>urządzenia (jeżeli nie opracowano w projekcie budowlanym)</w:t>
      </w:r>
      <w:r w:rsidR="00B40078" w:rsidRPr="00011369">
        <w:rPr>
          <w:rFonts w:ascii="Arial" w:hAnsi="Arial" w:cs="Arial"/>
          <w:sz w:val="22"/>
          <w:szCs w:val="22"/>
        </w:rPr>
        <w:t>’</w:t>
      </w:r>
    </w:p>
    <w:p w14:paraId="31EB6276" w14:textId="654ABAA4" w:rsidR="003A540A" w:rsidRPr="00011369" w:rsidRDefault="00B40078" w:rsidP="00E96CAA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S</w:t>
      </w:r>
      <w:r w:rsidR="003A540A" w:rsidRPr="00011369">
        <w:rPr>
          <w:rFonts w:ascii="Arial" w:hAnsi="Arial" w:cs="Arial"/>
          <w:sz w:val="22"/>
          <w:szCs w:val="22"/>
        </w:rPr>
        <w:t>ystem detekcji gazu propan-butan:</w:t>
      </w:r>
    </w:p>
    <w:p w14:paraId="2E2D1C90" w14:textId="0017CCBB" w:rsidR="003A540A" w:rsidRPr="00011369" w:rsidRDefault="003A540A" w:rsidP="003A540A">
      <w:pPr>
        <w:pStyle w:val="Akapitzlist"/>
        <w:numPr>
          <w:ilvl w:val="1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protokół odbiorowy urządzenia</w:t>
      </w:r>
      <w:r w:rsidR="00B40078" w:rsidRPr="00011369">
        <w:rPr>
          <w:rFonts w:ascii="Arial" w:hAnsi="Arial" w:cs="Arial"/>
          <w:sz w:val="22"/>
          <w:szCs w:val="22"/>
        </w:rPr>
        <w:t>;</w:t>
      </w:r>
      <w:r w:rsidRPr="00011369">
        <w:rPr>
          <w:rFonts w:ascii="Arial" w:hAnsi="Arial" w:cs="Arial"/>
          <w:sz w:val="22"/>
          <w:szCs w:val="22"/>
        </w:rPr>
        <w:t xml:space="preserve"> </w:t>
      </w:r>
    </w:p>
    <w:p w14:paraId="13AD9609" w14:textId="77777777" w:rsidR="003A540A" w:rsidRPr="00011369" w:rsidRDefault="003A540A" w:rsidP="003A540A">
      <w:pPr>
        <w:pStyle w:val="Akapitzlist"/>
        <w:tabs>
          <w:tab w:val="left" w:pos="284"/>
        </w:tabs>
        <w:spacing w:line="276" w:lineRule="auto"/>
        <w:ind w:left="502"/>
        <w:jc w:val="both"/>
        <w:rPr>
          <w:rFonts w:ascii="Arial" w:hAnsi="Arial" w:cs="Arial"/>
          <w:b/>
          <w:sz w:val="22"/>
          <w:szCs w:val="22"/>
        </w:rPr>
      </w:pPr>
      <w:r w:rsidRPr="00011369">
        <w:rPr>
          <w:rFonts w:ascii="Arial" w:hAnsi="Arial" w:cs="Arial"/>
          <w:b/>
          <w:sz w:val="22"/>
          <w:szCs w:val="22"/>
        </w:rPr>
        <w:lastRenderedPageBreak/>
        <w:t xml:space="preserve">UWAGA: protokoły powinny posiadać jednoznaczne orzeczenie osoby uprawnionej określające czy instalacja nadaje się do eksploatacji oraz wskazaną datę wykonania prób. </w:t>
      </w:r>
    </w:p>
    <w:p w14:paraId="056182F5" w14:textId="2C15CF6B" w:rsidR="003A540A" w:rsidRPr="00011369" w:rsidRDefault="003A540A" w:rsidP="003A540A">
      <w:pPr>
        <w:pStyle w:val="Akapitzlist"/>
        <w:numPr>
          <w:ilvl w:val="1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zestaw dokumentów potwierdzających dopuszczenie urządzenia, systemu do użytkowania</w:t>
      </w:r>
      <w:r w:rsidR="00B40078" w:rsidRPr="00011369">
        <w:rPr>
          <w:rFonts w:ascii="Arial" w:hAnsi="Arial" w:cs="Arial"/>
          <w:sz w:val="22"/>
          <w:szCs w:val="22"/>
        </w:rPr>
        <w:t>;</w:t>
      </w:r>
      <w:r w:rsidRPr="00011369">
        <w:rPr>
          <w:rFonts w:ascii="Arial" w:hAnsi="Arial" w:cs="Arial"/>
          <w:sz w:val="22"/>
          <w:szCs w:val="22"/>
        </w:rPr>
        <w:t xml:space="preserve"> </w:t>
      </w:r>
    </w:p>
    <w:p w14:paraId="08E9A083" w14:textId="24F5BF9A" w:rsidR="003A540A" w:rsidRPr="00011369" w:rsidRDefault="003A540A" w:rsidP="001A366A">
      <w:pPr>
        <w:pStyle w:val="Akapitzlist"/>
        <w:numPr>
          <w:ilvl w:val="1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 xml:space="preserve">projekty wykonawczy/powykonawczy </w:t>
      </w:r>
      <w:r w:rsidR="001A366A" w:rsidRPr="00011369">
        <w:rPr>
          <w:rFonts w:ascii="Arial" w:hAnsi="Arial" w:cs="Arial"/>
          <w:sz w:val="22"/>
          <w:szCs w:val="22"/>
        </w:rPr>
        <w:t>urządzenia (jeżeli nie opracowano w projekcie budowlanym)</w:t>
      </w:r>
      <w:r w:rsidR="00B40078" w:rsidRPr="00011369">
        <w:rPr>
          <w:rFonts w:ascii="Arial" w:hAnsi="Arial" w:cs="Arial"/>
          <w:sz w:val="22"/>
          <w:szCs w:val="22"/>
        </w:rPr>
        <w:t>.</w:t>
      </w:r>
    </w:p>
    <w:p w14:paraId="05BF7B37" w14:textId="00B60878" w:rsidR="003A540A" w:rsidRPr="00011369" w:rsidRDefault="00B40078" w:rsidP="003A540A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I</w:t>
      </w:r>
      <w:r w:rsidR="001A366A" w:rsidRPr="00011369">
        <w:rPr>
          <w:rFonts w:ascii="Arial" w:hAnsi="Arial" w:cs="Arial"/>
          <w:sz w:val="22"/>
          <w:szCs w:val="22"/>
        </w:rPr>
        <w:t>nne urządzenia przeciwpożarowe</w:t>
      </w:r>
      <w:r w:rsidR="003A540A" w:rsidRPr="00011369">
        <w:rPr>
          <w:rFonts w:ascii="Arial" w:hAnsi="Arial" w:cs="Arial"/>
          <w:sz w:val="22"/>
          <w:szCs w:val="22"/>
        </w:rPr>
        <w:t>:</w:t>
      </w:r>
    </w:p>
    <w:p w14:paraId="1DE6943F" w14:textId="60105FBF" w:rsidR="003A540A" w:rsidRPr="00011369" w:rsidRDefault="003A540A" w:rsidP="003A540A">
      <w:pPr>
        <w:pStyle w:val="Akapitzlist"/>
        <w:numPr>
          <w:ilvl w:val="1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protokół odbiorowy urządzenia</w:t>
      </w:r>
      <w:r w:rsidR="00B40078" w:rsidRPr="00011369">
        <w:rPr>
          <w:rFonts w:ascii="Arial" w:hAnsi="Arial" w:cs="Arial"/>
          <w:sz w:val="22"/>
          <w:szCs w:val="22"/>
        </w:rPr>
        <w:t>;</w:t>
      </w:r>
      <w:r w:rsidRPr="00011369">
        <w:rPr>
          <w:rFonts w:ascii="Arial" w:hAnsi="Arial" w:cs="Arial"/>
          <w:sz w:val="22"/>
          <w:szCs w:val="22"/>
        </w:rPr>
        <w:t xml:space="preserve"> </w:t>
      </w:r>
    </w:p>
    <w:p w14:paraId="31D1EF42" w14:textId="77777777" w:rsidR="003A540A" w:rsidRPr="00011369" w:rsidRDefault="003A540A" w:rsidP="003A540A">
      <w:pPr>
        <w:pStyle w:val="Akapitzlist"/>
        <w:tabs>
          <w:tab w:val="left" w:pos="284"/>
        </w:tabs>
        <w:spacing w:line="276" w:lineRule="auto"/>
        <w:ind w:left="502"/>
        <w:jc w:val="both"/>
        <w:rPr>
          <w:rFonts w:ascii="Arial" w:hAnsi="Arial" w:cs="Arial"/>
          <w:b/>
          <w:sz w:val="22"/>
          <w:szCs w:val="22"/>
        </w:rPr>
      </w:pPr>
      <w:r w:rsidRPr="00011369">
        <w:rPr>
          <w:rFonts w:ascii="Arial" w:hAnsi="Arial" w:cs="Arial"/>
          <w:b/>
          <w:sz w:val="22"/>
          <w:szCs w:val="22"/>
        </w:rPr>
        <w:t xml:space="preserve">UWAGA: protokoły powinny posiadać jednoznaczne orzeczenie osoby uprawnionej określające czy instalacja nadaje się do eksploatacji oraz wskazaną datę wykonania prób. </w:t>
      </w:r>
    </w:p>
    <w:p w14:paraId="5DD47D8F" w14:textId="6F3601EB" w:rsidR="003A540A" w:rsidRPr="00011369" w:rsidRDefault="003A540A" w:rsidP="003A540A">
      <w:pPr>
        <w:pStyle w:val="Akapitzlist"/>
        <w:numPr>
          <w:ilvl w:val="1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zestaw dokumentów potwierdzających dopuszczenie urządzenia, systemu do użytkowania</w:t>
      </w:r>
      <w:r w:rsidR="00B40078" w:rsidRPr="00011369">
        <w:rPr>
          <w:rFonts w:ascii="Arial" w:hAnsi="Arial" w:cs="Arial"/>
          <w:sz w:val="22"/>
          <w:szCs w:val="22"/>
        </w:rPr>
        <w:t>;</w:t>
      </w:r>
      <w:r w:rsidRPr="00011369">
        <w:rPr>
          <w:rFonts w:ascii="Arial" w:hAnsi="Arial" w:cs="Arial"/>
          <w:sz w:val="22"/>
          <w:szCs w:val="22"/>
        </w:rPr>
        <w:t xml:space="preserve"> </w:t>
      </w:r>
    </w:p>
    <w:p w14:paraId="66D2ADF7" w14:textId="5C93D1C6" w:rsidR="003A540A" w:rsidRDefault="003A540A" w:rsidP="003A540A">
      <w:pPr>
        <w:pStyle w:val="Akapitzlist"/>
        <w:numPr>
          <w:ilvl w:val="1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 xml:space="preserve">projekty wykonawczy/powykonawczy </w:t>
      </w:r>
      <w:r w:rsidR="001A366A" w:rsidRPr="00011369">
        <w:rPr>
          <w:rFonts w:ascii="Arial" w:hAnsi="Arial" w:cs="Arial"/>
          <w:sz w:val="22"/>
          <w:szCs w:val="22"/>
        </w:rPr>
        <w:t>urządzenia (jeżeli nie opracowano w projekcie budowlanym)</w:t>
      </w:r>
      <w:r w:rsidR="00B40078" w:rsidRPr="00011369">
        <w:rPr>
          <w:rFonts w:ascii="Arial" w:hAnsi="Arial" w:cs="Arial"/>
          <w:sz w:val="22"/>
          <w:szCs w:val="22"/>
        </w:rPr>
        <w:t>.</w:t>
      </w:r>
    </w:p>
    <w:p w14:paraId="2DE371CC" w14:textId="77777777" w:rsidR="00011369" w:rsidRPr="00011369" w:rsidRDefault="00011369" w:rsidP="00011369">
      <w:pPr>
        <w:pStyle w:val="Akapitzlist"/>
        <w:tabs>
          <w:tab w:val="left" w:pos="284"/>
        </w:tabs>
        <w:spacing w:line="276" w:lineRule="auto"/>
        <w:ind w:left="1364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B268EB3" w14:textId="0D20FA64" w:rsidR="001A366A" w:rsidRPr="00011369" w:rsidRDefault="001A366A" w:rsidP="003A540A">
      <w:pPr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011369">
        <w:rPr>
          <w:rFonts w:ascii="Arial" w:hAnsi="Arial" w:cs="Arial"/>
        </w:rPr>
        <w:t>INSTALACJE UŻYTKOWE</w:t>
      </w:r>
    </w:p>
    <w:p w14:paraId="3CAD957A" w14:textId="73D1E1D6" w:rsidR="001A366A" w:rsidRPr="00011369" w:rsidRDefault="001A366A" w:rsidP="001A366A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Instalacja elektryczna:</w:t>
      </w:r>
    </w:p>
    <w:p w14:paraId="68FEA058" w14:textId="109BD842" w:rsidR="001A366A" w:rsidRPr="00011369" w:rsidRDefault="001A366A" w:rsidP="001A366A">
      <w:pPr>
        <w:pStyle w:val="Akapitzlist"/>
        <w:numPr>
          <w:ilvl w:val="1"/>
          <w:numId w:val="17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protokół z badania zachowania ciągłości izolacji</w:t>
      </w:r>
      <w:r w:rsidR="00B40078" w:rsidRPr="00011369">
        <w:rPr>
          <w:rFonts w:ascii="Arial" w:hAnsi="Arial" w:cs="Arial"/>
          <w:sz w:val="22"/>
          <w:szCs w:val="22"/>
        </w:rPr>
        <w:t>;</w:t>
      </w:r>
    </w:p>
    <w:p w14:paraId="69745006" w14:textId="45C407E2" w:rsidR="001A366A" w:rsidRPr="00011369" w:rsidRDefault="001A366A" w:rsidP="001A366A">
      <w:pPr>
        <w:pStyle w:val="Akapitzlist"/>
        <w:numPr>
          <w:ilvl w:val="1"/>
          <w:numId w:val="17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protokół z badania skuteczności ochrony przeciwporażeniowej</w:t>
      </w:r>
      <w:r w:rsidR="00B40078" w:rsidRPr="00011369">
        <w:rPr>
          <w:rFonts w:ascii="Arial" w:hAnsi="Arial" w:cs="Arial"/>
          <w:sz w:val="22"/>
          <w:szCs w:val="22"/>
        </w:rPr>
        <w:t>;</w:t>
      </w:r>
    </w:p>
    <w:p w14:paraId="6A4C3286" w14:textId="6B06C19C" w:rsidR="001A366A" w:rsidRPr="00011369" w:rsidRDefault="001A366A" w:rsidP="001A366A">
      <w:pPr>
        <w:pStyle w:val="Akapitzlist"/>
        <w:numPr>
          <w:ilvl w:val="1"/>
          <w:numId w:val="17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protokół z badania skuteczności zadziałania wyłączników różnicowo-prądow</w:t>
      </w:r>
      <w:r w:rsidR="00B40078" w:rsidRPr="00011369">
        <w:rPr>
          <w:rFonts w:ascii="Arial" w:hAnsi="Arial" w:cs="Arial"/>
          <w:sz w:val="22"/>
          <w:szCs w:val="22"/>
        </w:rPr>
        <w:t>ych.</w:t>
      </w:r>
      <w:r w:rsidRPr="00011369">
        <w:rPr>
          <w:rFonts w:ascii="Arial" w:hAnsi="Arial" w:cs="Arial"/>
          <w:sz w:val="22"/>
          <w:szCs w:val="22"/>
        </w:rPr>
        <w:t xml:space="preserve"> </w:t>
      </w:r>
    </w:p>
    <w:p w14:paraId="083B2A48" w14:textId="77777777" w:rsidR="001A366A" w:rsidRPr="00011369" w:rsidRDefault="001A366A" w:rsidP="001A366A">
      <w:pPr>
        <w:pStyle w:val="Akapitzlist"/>
        <w:tabs>
          <w:tab w:val="left" w:pos="284"/>
        </w:tabs>
        <w:spacing w:line="276" w:lineRule="auto"/>
        <w:ind w:left="502"/>
        <w:jc w:val="both"/>
        <w:rPr>
          <w:rFonts w:ascii="Arial" w:hAnsi="Arial" w:cs="Arial"/>
          <w:b/>
          <w:sz w:val="22"/>
          <w:szCs w:val="22"/>
        </w:rPr>
      </w:pPr>
      <w:r w:rsidRPr="00011369">
        <w:rPr>
          <w:rFonts w:ascii="Arial" w:hAnsi="Arial" w:cs="Arial"/>
          <w:b/>
          <w:sz w:val="22"/>
          <w:szCs w:val="22"/>
        </w:rPr>
        <w:t xml:space="preserve">UWAGA: protokoły powinny posiadać jednoznaczne orzeczenie osoby uprawnionej określające czy instalacja nadaje się do eksploatacji oraz wskazaną datę wykonania prób. </w:t>
      </w:r>
    </w:p>
    <w:p w14:paraId="39D560CB" w14:textId="25F18BFF" w:rsidR="006E683E" w:rsidRPr="00011369" w:rsidRDefault="00C87694" w:rsidP="00C87694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Instalacja piorunochronna – protokół z badania instalacji</w:t>
      </w:r>
      <w:r w:rsidR="00B40078" w:rsidRPr="00011369">
        <w:rPr>
          <w:rFonts w:ascii="Arial" w:hAnsi="Arial" w:cs="Arial"/>
          <w:sz w:val="22"/>
          <w:szCs w:val="22"/>
        </w:rPr>
        <w:t>.</w:t>
      </w:r>
    </w:p>
    <w:p w14:paraId="2EC6E98D" w14:textId="4E3479D4" w:rsidR="00C87694" w:rsidRPr="00011369" w:rsidRDefault="00C87694" w:rsidP="00C87694">
      <w:pPr>
        <w:pStyle w:val="Akapitzlist"/>
        <w:tabs>
          <w:tab w:val="left" w:pos="284"/>
        </w:tabs>
        <w:spacing w:line="276" w:lineRule="auto"/>
        <w:ind w:left="502"/>
        <w:jc w:val="both"/>
        <w:rPr>
          <w:rFonts w:ascii="Arial" w:hAnsi="Arial" w:cs="Arial"/>
          <w:b/>
          <w:sz w:val="22"/>
          <w:szCs w:val="22"/>
        </w:rPr>
      </w:pPr>
      <w:r w:rsidRPr="00011369">
        <w:rPr>
          <w:rFonts w:ascii="Arial" w:hAnsi="Arial" w:cs="Arial"/>
          <w:b/>
          <w:sz w:val="22"/>
          <w:szCs w:val="22"/>
        </w:rPr>
        <w:t xml:space="preserve">UWAGA: protokół powinien posiadać jednoznaczne orzeczenie osoby uprawnionej określające czy instalacja nadaje się do eksploatacji oraz wskazaną datę wykonania prób. </w:t>
      </w:r>
    </w:p>
    <w:p w14:paraId="4D6933A2" w14:textId="3E948463" w:rsidR="00C87694" w:rsidRPr="00011369" w:rsidRDefault="00C87694" w:rsidP="00C87694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Instalacja kominowa – protokół z badania instalacji</w:t>
      </w:r>
      <w:r w:rsidR="00B40078" w:rsidRPr="00011369">
        <w:rPr>
          <w:rFonts w:ascii="Arial" w:hAnsi="Arial" w:cs="Arial"/>
          <w:sz w:val="22"/>
          <w:szCs w:val="22"/>
        </w:rPr>
        <w:t>.</w:t>
      </w:r>
    </w:p>
    <w:p w14:paraId="2C4A4EB1" w14:textId="7790333A" w:rsidR="00C87694" w:rsidRPr="00011369" w:rsidRDefault="00C87694" w:rsidP="00C87694">
      <w:pPr>
        <w:pStyle w:val="Akapitzlist"/>
        <w:tabs>
          <w:tab w:val="left" w:pos="284"/>
        </w:tabs>
        <w:spacing w:line="276" w:lineRule="auto"/>
        <w:ind w:left="502"/>
        <w:jc w:val="both"/>
        <w:rPr>
          <w:rFonts w:ascii="Arial" w:hAnsi="Arial" w:cs="Arial"/>
          <w:b/>
          <w:sz w:val="22"/>
          <w:szCs w:val="22"/>
        </w:rPr>
      </w:pPr>
      <w:r w:rsidRPr="00011369">
        <w:rPr>
          <w:rFonts w:ascii="Arial" w:hAnsi="Arial" w:cs="Arial"/>
          <w:b/>
          <w:sz w:val="22"/>
          <w:szCs w:val="22"/>
        </w:rPr>
        <w:t xml:space="preserve">UWAGA: protokół powinien posiadać jednoznaczne orzeczenie osoby uprawnionej określające czy instalacja nadaje się do eksploatacji oraz wskazaną datę wykonania kontroli. </w:t>
      </w:r>
    </w:p>
    <w:p w14:paraId="590B8D71" w14:textId="62A7A021" w:rsidR="00C87694" w:rsidRPr="00011369" w:rsidRDefault="00C87694" w:rsidP="00C87694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Instalacja wentylacji mechanicznej – protokół skuteczności wentylacji</w:t>
      </w:r>
      <w:r w:rsidR="00B40078" w:rsidRPr="00011369">
        <w:rPr>
          <w:rFonts w:ascii="Arial" w:hAnsi="Arial" w:cs="Arial"/>
          <w:sz w:val="22"/>
          <w:szCs w:val="22"/>
        </w:rPr>
        <w:t>.</w:t>
      </w:r>
    </w:p>
    <w:p w14:paraId="2A6705A5" w14:textId="720A3F9D" w:rsidR="00C87694" w:rsidRPr="00011369" w:rsidRDefault="00C87694" w:rsidP="00C87694">
      <w:pPr>
        <w:pStyle w:val="Akapitzlist"/>
        <w:tabs>
          <w:tab w:val="left" w:pos="284"/>
        </w:tabs>
        <w:spacing w:line="276" w:lineRule="auto"/>
        <w:ind w:left="502"/>
        <w:jc w:val="both"/>
        <w:rPr>
          <w:rFonts w:ascii="Arial" w:hAnsi="Arial" w:cs="Arial"/>
          <w:b/>
          <w:sz w:val="22"/>
          <w:szCs w:val="22"/>
        </w:rPr>
      </w:pPr>
      <w:r w:rsidRPr="00011369">
        <w:rPr>
          <w:rFonts w:ascii="Arial" w:hAnsi="Arial" w:cs="Arial"/>
          <w:b/>
          <w:sz w:val="22"/>
          <w:szCs w:val="22"/>
        </w:rPr>
        <w:t xml:space="preserve">UWAGA: protokół powinien posiadać jednoznaczne orzeczenie czy instalacja nadaje się do eksploatacji oraz wskazaną datę wykonania prób. </w:t>
      </w:r>
    </w:p>
    <w:p w14:paraId="633738A7" w14:textId="53B70DD8" w:rsidR="00C87694" w:rsidRPr="00011369" w:rsidRDefault="00C87694" w:rsidP="00C87694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Instalacja gazowa – protokół z przeprowadzonej próby szczelności instalacji</w:t>
      </w:r>
      <w:r w:rsidR="00B40078" w:rsidRPr="00011369">
        <w:rPr>
          <w:rFonts w:ascii="Arial" w:hAnsi="Arial" w:cs="Arial"/>
          <w:sz w:val="22"/>
          <w:szCs w:val="22"/>
        </w:rPr>
        <w:t>.</w:t>
      </w:r>
    </w:p>
    <w:p w14:paraId="61A79003" w14:textId="77777777" w:rsidR="00C87694" w:rsidRPr="00011369" w:rsidRDefault="00C87694" w:rsidP="00C87694">
      <w:pPr>
        <w:pStyle w:val="Akapitzlist"/>
        <w:tabs>
          <w:tab w:val="left" w:pos="284"/>
        </w:tabs>
        <w:spacing w:line="276" w:lineRule="auto"/>
        <w:ind w:left="502"/>
        <w:jc w:val="both"/>
        <w:rPr>
          <w:rFonts w:ascii="Arial" w:hAnsi="Arial" w:cs="Arial"/>
          <w:b/>
          <w:sz w:val="22"/>
          <w:szCs w:val="22"/>
        </w:rPr>
      </w:pPr>
      <w:r w:rsidRPr="00011369">
        <w:rPr>
          <w:rFonts w:ascii="Arial" w:hAnsi="Arial" w:cs="Arial"/>
          <w:b/>
          <w:sz w:val="22"/>
          <w:szCs w:val="22"/>
        </w:rPr>
        <w:t xml:space="preserve">UWAGA: protokół powinien posiadać jednoznaczne orzeczenie osoby uprawnionej określające czy instalacja nadaje się do eksploatacji oraz wskazaną datę wykonania prób. </w:t>
      </w:r>
    </w:p>
    <w:p w14:paraId="45B1B493" w14:textId="77777777" w:rsidR="00C87694" w:rsidRPr="00011369" w:rsidRDefault="00C87694" w:rsidP="00C87694">
      <w:pPr>
        <w:pStyle w:val="Akapitzlist"/>
        <w:tabs>
          <w:tab w:val="left" w:pos="284"/>
        </w:tabs>
        <w:spacing w:line="276" w:lineRule="auto"/>
        <w:ind w:left="502"/>
        <w:jc w:val="both"/>
        <w:rPr>
          <w:rFonts w:ascii="Arial" w:hAnsi="Arial" w:cs="Arial"/>
          <w:b/>
          <w:sz w:val="22"/>
          <w:szCs w:val="22"/>
        </w:rPr>
      </w:pPr>
    </w:p>
    <w:p w14:paraId="23A49A80" w14:textId="6E406128" w:rsidR="006252D1" w:rsidRPr="00011369" w:rsidRDefault="008B34E9" w:rsidP="00011369">
      <w:pPr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011369">
        <w:rPr>
          <w:rFonts w:ascii="Arial" w:hAnsi="Arial" w:cs="Arial"/>
        </w:rPr>
        <w:t>Ww. wykaz nie stanowi zamkniętego katalogu dokumentów niezbędnych do kontroli, ma on wył</w:t>
      </w:r>
      <w:r w:rsidR="00622BCC" w:rsidRPr="00011369">
        <w:rPr>
          <w:rFonts w:ascii="Arial" w:hAnsi="Arial" w:cs="Arial"/>
        </w:rPr>
        <w:t>ącznie charakter informacyjny, kontrolujący może prosić o</w:t>
      </w:r>
      <w:r w:rsidR="001815FC" w:rsidRPr="00011369">
        <w:rPr>
          <w:rFonts w:ascii="Arial" w:hAnsi="Arial" w:cs="Arial"/>
        </w:rPr>
        <w:t xml:space="preserve"> część wymienionych lub</w:t>
      </w:r>
      <w:r w:rsidR="00622BCC" w:rsidRPr="00011369">
        <w:rPr>
          <w:rFonts w:ascii="Arial" w:hAnsi="Arial" w:cs="Arial"/>
        </w:rPr>
        <w:t xml:space="preserve"> </w:t>
      </w:r>
      <w:r w:rsidR="00A43030" w:rsidRPr="00011369">
        <w:rPr>
          <w:rFonts w:ascii="Arial" w:hAnsi="Arial" w:cs="Arial"/>
        </w:rPr>
        <w:t>inne</w:t>
      </w:r>
      <w:r w:rsidR="00622BCC" w:rsidRPr="00011369">
        <w:rPr>
          <w:rFonts w:ascii="Arial" w:hAnsi="Arial" w:cs="Arial"/>
        </w:rPr>
        <w:t xml:space="preserve"> dokumenty wynikające ze specyfiki obiektu.</w:t>
      </w:r>
      <w:r w:rsidRPr="00011369">
        <w:rPr>
          <w:rFonts w:ascii="Arial" w:hAnsi="Arial" w:cs="Arial"/>
        </w:rPr>
        <w:t xml:space="preserve"> </w:t>
      </w:r>
      <w:r w:rsidR="00703A5A" w:rsidRPr="00011369">
        <w:rPr>
          <w:rFonts w:ascii="Arial" w:hAnsi="Arial" w:cs="Arial"/>
        </w:rPr>
        <w:t xml:space="preserve">Zakres wymaganych dokumentów zależny jest od charakteru obiektu – występujących instalacji, przeznaczenia, podziału na strefy pożarowe itp. - szczegółowy wykaz niezbędnych dokumentów </w:t>
      </w:r>
      <w:r w:rsidR="001815FC" w:rsidRPr="00011369">
        <w:rPr>
          <w:rFonts w:ascii="Arial" w:hAnsi="Arial" w:cs="Arial"/>
        </w:rPr>
        <w:t>ustalany</w:t>
      </w:r>
      <w:r w:rsidR="00703A5A" w:rsidRPr="00011369">
        <w:rPr>
          <w:rFonts w:ascii="Arial" w:hAnsi="Arial" w:cs="Arial"/>
        </w:rPr>
        <w:t xml:space="preserve"> jest w czasie czynności kontrolno – rozpoznawczych.</w:t>
      </w:r>
    </w:p>
    <w:p w14:paraId="15F1E6BA" w14:textId="11D29C87" w:rsidR="006252D1" w:rsidRPr="00011369" w:rsidRDefault="005D57E1" w:rsidP="00623D15">
      <w:pPr>
        <w:pStyle w:val="v1msolistparagraph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  <w:color w:val="2C363A"/>
          <w:sz w:val="22"/>
          <w:szCs w:val="22"/>
        </w:rPr>
      </w:pPr>
      <w:r w:rsidRPr="00011369">
        <w:rPr>
          <w:rFonts w:ascii="Arial" w:hAnsi="Arial" w:cs="Arial"/>
          <w:b/>
          <w:bCs/>
          <w:color w:val="2C363A"/>
          <w:sz w:val="22"/>
          <w:szCs w:val="22"/>
        </w:rPr>
        <w:t>Ogólne wytyczne do przygotowania kontrolowanego obiektu</w:t>
      </w:r>
    </w:p>
    <w:p w14:paraId="7D968500" w14:textId="77777777" w:rsidR="00140859" w:rsidRPr="00011369" w:rsidRDefault="00140859" w:rsidP="00140859">
      <w:pPr>
        <w:pStyle w:val="v1msolistparagraph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2C363A"/>
          <w:sz w:val="22"/>
          <w:szCs w:val="22"/>
        </w:rPr>
      </w:pPr>
    </w:p>
    <w:p w14:paraId="5BF97ED0" w14:textId="7153963A" w:rsidR="00B13166" w:rsidRPr="00011369" w:rsidRDefault="00B13166" w:rsidP="00A0675E">
      <w:pPr>
        <w:pStyle w:val="v1msolistparagraph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2C363A"/>
          <w:sz w:val="22"/>
          <w:szCs w:val="22"/>
        </w:rPr>
      </w:pPr>
      <w:r w:rsidRPr="00011369">
        <w:rPr>
          <w:rFonts w:ascii="Arial" w:hAnsi="Arial" w:cs="Arial"/>
          <w:color w:val="2C363A"/>
          <w:sz w:val="22"/>
          <w:szCs w:val="22"/>
        </w:rPr>
        <w:t>Podstawą do przystąpienia do czynności odbiorowych jest wpis w dzienniku budowy o zakończeniu budowy.</w:t>
      </w:r>
    </w:p>
    <w:p w14:paraId="40650246" w14:textId="0D283EAF" w:rsidR="00EE5895" w:rsidRPr="00011369" w:rsidRDefault="00C113D8" w:rsidP="00A0675E">
      <w:pPr>
        <w:pStyle w:val="v1msolistparagraph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2C363A"/>
          <w:sz w:val="22"/>
          <w:szCs w:val="22"/>
        </w:rPr>
      </w:pPr>
      <w:r w:rsidRPr="00011369">
        <w:rPr>
          <w:rFonts w:ascii="Arial" w:hAnsi="Arial" w:cs="Arial"/>
          <w:color w:val="2C363A"/>
          <w:sz w:val="22"/>
          <w:szCs w:val="22"/>
        </w:rPr>
        <w:t>W kontroli powi</w:t>
      </w:r>
      <w:r w:rsidR="00703A5A" w:rsidRPr="00011369">
        <w:rPr>
          <w:rFonts w:ascii="Arial" w:hAnsi="Arial" w:cs="Arial"/>
          <w:color w:val="2C363A"/>
          <w:sz w:val="22"/>
          <w:szCs w:val="22"/>
        </w:rPr>
        <w:t>nna uczestniczyć osoba odpowiedzialna za realizację inwestycji -</w:t>
      </w:r>
      <w:r w:rsidRPr="00011369">
        <w:rPr>
          <w:rFonts w:ascii="Arial" w:hAnsi="Arial" w:cs="Arial"/>
          <w:color w:val="2C363A"/>
          <w:sz w:val="22"/>
          <w:szCs w:val="22"/>
        </w:rPr>
        <w:t>właściciel obiektu</w:t>
      </w:r>
      <w:r w:rsidR="00703A5A" w:rsidRPr="00011369">
        <w:rPr>
          <w:rFonts w:ascii="Arial" w:hAnsi="Arial" w:cs="Arial"/>
          <w:color w:val="2C363A"/>
          <w:sz w:val="22"/>
          <w:szCs w:val="22"/>
        </w:rPr>
        <w:t>/ kierownik budowy/ inspektor nadzoru inwestycyjnego/ inżynier budowy/ ewentualnie wykonawcy branżowi</w:t>
      </w:r>
      <w:r w:rsidR="00E14BEE" w:rsidRPr="00011369">
        <w:rPr>
          <w:rFonts w:ascii="Arial" w:hAnsi="Arial" w:cs="Arial"/>
          <w:color w:val="2C363A"/>
          <w:sz w:val="22"/>
          <w:szCs w:val="22"/>
        </w:rPr>
        <w:t xml:space="preserve">. </w:t>
      </w:r>
    </w:p>
    <w:p w14:paraId="18239B13" w14:textId="29336497" w:rsidR="00EE5895" w:rsidRPr="00011369" w:rsidRDefault="00622BCC" w:rsidP="00A0675E">
      <w:pPr>
        <w:pStyle w:val="v1msolistparagraph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2C363A"/>
          <w:sz w:val="22"/>
          <w:szCs w:val="22"/>
        </w:rPr>
      </w:pPr>
      <w:r w:rsidRPr="00011369">
        <w:rPr>
          <w:rFonts w:ascii="Arial" w:hAnsi="Arial" w:cs="Arial"/>
          <w:color w:val="2C363A"/>
          <w:sz w:val="22"/>
          <w:szCs w:val="22"/>
        </w:rPr>
        <w:t>W</w:t>
      </w:r>
      <w:r w:rsidR="00E14BEE" w:rsidRPr="00011369">
        <w:rPr>
          <w:rFonts w:ascii="Arial" w:hAnsi="Arial" w:cs="Arial"/>
          <w:color w:val="2C363A"/>
          <w:sz w:val="22"/>
          <w:szCs w:val="22"/>
        </w:rPr>
        <w:t xml:space="preserve"> kontroli</w:t>
      </w:r>
      <w:r w:rsidRPr="00011369">
        <w:rPr>
          <w:rFonts w:ascii="Arial" w:hAnsi="Arial" w:cs="Arial"/>
          <w:color w:val="2C363A"/>
          <w:sz w:val="22"/>
          <w:szCs w:val="22"/>
        </w:rPr>
        <w:t xml:space="preserve"> powinna uczestniczyć osoba </w:t>
      </w:r>
      <w:r w:rsidR="001815FC" w:rsidRPr="00011369">
        <w:rPr>
          <w:rFonts w:ascii="Arial" w:hAnsi="Arial" w:cs="Arial"/>
          <w:color w:val="2C363A"/>
          <w:sz w:val="22"/>
          <w:szCs w:val="22"/>
        </w:rPr>
        <w:t>posiadająca kompletną wiedzę dot.</w:t>
      </w:r>
      <w:r w:rsidRPr="00011369">
        <w:rPr>
          <w:rFonts w:ascii="Arial" w:hAnsi="Arial" w:cs="Arial"/>
          <w:color w:val="2C363A"/>
          <w:sz w:val="22"/>
          <w:szCs w:val="22"/>
        </w:rPr>
        <w:t xml:space="preserve"> funkcjonowania urządzeń przeciwpożarowych – w przypadku skomplikowanych systemów w kontroli może</w:t>
      </w:r>
      <w:r w:rsidR="00E14BEE" w:rsidRPr="00011369">
        <w:rPr>
          <w:rFonts w:ascii="Arial" w:hAnsi="Arial" w:cs="Arial"/>
          <w:color w:val="2C363A"/>
          <w:sz w:val="22"/>
          <w:szCs w:val="22"/>
        </w:rPr>
        <w:t xml:space="preserve"> uczestniczyć przedstawiciel serwisu lub firmy, która obsługuje powyższe systemy.</w:t>
      </w:r>
      <w:r w:rsidR="00FC695B" w:rsidRPr="00011369">
        <w:rPr>
          <w:rFonts w:ascii="Arial" w:hAnsi="Arial" w:cs="Arial"/>
          <w:color w:val="2C363A"/>
          <w:sz w:val="22"/>
          <w:szCs w:val="22"/>
        </w:rPr>
        <w:t xml:space="preserve"> </w:t>
      </w:r>
      <w:r w:rsidR="00DF2425" w:rsidRPr="00011369">
        <w:rPr>
          <w:rFonts w:ascii="Arial" w:hAnsi="Arial" w:cs="Arial"/>
          <w:color w:val="2C363A"/>
          <w:sz w:val="22"/>
          <w:szCs w:val="22"/>
        </w:rPr>
        <w:t xml:space="preserve"> </w:t>
      </w:r>
      <w:r w:rsidR="00EE5895" w:rsidRPr="00011369">
        <w:rPr>
          <w:rFonts w:ascii="Arial" w:hAnsi="Arial" w:cs="Arial"/>
          <w:color w:val="2C363A"/>
          <w:sz w:val="22"/>
          <w:szCs w:val="22"/>
        </w:rPr>
        <w:t xml:space="preserve">Należy </w:t>
      </w:r>
      <w:r w:rsidR="00C113D8" w:rsidRPr="00011369">
        <w:rPr>
          <w:rFonts w:ascii="Arial" w:hAnsi="Arial" w:cs="Arial"/>
          <w:color w:val="2C363A"/>
          <w:sz w:val="22"/>
          <w:szCs w:val="22"/>
        </w:rPr>
        <w:t xml:space="preserve">wyznaczyć osobę do obsługiwania </w:t>
      </w:r>
      <w:r w:rsidR="00EE5895" w:rsidRPr="00011369">
        <w:rPr>
          <w:rFonts w:ascii="Arial" w:hAnsi="Arial" w:cs="Arial"/>
          <w:color w:val="2C363A"/>
          <w:sz w:val="22"/>
          <w:szCs w:val="22"/>
        </w:rPr>
        <w:t xml:space="preserve">urządzeń przeciwpożarowych </w:t>
      </w:r>
      <w:r w:rsidR="0000153D" w:rsidRPr="00011369">
        <w:rPr>
          <w:rFonts w:ascii="Arial" w:hAnsi="Arial" w:cs="Arial"/>
          <w:color w:val="2C363A"/>
          <w:sz w:val="22"/>
          <w:szCs w:val="22"/>
        </w:rPr>
        <w:t>tak, aby podczas kontroli można było sprawdzić dowolne z nich.</w:t>
      </w:r>
    </w:p>
    <w:p w14:paraId="7EAB97AC" w14:textId="1093E532" w:rsidR="00963551" w:rsidRPr="00011369" w:rsidRDefault="00963551" w:rsidP="00A0675E">
      <w:pPr>
        <w:pStyle w:val="v1msolistparagraph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2C363A"/>
          <w:sz w:val="22"/>
          <w:szCs w:val="22"/>
        </w:rPr>
      </w:pPr>
      <w:r w:rsidRPr="00011369">
        <w:rPr>
          <w:rFonts w:ascii="Arial" w:hAnsi="Arial" w:cs="Arial"/>
          <w:color w:val="2C363A"/>
          <w:sz w:val="22"/>
          <w:szCs w:val="22"/>
        </w:rPr>
        <w:t xml:space="preserve">Należy sprawdzić treść opracowanych dokumentów i </w:t>
      </w:r>
      <w:r w:rsidR="00250E66" w:rsidRPr="00011369">
        <w:rPr>
          <w:rFonts w:ascii="Arial" w:hAnsi="Arial" w:cs="Arial"/>
          <w:color w:val="2C363A"/>
          <w:sz w:val="22"/>
          <w:szCs w:val="22"/>
        </w:rPr>
        <w:t>porównać</w:t>
      </w:r>
      <w:r w:rsidRPr="00011369">
        <w:rPr>
          <w:rFonts w:ascii="Arial" w:hAnsi="Arial" w:cs="Arial"/>
          <w:color w:val="2C363A"/>
          <w:sz w:val="22"/>
          <w:szCs w:val="22"/>
        </w:rPr>
        <w:t xml:space="preserve"> ze stanem faktycznym (</w:t>
      </w:r>
      <w:r w:rsidR="00703A5A" w:rsidRPr="00011369">
        <w:rPr>
          <w:rFonts w:ascii="Arial" w:hAnsi="Arial" w:cs="Arial"/>
          <w:color w:val="2C363A"/>
          <w:sz w:val="22"/>
          <w:szCs w:val="22"/>
        </w:rPr>
        <w:t>w szczególności projektu budowlanego</w:t>
      </w:r>
      <w:r w:rsidRPr="00011369">
        <w:rPr>
          <w:rFonts w:ascii="Arial" w:hAnsi="Arial" w:cs="Arial"/>
          <w:color w:val="2C363A"/>
          <w:sz w:val="22"/>
          <w:szCs w:val="22"/>
        </w:rPr>
        <w:t>).</w:t>
      </w:r>
    </w:p>
    <w:p w14:paraId="164222BB" w14:textId="77777777" w:rsidR="00B041B6" w:rsidRPr="00011369" w:rsidRDefault="00B041B6" w:rsidP="00A0675E">
      <w:pPr>
        <w:pStyle w:val="v1msolistparagraph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2C363A"/>
          <w:sz w:val="22"/>
          <w:szCs w:val="22"/>
        </w:rPr>
      </w:pPr>
    </w:p>
    <w:p w14:paraId="023B0C38" w14:textId="12C007DD" w:rsidR="00B041B6" w:rsidRPr="00011369" w:rsidRDefault="00B041B6" w:rsidP="00A0675E">
      <w:pPr>
        <w:pStyle w:val="v1msolistparagraph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2C363A"/>
          <w:sz w:val="22"/>
          <w:szCs w:val="22"/>
        </w:rPr>
      </w:pPr>
      <w:r w:rsidRPr="00011369">
        <w:rPr>
          <w:rFonts w:ascii="Arial" w:hAnsi="Arial" w:cs="Arial"/>
          <w:color w:val="2C363A"/>
          <w:sz w:val="22"/>
          <w:szCs w:val="22"/>
        </w:rPr>
        <w:t>Wszystkie wymienione informacje stanowią materiał poglądowy, ułatwiający przygotowanie do czynności kontrolo-rozpoznawczych i nie stanowią zamkniętego katalogu obowiązków właściciela, zarządcy lub użytkownika obiektu lub terenu</w:t>
      </w:r>
      <w:r w:rsidR="00963551" w:rsidRPr="00011369">
        <w:rPr>
          <w:rFonts w:ascii="Arial" w:hAnsi="Arial" w:cs="Arial"/>
          <w:color w:val="2C363A"/>
          <w:sz w:val="22"/>
          <w:szCs w:val="22"/>
        </w:rPr>
        <w:t>, które są szczegółowo regulowane przepisami prawa.</w:t>
      </w:r>
    </w:p>
    <w:p w14:paraId="1D4C534F" w14:textId="48A80BFC" w:rsidR="00DF2425" w:rsidRPr="005D57E1" w:rsidRDefault="00DF2425" w:rsidP="00622BCC"/>
    <w:sectPr w:rsidR="00DF2425" w:rsidRPr="005D5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BE818" w14:textId="77777777" w:rsidR="00E8305B" w:rsidRDefault="00E8305B" w:rsidP="00A92A9E">
      <w:pPr>
        <w:spacing w:after="0" w:line="240" w:lineRule="auto"/>
      </w:pPr>
      <w:r>
        <w:separator/>
      </w:r>
    </w:p>
  </w:endnote>
  <w:endnote w:type="continuationSeparator" w:id="0">
    <w:p w14:paraId="5B1D076B" w14:textId="77777777" w:rsidR="00E8305B" w:rsidRDefault="00E8305B" w:rsidP="00A92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98AFA8" w14:textId="77777777" w:rsidR="00E8305B" w:rsidRDefault="00E8305B" w:rsidP="00A92A9E">
      <w:pPr>
        <w:spacing w:after="0" w:line="240" w:lineRule="auto"/>
      </w:pPr>
      <w:r>
        <w:separator/>
      </w:r>
    </w:p>
  </w:footnote>
  <w:footnote w:type="continuationSeparator" w:id="0">
    <w:p w14:paraId="78050586" w14:textId="77777777" w:rsidR="00E8305B" w:rsidRDefault="00E8305B" w:rsidP="00A92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76BBF"/>
    <w:multiLevelType w:val="hybridMultilevel"/>
    <w:tmpl w:val="4258B2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9077C"/>
    <w:multiLevelType w:val="hybridMultilevel"/>
    <w:tmpl w:val="50E0F5E2"/>
    <w:lvl w:ilvl="0" w:tplc="D060991C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167DD"/>
    <w:multiLevelType w:val="hybridMultilevel"/>
    <w:tmpl w:val="E57EB210"/>
    <w:lvl w:ilvl="0" w:tplc="0415000F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75115"/>
    <w:multiLevelType w:val="hybridMultilevel"/>
    <w:tmpl w:val="B04851A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9C10D78"/>
    <w:multiLevelType w:val="hybridMultilevel"/>
    <w:tmpl w:val="FC0608A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38743FC"/>
    <w:multiLevelType w:val="hybridMultilevel"/>
    <w:tmpl w:val="0CDE0A36"/>
    <w:lvl w:ilvl="0" w:tplc="6C8478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61238"/>
    <w:multiLevelType w:val="hybridMultilevel"/>
    <w:tmpl w:val="76D2B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F301F"/>
    <w:multiLevelType w:val="hybridMultilevel"/>
    <w:tmpl w:val="36805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23359"/>
    <w:multiLevelType w:val="hybridMultilevel"/>
    <w:tmpl w:val="28B4DEE6"/>
    <w:lvl w:ilvl="0" w:tplc="ADB0D2C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D56C6B"/>
    <w:multiLevelType w:val="hybridMultilevel"/>
    <w:tmpl w:val="8E26D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D4A0A"/>
    <w:multiLevelType w:val="hybridMultilevel"/>
    <w:tmpl w:val="D2F6A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C346A"/>
    <w:multiLevelType w:val="hybridMultilevel"/>
    <w:tmpl w:val="E57EB210"/>
    <w:lvl w:ilvl="0" w:tplc="0415000F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E608F"/>
    <w:multiLevelType w:val="hybridMultilevel"/>
    <w:tmpl w:val="54EAF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900"/>
    <w:multiLevelType w:val="hybridMultilevel"/>
    <w:tmpl w:val="36805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14100"/>
    <w:multiLevelType w:val="hybridMultilevel"/>
    <w:tmpl w:val="A7027A96"/>
    <w:lvl w:ilvl="0" w:tplc="D5AE314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5AE314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B8C27C9"/>
    <w:multiLevelType w:val="hybridMultilevel"/>
    <w:tmpl w:val="C27C9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71986"/>
    <w:multiLevelType w:val="hybridMultilevel"/>
    <w:tmpl w:val="9BA6B3D8"/>
    <w:lvl w:ilvl="0" w:tplc="D5AE314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6"/>
  </w:num>
  <w:num w:numId="5">
    <w:abstractNumId w:val="7"/>
  </w:num>
  <w:num w:numId="6">
    <w:abstractNumId w:val="14"/>
  </w:num>
  <w:num w:numId="7">
    <w:abstractNumId w:val="16"/>
  </w:num>
  <w:num w:numId="8">
    <w:abstractNumId w:val="3"/>
  </w:num>
  <w:num w:numId="9">
    <w:abstractNumId w:val="8"/>
  </w:num>
  <w:num w:numId="10">
    <w:abstractNumId w:val="9"/>
  </w:num>
  <w:num w:numId="11">
    <w:abstractNumId w:val="5"/>
  </w:num>
  <w:num w:numId="12">
    <w:abstractNumId w:val="1"/>
  </w:num>
  <w:num w:numId="13">
    <w:abstractNumId w:val="1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E1"/>
    <w:rsid w:val="0000153D"/>
    <w:rsid w:val="00011369"/>
    <w:rsid w:val="00034730"/>
    <w:rsid w:val="000377FB"/>
    <w:rsid w:val="000A4CCD"/>
    <w:rsid w:val="000A5F0A"/>
    <w:rsid w:val="000C2BDB"/>
    <w:rsid w:val="000E4345"/>
    <w:rsid w:val="00140859"/>
    <w:rsid w:val="00146255"/>
    <w:rsid w:val="001815FC"/>
    <w:rsid w:val="001A366A"/>
    <w:rsid w:val="001B50FA"/>
    <w:rsid w:val="001D298C"/>
    <w:rsid w:val="00200EE4"/>
    <w:rsid w:val="00210936"/>
    <w:rsid w:val="00217BE8"/>
    <w:rsid w:val="002431D2"/>
    <w:rsid w:val="00250E66"/>
    <w:rsid w:val="002A5D08"/>
    <w:rsid w:val="002E7F11"/>
    <w:rsid w:val="0031073F"/>
    <w:rsid w:val="00315D76"/>
    <w:rsid w:val="0032523C"/>
    <w:rsid w:val="00332F0F"/>
    <w:rsid w:val="003A28AE"/>
    <w:rsid w:val="003A540A"/>
    <w:rsid w:val="003C11AE"/>
    <w:rsid w:val="003E69F6"/>
    <w:rsid w:val="00446C83"/>
    <w:rsid w:val="004A32FE"/>
    <w:rsid w:val="0050003C"/>
    <w:rsid w:val="00520A15"/>
    <w:rsid w:val="00565EAA"/>
    <w:rsid w:val="0057650D"/>
    <w:rsid w:val="005A1BC8"/>
    <w:rsid w:val="005C27F3"/>
    <w:rsid w:val="005D57E1"/>
    <w:rsid w:val="005E0C63"/>
    <w:rsid w:val="005E3053"/>
    <w:rsid w:val="00622BCC"/>
    <w:rsid w:val="00623D15"/>
    <w:rsid w:val="006252D1"/>
    <w:rsid w:val="00630002"/>
    <w:rsid w:val="006507E6"/>
    <w:rsid w:val="00665FFC"/>
    <w:rsid w:val="006A363E"/>
    <w:rsid w:val="006C0E09"/>
    <w:rsid w:val="006E683E"/>
    <w:rsid w:val="00703A5A"/>
    <w:rsid w:val="007272AB"/>
    <w:rsid w:val="00761CBF"/>
    <w:rsid w:val="00776008"/>
    <w:rsid w:val="007F6AAE"/>
    <w:rsid w:val="00871AF2"/>
    <w:rsid w:val="008A0169"/>
    <w:rsid w:val="008B34E9"/>
    <w:rsid w:val="008B40C9"/>
    <w:rsid w:val="009045F1"/>
    <w:rsid w:val="00946ADD"/>
    <w:rsid w:val="009609DB"/>
    <w:rsid w:val="00963551"/>
    <w:rsid w:val="009856B0"/>
    <w:rsid w:val="00A0675E"/>
    <w:rsid w:val="00A414EC"/>
    <w:rsid w:val="00A43030"/>
    <w:rsid w:val="00A7291E"/>
    <w:rsid w:val="00A92A9E"/>
    <w:rsid w:val="00AE542E"/>
    <w:rsid w:val="00B041B6"/>
    <w:rsid w:val="00B13166"/>
    <w:rsid w:val="00B40078"/>
    <w:rsid w:val="00B47A67"/>
    <w:rsid w:val="00B82329"/>
    <w:rsid w:val="00BC4E50"/>
    <w:rsid w:val="00BD4EF6"/>
    <w:rsid w:val="00BE1628"/>
    <w:rsid w:val="00C03453"/>
    <w:rsid w:val="00C113D8"/>
    <w:rsid w:val="00C87694"/>
    <w:rsid w:val="00D70254"/>
    <w:rsid w:val="00D7644D"/>
    <w:rsid w:val="00DA2D33"/>
    <w:rsid w:val="00DC14AD"/>
    <w:rsid w:val="00DD5892"/>
    <w:rsid w:val="00DF2425"/>
    <w:rsid w:val="00E0283A"/>
    <w:rsid w:val="00E14BEE"/>
    <w:rsid w:val="00E52611"/>
    <w:rsid w:val="00E8305B"/>
    <w:rsid w:val="00EE1400"/>
    <w:rsid w:val="00EE377D"/>
    <w:rsid w:val="00EE5895"/>
    <w:rsid w:val="00F0323A"/>
    <w:rsid w:val="00F16398"/>
    <w:rsid w:val="00F22D3A"/>
    <w:rsid w:val="00FB661A"/>
    <w:rsid w:val="00FB7721"/>
    <w:rsid w:val="00FC695B"/>
    <w:rsid w:val="00FE0D1D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75E9C"/>
  <w15:chartTrackingRefBased/>
  <w15:docId w15:val="{5E35AD98-2C5B-4614-A105-EDF13E6A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v1msonormal">
    <w:name w:val="v1msonormal"/>
    <w:basedOn w:val="Normalny"/>
    <w:rsid w:val="005D5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listparagraph">
    <w:name w:val="v1msolistparagraph"/>
    <w:basedOn w:val="Normalny"/>
    <w:rsid w:val="005D5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C034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0345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0345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03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uiPriority w:val="20"/>
    <w:qFormat/>
    <w:rsid w:val="00C03453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2A9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2A9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2A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0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44E68-494D-4833-83AC-8FA3F72EE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1548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Mołodczak</dc:creator>
  <cp:keywords/>
  <dc:description/>
  <cp:lastModifiedBy>Jacek Aszyjczyk</cp:lastModifiedBy>
  <cp:revision>11</cp:revision>
  <dcterms:created xsi:type="dcterms:W3CDTF">2020-04-27T12:13:00Z</dcterms:created>
  <dcterms:modified xsi:type="dcterms:W3CDTF">2020-06-04T07:07:00Z</dcterms:modified>
</cp:coreProperties>
</file>