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1AB6" w14:textId="539E7924" w:rsidR="008C4DF7" w:rsidRDefault="009F3530" w:rsidP="008C4DF7">
      <w:pPr>
        <w:rPr>
          <w:rFonts w:cstheme="minorHAnsi"/>
          <w:b/>
          <w:bCs/>
          <w:szCs w:val="24"/>
        </w:rPr>
      </w:pPr>
      <w:r>
        <w:rPr>
          <w:b/>
          <w:bCs/>
        </w:rPr>
        <w:br/>
      </w:r>
      <w:r w:rsidR="008C4DF7" w:rsidRPr="009F3530">
        <w:rPr>
          <w:rFonts w:cstheme="minorHAnsi"/>
          <w:b/>
          <w:bCs/>
          <w:szCs w:val="24"/>
        </w:rPr>
        <w:t xml:space="preserve">Informacja o zmianach w dokumentacji dot. Ogłoszenia </w:t>
      </w:r>
      <w:r w:rsidR="002413DA" w:rsidRPr="009F3530">
        <w:rPr>
          <w:rFonts w:cstheme="minorHAnsi"/>
          <w:b/>
          <w:bCs/>
          <w:szCs w:val="24"/>
        </w:rPr>
        <w:t xml:space="preserve">o Otwartym Naborze Partnerów </w:t>
      </w:r>
      <w:r w:rsidR="002413DA" w:rsidRPr="009F3530">
        <w:rPr>
          <w:rFonts w:cstheme="minorHAnsi"/>
          <w:b/>
          <w:bCs/>
          <w:szCs w:val="24"/>
        </w:rPr>
        <w:br/>
        <w:t xml:space="preserve">do wspólnej realizacji projektu pod roboczą nazwą “Kluby Rozwoju Cyfrowego – projekt wspierający” </w:t>
      </w:r>
      <w:r w:rsidRPr="009F3530">
        <w:rPr>
          <w:rFonts w:cstheme="minorHAnsi"/>
          <w:b/>
          <w:bCs/>
          <w:szCs w:val="24"/>
        </w:rPr>
        <w:t xml:space="preserve">na podstawie art. 39 ust. 2 ustawy z dnia 28 kwietnia 2022 r. o zasadach realizacji zadań finansowanych ze środków europejskich w perspektywie finansowej </w:t>
      </w:r>
      <w:r w:rsidRPr="009F3530">
        <w:rPr>
          <w:rFonts w:cstheme="minorHAnsi"/>
          <w:b/>
          <w:bCs/>
          <w:szCs w:val="24"/>
        </w:rPr>
        <w:br/>
        <w:t>2021–2027 (Dz. U. Z 2022 r. poz. 1079, ze zm., dalej jako „ustawa wdrożeniowa”).</w:t>
      </w:r>
      <w:r>
        <w:rPr>
          <w:rFonts w:cstheme="minorHAnsi"/>
          <w:b/>
          <w:bCs/>
          <w:szCs w:val="24"/>
        </w:rPr>
        <w:br/>
      </w:r>
    </w:p>
    <w:p w14:paraId="79E3E5D5" w14:textId="5B685547" w:rsidR="009F3530" w:rsidRPr="009F3530" w:rsidRDefault="009F3530" w:rsidP="00C40688">
      <w:pPr>
        <w:pStyle w:val="Akapitzlist"/>
        <w:numPr>
          <w:ilvl w:val="0"/>
          <w:numId w:val="42"/>
        </w:numPr>
        <w:ind w:left="350"/>
        <w:rPr>
          <w:rFonts w:asciiTheme="minorHAnsi" w:hAnsiTheme="minorHAnsi" w:cstheme="minorHAnsi"/>
          <w:szCs w:val="24"/>
        </w:rPr>
      </w:pPr>
      <w:r w:rsidRPr="009F3530">
        <w:rPr>
          <w:rFonts w:asciiTheme="minorHAnsi" w:hAnsiTheme="minorHAnsi" w:cstheme="minorHAnsi"/>
          <w:szCs w:val="24"/>
        </w:rPr>
        <w:t>Ogłoszenie o naborze – skorygowano zapis dotyczący jednostki, która może zostać part</w:t>
      </w:r>
      <w:r w:rsidR="00580CD6">
        <w:rPr>
          <w:rFonts w:asciiTheme="minorHAnsi" w:hAnsiTheme="minorHAnsi" w:cstheme="minorHAnsi"/>
          <w:szCs w:val="24"/>
        </w:rPr>
        <w:t>n</w:t>
      </w:r>
      <w:r w:rsidRPr="009F3530">
        <w:rPr>
          <w:rFonts w:asciiTheme="minorHAnsi" w:hAnsiTheme="minorHAnsi" w:cstheme="minorHAnsi"/>
          <w:szCs w:val="24"/>
        </w:rPr>
        <w:t>erem w rozumieniu art. 39 ustawy wdrożeniowej (dalej jako „Partner”) i jest uprawniony do złożenia oferty w niniejszym naborze. Prawidłowy zapis dotyczy</w:t>
      </w:r>
      <w:r w:rsidR="009C5E12">
        <w:rPr>
          <w:rFonts w:asciiTheme="minorHAnsi" w:hAnsiTheme="minorHAnsi" w:cstheme="minorHAnsi"/>
          <w:szCs w:val="24"/>
        </w:rPr>
        <w:t xml:space="preserve"> </w:t>
      </w:r>
      <w:r w:rsidRPr="009F3530">
        <w:rPr>
          <w:rFonts w:asciiTheme="minorHAnsi" w:hAnsiTheme="minorHAnsi" w:cstheme="minorHAnsi"/>
          <w:szCs w:val="24"/>
        </w:rPr>
        <w:t>uczelni akademickiej (publicznej lub niepublicznej) w rozumieniu art. 14 ustawy z dnia 20 lipca 2018 r. Prawo o szkolnictwie wyższym i nauce (t.j. Dz. U. z 2023 r. poz. 742 ze zm.)</w:t>
      </w:r>
      <w:r w:rsidR="003158B8">
        <w:rPr>
          <w:rFonts w:asciiTheme="minorHAnsi" w:hAnsiTheme="minorHAnsi" w:cstheme="minorHAnsi"/>
          <w:szCs w:val="24"/>
        </w:rPr>
        <w:t>. Wydłużono termin złożenia ofert do dnia 28 lipca do godz. 23.59.</w:t>
      </w:r>
      <w:r>
        <w:rPr>
          <w:rFonts w:asciiTheme="minorHAnsi" w:hAnsiTheme="minorHAnsi" w:cstheme="minorHAnsi"/>
          <w:szCs w:val="24"/>
        </w:rPr>
        <w:br/>
      </w:r>
    </w:p>
    <w:p w14:paraId="0D62F95C" w14:textId="447A47D4" w:rsidR="00A9230C" w:rsidRDefault="00A9230C" w:rsidP="009F3530">
      <w:pPr>
        <w:pStyle w:val="Akapitzlist"/>
        <w:numPr>
          <w:ilvl w:val="0"/>
          <w:numId w:val="42"/>
        </w:numPr>
        <w:ind w:left="3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Załacznik nr 1 – Zadania i wymagania dla Partnerów KRC – skorygowano zapis dotyczący posiadania statusu przez uczelnię. Prawidłowy zapis dotyczy </w:t>
      </w:r>
      <w:r w:rsidRPr="00A9230C">
        <w:rPr>
          <w:rFonts w:asciiTheme="minorHAnsi" w:hAnsiTheme="minorHAnsi" w:cstheme="minorHAnsi"/>
          <w:szCs w:val="24"/>
        </w:rPr>
        <w:t>status</w:t>
      </w:r>
      <w:r>
        <w:rPr>
          <w:rFonts w:asciiTheme="minorHAnsi" w:hAnsiTheme="minorHAnsi" w:cstheme="minorHAnsi"/>
          <w:szCs w:val="24"/>
        </w:rPr>
        <w:t>u</w:t>
      </w:r>
      <w:r w:rsidRPr="00A9230C">
        <w:rPr>
          <w:rFonts w:asciiTheme="minorHAnsi" w:hAnsiTheme="minorHAnsi" w:cstheme="minorHAnsi"/>
          <w:szCs w:val="24"/>
        </w:rPr>
        <w:t xml:space="preserve"> uczelni akademickiej (publicznej lub niepublicznej).</w:t>
      </w:r>
    </w:p>
    <w:p w14:paraId="222267AF" w14:textId="77777777" w:rsidR="00A9230C" w:rsidRDefault="00A9230C" w:rsidP="00A9230C">
      <w:pPr>
        <w:pStyle w:val="Akapitzlist"/>
        <w:ind w:left="350"/>
        <w:rPr>
          <w:rFonts w:asciiTheme="minorHAnsi" w:hAnsiTheme="minorHAnsi" w:cstheme="minorHAnsi"/>
          <w:szCs w:val="24"/>
        </w:rPr>
      </w:pPr>
    </w:p>
    <w:p w14:paraId="4773C7CC" w14:textId="2BEBBA9E" w:rsidR="004170B4" w:rsidRDefault="004170B4" w:rsidP="009F3530">
      <w:pPr>
        <w:pStyle w:val="Akapitzlist"/>
        <w:numPr>
          <w:ilvl w:val="0"/>
          <w:numId w:val="42"/>
        </w:numPr>
        <w:ind w:left="3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Załącznik nr 2 – Kryteria wyboru – skorygowano zapis dotyczący posiadania statusu organizacji. Zmiana dotyczy wskazania uczelni akademickich (publicznych lub niepublicznych) mogących przystąpić do konkursu.</w:t>
      </w:r>
    </w:p>
    <w:p w14:paraId="1897D3D8" w14:textId="77777777" w:rsidR="004170B4" w:rsidRDefault="004170B4" w:rsidP="004170B4">
      <w:pPr>
        <w:pStyle w:val="Akapitzlist"/>
        <w:ind w:left="350"/>
        <w:rPr>
          <w:rFonts w:asciiTheme="minorHAnsi" w:hAnsiTheme="minorHAnsi" w:cstheme="minorHAnsi"/>
          <w:szCs w:val="24"/>
        </w:rPr>
      </w:pPr>
    </w:p>
    <w:p w14:paraId="70733A2B" w14:textId="50B65D35" w:rsidR="009F3530" w:rsidRPr="009F3530" w:rsidRDefault="004170B4" w:rsidP="009F3530">
      <w:pPr>
        <w:pStyle w:val="Akapitzlist"/>
        <w:numPr>
          <w:ilvl w:val="0"/>
          <w:numId w:val="42"/>
        </w:numPr>
        <w:ind w:left="3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Wzór </w:t>
      </w:r>
      <w:r w:rsidR="009F3530" w:rsidRPr="009F3530">
        <w:rPr>
          <w:rFonts w:asciiTheme="minorHAnsi" w:hAnsiTheme="minorHAnsi" w:cstheme="minorHAnsi"/>
          <w:szCs w:val="24"/>
        </w:rPr>
        <w:t xml:space="preserve">Formularza Ofertowego – skorygowano zapis dotyczący </w:t>
      </w:r>
      <w:r>
        <w:rPr>
          <w:rFonts w:asciiTheme="minorHAnsi" w:hAnsiTheme="minorHAnsi" w:cstheme="minorHAnsi"/>
          <w:szCs w:val="24"/>
        </w:rPr>
        <w:t>Załącznika nr 2 do Fromularza Ofertowego.</w:t>
      </w:r>
      <w:r w:rsidR="009F3530">
        <w:rPr>
          <w:rFonts w:asciiTheme="minorHAnsi" w:hAnsiTheme="minorHAnsi" w:cstheme="minorHAnsi"/>
          <w:szCs w:val="24"/>
        </w:rPr>
        <w:t xml:space="preserve"> Prawidłowy zapis dotyczy dokumentu potwierdzającego posiadanie statusu </w:t>
      </w:r>
      <w:r>
        <w:rPr>
          <w:rFonts w:asciiTheme="minorHAnsi" w:hAnsiTheme="minorHAnsi" w:cstheme="minorHAnsi"/>
          <w:szCs w:val="24"/>
        </w:rPr>
        <w:t>uczelni akademickiej</w:t>
      </w:r>
      <w:r w:rsidR="009F3530" w:rsidRPr="009F3530">
        <w:rPr>
          <w:rFonts w:asciiTheme="minorHAnsi" w:hAnsiTheme="minorHAnsi" w:cstheme="minorHAnsi"/>
          <w:szCs w:val="24"/>
        </w:rPr>
        <w:t xml:space="preserve"> (publicznej lub niepublicznej) lub organizacji pozarządowej.</w:t>
      </w:r>
      <w:r>
        <w:rPr>
          <w:rFonts w:asciiTheme="minorHAnsi" w:hAnsiTheme="minorHAnsi" w:cstheme="minorHAnsi"/>
          <w:szCs w:val="24"/>
        </w:rPr>
        <w:t xml:space="preserve"> Stosowny zapis uwzględniono w liście załączników. </w:t>
      </w:r>
    </w:p>
    <w:p w14:paraId="5EB96A2F" w14:textId="77777777" w:rsidR="009F3530" w:rsidRPr="009F3530" w:rsidRDefault="009F3530" w:rsidP="009F3530">
      <w:pPr>
        <w:pStyle w:val="Akapitzlist"/>
        <w:ind w:left="350"/>
        <w:rPr>
          <w:rFonts w:asciiTheme="minorHAnsi" w:hAnsiTheme="minorHAnsi" w:cstheme="minorHAnsi"/>
          <w:b/>
          <w:bCs/>
          <w:szCs w:val="24"/>
        </w:rPr>
      </w:pPr>
    </w:p>
    <w:sectPr w:rsidR="009F3530" w:rsidRPr="009F3530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4596" w14:textId="77777777" w:rsidR="0073367B" w:rsidRDefault="0073367B" w:rsidP="00116592">
      <w:pPr>
        <w:spacing w:after="0" w:line="240" w:lineRule="auto"/>
      </w:pPr>
      <w:r>
        <w:separator/>
      </w:r>
    </w:p>
  </w:endnote>
  <w:endnote w:type="continuationSeparator" w:id="0">
    <w:p w14:paraId="2364958A" w14:textId="77777777" w:rsidR="0073367B" w:rsidRDefault="0073367B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769917"/>
      <w:docPartObj>
        <w:docPartGallery w:val="Page Numbers (Bottom of Page)"/>
        <w:docPartUnique/>
      </w:docPartObj>
    </w:sdtPr>
    <w:sdtEndPr/>
    <w:sdtContent>
      <w:p w14:paraId="3F6BD160" w14:textId="25CA4281" w:rsidR="0095101C" w:rsidRPr="00057C0B" w:rsidRDefault="00F5793A" w:rsidP="00057C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057C0B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66680A5B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5E12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057C0B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AD53" w14:textId="77777777" w:rsidR="0073367B" w:rsidRDefault="0073367B" w:rsidP="00116592">
      <w:pPr>
        <w:spacing w:after="0" w:line="240" w:lineRule="auto"/>
      </w:pPr>
      <w:r>
        <w:separator/>
      </w:r>
    </w:p>
  </w:footnote>
  <w:footnote w:type="continuationSeparator" w:id="0">
    <w:p w14:paraId="1027CC19" w14:textId="77777777" w:rsidR="0073367B" w:rsidRDefault="0073367B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9C5E12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48F44392">
          <wp:extent cx="310785" cy="342900"/>
          <wp:effectExtent l="0" t="0" r="0" b="0"/>
          <wp:docPr id="1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765E36F9">
          <wp:extent cx="1447800" cy="580557"/>
          <wp:effectExtent l="0" t="0" r="0" b="0"/>
          <wp:docPr id="17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4.4pt;height:15pt" o:bullet="t">
        <v:imagedata r:id="rId1" o:title="Picture1"/>
      </v:shape>
    </w:pict>
  </w:numPicBullet>
  <w:numPicBullet w:numPicBulletId="1">
    <w:pict>
      <v:shape id="_x0000_i1081" type="#_x0000_t75" style="width:14.4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5E25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3A0E56"/>
    <w:multiLevelType w:val="hybridMultilevel"/>
    <w:tmpl w:val="F1A60258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03472"/>
    <w:multiLevelType w:val="hybridMultilevel"/>
    <w:tmpl w:val="154694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55A01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79171D1"/>
    <w:multiLevelType w:val="hybridMultilevel"/>
    <w:tmpl w:val="751EA362"/>
    <w:lvl w:ilvl="0" w:tplc="546E8A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4332B"/>
    <w:multiLevelType w:val="hybridMultilevel"/>
    <w:tmpl w:val="0DA48E2A"/>
    <w:lvl w:ilvl="0" w:tplc="02B0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F60F3"/>
    <w:multiLevelType w:val="hybridMultilevel"/>
    <w:tmpl w:val="48AA1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11AB6"/>
    <w:multiLevelType w:val="hybridMultilevel"/>
    <w:tmpl w:val="050E3E6C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030A9"/>
    <w:multiLevelType w:val="hybridMultilevel"/>
    <w:tmpl w:val="0EDC4DEA"/>
    <w:lvl w:ilvl="0" w:tplc="D416C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11547"/>
    <w:multiLevelType w:val="hybridMultilevel"/>
    <w:tmpl w:val="15469484"/>
    <w:lvl w:ilvl="0" w:tplc="2FF651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218"/>
    <w:multiLevelType w:val="hybridMultilevel"/>
    <w:tmpl w:val="D0061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855FA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1219C"/>
    <w:multiLevelType w:val="hybridMultilevel"/>
    <w:tmpl w:val="C900C17A"/>
    <w:lvl w:ilvl="0" w:tplc="EE06FC8A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0992">
    <w:abstractNumId w:val="34"/>
  </w:num>
  <w:num w:numId="2" w16cid:durableId="752704431">
    <w:abstractNumId w:val="10"/>
  </w:num>
  <w:num w:numId="3" w16cid:durableId="2101561914">
    <w:abstractNumId w:val="2"/>
  </w:num>
  <w:num w:numId="4" w16cid:durableId="1985233265">
    <w:abstractNumId w:val="19"/>
  </w:num>
  <w:num w:numId="5" w16cid:durableId="1438254114">
    <w:abstractNumId w:val="27"/>
  </w:num>
  <w:num w:numId="6" w16cid:durableId="1211650733">
    <w:abstractNumId w:val="35"/>
  </w:num>
  <w:num w:numId="7" w16cid:durableId="2037929557">
    <w:abstractNumId w:val="39"/>
  </w:num>
  <w:num w:numId="8" w16cid:durableId="1647121513">
    <w:abstractNumId w:val="9"/>
  </w:num>
  <w:num w:numId="9" w16cid:durableId="901722046">
    <w:abstractNumId w:val="18"/>
  </w:num>
  <w:num w:numId="10" w16cid:durableId="1924561634">
    <w:abstractNumId w:val="22"/>
  </w:num>
  <w:num w:numId="11" w16cid:durableId="586227811">
    <w:abstractNumId w:val="8"/>
  </w:num>
  <w:num w:numId="12" w16cid:durableId="990791177">
    <w:abstractNumId w:val="24"/>
  </w:num>
  <w:num w:numId="13" w16cid:durableId="1023901594">
    <w:abstractNumId w:val="3"/>
  </w:num>
  <w:num w:numId="14" w16cid:durableId="831068117">
    <w:abstractNumId w:val="28"/>
  </w:num>
  <w:num w:numId="15" w16cid:durableId="480001084">
    <w:abstractNumId w:val="1"/>
  </w:num>
  <w:num w:numId="16" w16cid:durableId="34359151">
    <w:abstractNumId w:val="21"/>
  </w:num>
  <w:num w:numId="17" w16cid:durableId="564603490">
    <w:abstractNumId w:val="23"/>
  </w:num>
  <w:num w:numId="18" w16cid:durableId="1693220632">
    <w:abstractNumId w:val="16"/>
  </w:num>
  <w:num w:numId="19" w16cid:durableId="708339009">
    <w:abstractNumId w:val="6"/>
  </w:num>
  <w:num w:numId="20" w16cid:durableId="1060207023">
    <w:abstractNumId w:val="37"/>
  </w:num>
  <w:num w:numId="21" w16cid:durableId="283737247">
    <w:abstractNumId w:val="29"/>
  </w:num>
  <w:num w:numId="22" w16cid:durableId="1198087385">
    <w:abstractNumId w:val="38"/>
  </w:num>
  <w:num w:numId="23" w16cid:durableId="1481113973">
    <w:abstractNumId w:val="4"/>
  </w:num>
  <w:num w:numId="24" w16cid:durableId="1221281661">
    <w:abstractNumId w:val="12"/>
  </w:num>
  <w:num w:numId="25" w16cid:durableId="331496030">
    <w:abstractNumId w:val="36"/>
  </w:num>
  <w:num w:numId="26" w16cid:durableId="2097897402">
    <w:abstractNumId w:val="33"/>
  </w:num>
  <w:num w:numId="27" w16cid:durableId="1611888193">
    <w:abstractNumId w:val="0"/>
  </w:num>
  <w:num w:numId="28" w16cid:durableId="669286024">
    <w:abstractNumId w:val="7"/>
  </w:num>
  <w:num w:numId="29" w16cid:durableId="66927376">
    <w:abstractNumId w:val="15"/>
  </w:num>
  <w:num w:numId="30" w16cid:durableId="2132702657">
    <w:abstractNumId w:val="41"/>
  </w:num>
  <w:num w:numId="31" w16cid:durableId="220025617">
    <w:abstractNumId w:val="20"/>
  </w:num>
  <w:num w:numId="32" w16cid:durableId="947158836">
    <w:abstractNumId w:val="25"/>
  </w:num>
  <w:num w:numId="33" w16cid:durableId="150562032">
    <w:abstractNumId w:val="31"/>
  </w:num>
  <w:num w:numId="34" w16cid:durableId="817721044">
    <w:abstractNumId w:val="11"/>
  </w:num>
  <w:num w:numId="35" w16cid:durableId="673653072">
    <w:abstractNumId w:val="13"/>
  </w:num>
  <w:num w:numId="36" w16cid:durableId="997805792">
    <w:abstractNumId w:val="17"/>
  </w:num>
  <w:num w:numId="37" w16cid:durableId="553546366">
    <w:abstractNumId w:val="14"/>
  </w:num>
  <w:num w:numId="38" w16cid:durableId="2114745381">
    <w:abstractNumId w:val="26"/>
  </w:num>
  <w:num w:numId="39" w16cid:durableId="753668178">
    <w:abstractNumId w:val="30"/>
  </w:num>
  <w:num w:numId="40" w16cid:durableId="2106730943">
    <w:abstractNumId w:val="5"/>
  </w:num>
  <w:num w:numId="41" w16cid:durableId="519201954">
    <w:abstractNumId w:val="40"/>
  </w:num>
  <w:num w:numId="42" w16cid:durableId="158309969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57C0B"/>
    <w:rsid w:val="000708F6"/>
    <w:rsid w:val="00081B4C"/>
    <w:rsid w:val="000952E0"/>
    <w:rsid w:val="00096BAA"/>
    <w:rsid w:val="000B006D"/>
    <w:rsid w:val="000B0219"/>
    <w:rsid w:val="000B354C"/>
    <w:rsid w:val="000C0426"/>
    <w:rsid w:val="000C3074"/>
    <w:rsid w:val="0011263F"/>
    <w:rsid w:val="00116592"/>
    <w:rsid w:val="001234CB"/>
    <w:rsid w:val="00132A84"/>
    <w:rsid w:val="001345FB"/>
    <w:rsid w:val="00140D80"/>
    <w:rsid w:val="001543E6"/>
    <w:rsid w:val="0017633C"/>
    <w:rsid w:val="00185550"/>
    <w:rsid w:val="00197CC2"/>
    <w:rsid w:val="001A7CAC"/>
    <w:rsid w:val="001F5149"/>
    <w:rsid w:val="0022584B"/>
    <w:rsid w:val="00233C53"/>
    <w:rsid w:val="002413DA"/>
    <w:rsid w:val="00243C03"/>
    <w:rsid w:val="00254E97"/>
    <w:rsid w:val="00271B79"/>
    <w:rsid w:val="00272575"/>
    <w:rsid w:val="00274028"/>
    <w:rsid w:val="00275226"/>
    <w:rsid w:val="00277FC1"/>
    <w:rsid w:val="002859BB"/>
    <w:rsid w:val="002A3B2E"/>
    <w:rsid w:val="002D2896"/>
    <w:rsid w:val="002D57E5"/>
    <w:rsid w:val="002E109C"/>
    <w:rsid w:val="002E28F1"/>
    <w:rsid w:val="002E3F01"/>
    <w:rsid w:val="002E5B8B"/>
    <w:rsid w:val="002F2FF5"/>
    <w:rsid w:val="002F5756"/>
    <w:rsid w:val="003158B8"/>
    <w:rsid w:val="00321C4E"/>
    <w:rsid w:val="00325801"/>
    <w:rsid w:val="00326A93"/>
    <w:rsid w:val="0034186B"/>
    <w:rsid w:val="0034712B"/>
    <w:rsid w:val="003514E4"/>
    <w:rsid w:val="003817A7"/>
    <w:rsid w:val="00385F3C"/>
    <w:rsid w:val="003913D2"/>
    <w:rsid w:val="003A4C95"/>
    <w:rsid w:val="003B2076"/>
    <w:rsid w:val="003C1DEC"/>
    <w:rsid w:val="003C6A54"/>
    <w:rsid w:val="003D39D2"/>
    <w:rsid w:val="003D5303"/>
    <w:rsid w:val="003D6DA3"/>
    <w:rsid w:val="003F2841"/>
    <w:rsid w:val="004170B4"/>
    <w:rsid w:val="004329DC"/>
    <w:rsid w:val="00440997"/>
    <w:rsid w:val="0045480F"/>
    <w:rsid w:val="0045524D"/>
    <w:rsid w:val="004765F8"/>
    <w:rsid w:val="00483A72"/>
    <w:rsid w:val="00484B82"/>
    <w:rsid w:val="00484CA3"/>
    <w:rsid w:val="00490EAE"/>
    <w:rsid w:val="004A4739"/>
    <w:rsid w:val="004A53B8"/>
    <w:rsid w:val="004D2215"/>
    <w:rsid w:val="004D33AD"/>
    <w:rsid w:val="004D3BF2"/>
    <w:rsid w:val="004D6150"/>
    <w:rsid w:val="004E4019"/>
    <w:rsid w:val="004E5B13"/>
    <w:rsid w:val="0051796E"/>
    <w:rsid w:val="00520C8F"/>
    <w:rsid w:val="00525EDF"/>
    <w:rsid w:val="00535C0F"/>
    <w:rsid w:val="00547F5C"/>
    <w:rsid w:val="0055192A"/>
    <w:rsid w:val="00556A4A"/>
    <w:rsid w:val="005579EF"/>
    <w:rsid w:val="00580CD6"/>
    <w:rsid w:val="00597295"/>
    <w:rsid w:val="005A0C8C"/>
    <w:rsid w:val="005B0C7D"/>
    <w:rsid w:val="005D24D7"/>
    <w:rsid w:val="005E02AC"/>
    <w:rsid w:val="006277EB"/>
    <w:rsid w:val="00662F08"/>
    <w:rsid w:val="0066331C"/>
    <w:rsid w:val="00672430"/>
    <w:rsid w:val="00672D2E"/>
    <w:rsid w:val="006971E2"/>
    <w:rsid w:val="006B15B4"/>
    <w:rsid w:val="006B600B"/>
    <w:rsid w:val="006C0C21"/>
    <w:rsid w:val="006D1883"/>
    <w:rsid w:val="006D4BBA"/>
    <w:rsid w:val="007102F6"/>
    <w:rsid w:val="007228A1"/>
    <w:rsid w:val="007332B1"/>
    <w:rsid w:val="0073367B"/>
    <w:rsid w:val="00737757"/>
    <w:rsid w:val="007507F5"/>
    <w:rsid w:val="00754F5A"/>
    <w:rsid w:val="00757153"/>
    <w:rsid w:val="00762B27"/>
    <w:rsid w:val="00767DC3"/>
    <w:rsid w:val="0077169B"/>
    <w:rsid w:val="007769D4"/>
    <w:rsid w:val="00783088"/>
    <w:rsid w:val="007C0656"/>
    <w:rsid w:val="007D11B9"/>
    <w:rsid w:val="007D2261"/>
    <w:rsid w:val="007D22D5"/>
    <w:rsid w:val="007D4869"/>
    <w:rsid w:val="007F2083"/>
    <w:rsid w:val="007F4004"/>
    <w:rsid w:val="00800685"/>
    <w:rsid w:val="008368D3"/>
    <w:rsid w:val="00886DD4"/>
    <w:rsid w:val="00891A28"/>
    <w:rsid w:val="008C4DF7"/>
    <w:rsid w:val="008E1A68"/>
    <w:rsid w:val="008E3E20"/>
    <w:rsid w:val="008F4E27"/>
    <w:rsid w:val="008F5A47"/>
    <w:rsid w:val="0092592C"/>
    <w:rsid w:val="009411B5"/>
    <w:rsid w:val="009421DC"/>
    <w:rsid w:val="0095101C"/>
    <w:rsid w:val="00960C11"/>
    <w:rsid w:val="0097035E"/>
    <w:rsid w:val="00980BE5"/>
    <w:rsid w:val="0099216D"/>
    <w:rsid w:val="009A74A6"/>
    <w:rsid w:val="009C49CA"/>
    <w:rsid w:val="009C5E12"/>
    <w:rsid w:val="009F3530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9230C"/>
    <w:rsid w:val="00A931D8"/>
    <w:rsid w:val="00AA5B16"/>
    <w:rsid w:val="00AD13FF"/>
    <w:rsid w:val="00AD4326"/>
    <w:rsid w:val="00AD4940"/>
    <w:rsid w:val="00AD5BC3"/>
    <w:rsid w:val="00AD5EE6"/>
    <w:rsid w:val="00B078CB"/>
    <w:rsid w:val="00B448ED"/>
    <w:rsid w:val="00B5421B"/>
    <w:rsid w:val="00B60A1E"/>
    <w:rsid w:val="00B72ACC"/>
    <w:rsid w:val="00B7606A"/>
    <w:rsid w:val="00B83CF1"/>
    <w:rsid w:val="00B96342"/>
    <w:rsid w:val="00BA03E9"/>
    <w:rsid w:val="00BA524B"/>
    <w:rsid w:val="00BB0197"/>
    <w:rsid w:val="00BD00A0"/>
    <w:rsid w:val="00BD64A2"/>
    <w:rsid w:val="00BE2971"/>
    <w:rsid w:val="00BF7083"/>
    <w:rsid w:val="00C3179D"/>
    <w:rsid w:val="00C34468"/>
    <w:rsid w:val="00C91A67"/>
    <w:rsid w:val="00C93C41"/>
    <w:rsid w:val="00CB5E03"/>
    <w:rsid w:val="00CE25EB"/>
    <w:rsid w:val="00CF260C"/>
    <w:rsid w:val="00D005CA"/>
    <w:rsid w:val="00D1578E"/>
    <w:rsid w:val="00D418E0"/>
    <w:rsid w:val="00D46021"/>
    <w:rsid w:val="00D6163E"/>
    <w:rsid w:val="00D8076F"/>
    <w:rsid w:val="00D83325"/>
    <w:rsid w:val="00DB1C52"/>
    <w:rsid w:val="00DB6B3F"/>
    <w:rsid w:val="00DC5F6A"/>
    <w:rsid w:val="00DD56B9"/>
    <w:rsid w:val="00DD5960"/>
    <w:rsid w:val="00E03C7D"/>
    <w:rsid w:val="00E125AF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C107B"/>
    <w:rsid w:val="00EC6A0B"/>
    <w:rsid w:val="00EE0804"/>
    <w:rsid w:val="00EE2EE1"/>
    <w:rsid w:val="00EE6693"/>
    <w:rsid w:val="00EE76CC"/>
    <w:rsid w:val="00EF186C"/>
    <w:rsid w:val="00F05F5F"/>
    <w:rsid w:val="00F17580"/>
    <w:rsid w:val="00F3121E"/>
    <w:rsid w:val="00F5793A"/>
    <w:rsid w:val="00F579E5"/>
    <w:rsid w:val="00F6322E"/>
    <w:rsid w:val="00FB7DE4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088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7E5"/>
    <w:pPr>
      <w:jc w:val="center"/>
      <w:outlineLvl w:val="0"/>
    </w:pPr>
    <w:rPr>
      <w:rFonts w:cstheme="minorHAnsi"/>
      <w:b/>
      <w:bCs/>
      <w:sz w:val="26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D57E5"/>
    <w:pPr>
      <w:numPr>
        <w:numId w:val="30"/>
      </w:numPr>
      <w:ind w:left="426"/>
      <w:jc w:val="left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D57E5"/>
    <w:rPr>
      <w:rFonts w:cstheme="minorHAnsi"/>
      <w:b/>
      <w:bCs/>
      <w:sz w:val="26"/>
      <w:szCs w:val="24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 w:val="0"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57E5"/>
    <w:rPr>
      <w:rFonts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D8076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2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4D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8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5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1392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o naborze-KRC</vt:lpstr>
      <vt:lpstr/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naborze-KRC</dc:title>
  <dc:subject/>
  <dc:creator>MS-31</dc:creator>
  <cp:keywords/>
  <dc:description/>
  <cp:lastModifiedBy>Maja Wolnik</cp:lastModifiedBy>
  <cp:revision>2</cp:revision>
  <cp:lastPrinted>2020-04-07T05:51:00Z</cp:lastPrinted>
  <dcterms:created xsi:type="dcterms:W3CDTF">2023-07-07T09:44:00Z</dcterms:created>
  <dcterms:modified xsi:type="dcterms:W3CDTF">2023-07-07T09:44:00Z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