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2E" w:rsidRPr="007A6D2E" w:rsidRDefault="007A6D2E" w:rsidP="007A6D2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A6D2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Standardy Ochrony Małoletnich</w:t>
      </w:r>
    </w:p>
    <w:p w:rsidR="007A6D2E" w:rsidRPr="007A6D2E" w:rsidRDefault="007A6D2E" w:rsidP="007A6D2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496050" cy="2740521"/>
            <wp:effectExtent l="19050" t="0" r="0" b="0"/>
            <wp:docPr id="1" name="Obraz 1" descr="Plakat - Standardy Ochrony Małoletn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kat - Standardy Ochrony Małoletnic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74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2E" w:rsidRPr="007A6D2E" w:rsidRDefault="007A6D2E" w:rsidP="007A6D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„Standardy ochrony małoletnich” to dokument skonstruowany jako zbiór zasad i procedur postępowania w Państwowej Szkole Muzycznej I stopnia im. Krzysztofa Komedy w Lubaczowie, które mają być przestrzegane i stosowane w sytuacji podejrzenia krzywdzenia lub krzywdzenia małoletniego (dziecka, ucznia). Dokument określa organizację ochrony małoletnich przed krzywdzeniem, sposób dokumentowania, zasady opracowywania planu wspierania osoby doznającej przemocy i wiele innych.</w:t>
      </w:r>
    </w:p>
    <w:p w:rsidR="007A6D2E" w:rsidRPr="007A6D2E" w:rsidRDefault="007A6D2E" w:rsidP="007A6D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konstruowaniu ,,Standardów ochrony małoletnich" przyjęto następujące założenia: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w PSM I stopnia im. K. Komedy w Lubaczowie nie są zatrudniane osoby mogące zagrażać bezpieczeństwu małoletnich;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pracownicy potrafią zdiagnozować symptomy krzywdzenia małoletniego oraz podejmować interwencje w przypadku podejrzenia, że małoletni jest osobą krzywdzoną;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podejmowane postępowanie nie może naruszać praw małoletniego;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 wiedzą, jak unikać zagrożeń w kontaktach z dorosłym oraz rówieśnikami;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 wiedzą, do kogo się zwracać i prosić o pomoc w sytuacjach dla nich trudnych;</w:t>
      </w:r>
    </w:p>
    <w:p w:rsidR="007A6D2E" w:rsidRPr="007A6D2E" w:rsidRDefault="007A6D2E" w:rsidP="007A6D2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D2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rodzice/opiekunowie prawni małoletnich poszerzają wiedzę i umiejętności o metodach wychowania bez stosowania krzywdzenia oraz potrafią uczyć zasad bezpieczeństwa.</w:t>
      </w:r>
    </w:p>
    <w:p w:rsidR="007A6D2E" w:rsidRPr="007A6D2E" w:rsidRDefault="007A6D2E" w:rsidP="007A6D2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6D2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Materiały</w:t>
      </w:r>
    </w:p>
    <w:p w:rsidR="003F6A80" w:rsidRPr="007A6D2E" w:rsidRDefault="007A6D2E" w:rsidP="007A6D2E">
      <w:hyperlink r:id="rId6" w:tgtFrame="_blank" w:history="1"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Standardy ochrony małoletnich - wyciąg</w:t>
        </w:r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br/>
          <w:t>standardy​_ochrony​_</w:t>
        </w:r>
        <w:proofErr w:type="spellStart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maloletnich</w:t>
        </w:r>
        <w:proofErr w:type="spellEnd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​_</w:t>
        </w:r>
        <w:proofErr w:type="spellStart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wyciag.pdf</w:t>
        </w:r>
        <w:proofErr w:type="spellEnd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0.31MB </w:t>
        </w:r>
      </w:hyperlink>
      <w:hyperlink r:id="rId7" w:tgtFrame="_blank" w:history="1"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Standardy ochrony małoletnich - wersja pełna</w:t>
        </w:r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br/>
          <w:t>standardy​_ochrony​_</w:t>
        </w:r>
        <w:proofErr w:type="spellStart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maloletnich.pdf</w:t>
        </w:r>
        <w:proofErr w:type="spellEnd"/>
        <w:r w:rsidRPr="007A6D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0.74MB </w:t>
        </w:r>
      </w:hyperlink>
    </w:p>
    <w:sectPr w:rsidR="003F6A80" w:rsidRPr="007A6D2E" w:rsidSect="009A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44808"/>
    <w:multiLevelType w:val="multilevel"/>
    <w:tmpl w:val="5D2C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2251C"/>
    <w:multiLevelType w:val="multilevel"/>
    <w:tmpl w:val="D4127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7C5EE9"/>
    <w:multiLevelType w:val="multilevel"/>
    <w:tmpl w:val="1C44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931A7"/>
    <w:multiLevelType w:val="multilevel"/>
    <w:tmpl w:val="0748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6D2E"/>
    <w:rsid w:val="000B766D"/>
    <w:rsid w:val="00450EBB"/>
    <w:rsid w:val="007A6D2E"/>
    <w:rsid w:val="007E6B0C"/>
    <w:rsid w:val="009A0A9D"/>
    <w:rsid w:val="00A6224A"/>
    <w:rsid w:val="00AB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A9D"/>
  </w:style>
  <w:style w:type="paragraph" w:styleId="Nagwek2">
    <w:name w:val="heading 2"/>
    <w:basedOn w:val="Normalny"/>
    <w:link w:val="Nagwek2Znak"/>
    <w:uiPriority w:val="9"/>
    <w:qFormat/>
    <w:rsid w:val="007A6D2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A6D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kekvd">
    <w:name w:val="vkekvd"/>
    <w:basedOn w:val="Domylnaczcionkaakapitu"/>
    <w:rsid w:val="007A6D2E"/>
  </w:style>
  <w:style w:type="character" w:customStyle="1" w:styleId="t286pc">
    <w:name w:val="t286pc"/>
    <w:basedOn w:val="Domylnaczcionkaakapitu"/>
    <w:rsid w:val="007A6D2E"/>
  </w:style>
  <w:style w:type="character" w:styleId="Pogrubienie">
    <w:name w:val="Strong"/>
    <w:basedOn w:val="Domylnaczcionkaakapitu"/>
    <w:uiPriority w:val="22"/>
    <w:qFormat/>
    <w:rsid w:val="007A6D2E"/>
    <w:rPr>
      <w:b/>
      <w:bCs/>
    </w:rPr>
  </w:style>
  <w:style w:type="character" w:styleId="Uwydatnienie">
    <w:name w:val="Emphasis"/>
    <w:basedOn w:val="Domylnaczcionkaakapitu"/>
    <w:uiPriority w:val="20"/>
    <w:qFormat/>
    <w:rsid w:val="007A6D2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7A6D2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A6D2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A6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A6D2E"/>
    <w:rPr>
      <w:color w:val="0000FF"/>
      <w:u w:val="single"/>
    </w:rPr>
  </w:style>
  <w:style w:type="character" w:customStyle="1" w:styleId="extension">
    <w:name w:val="extension"/>
    <w:basedOn w:val="Domylnaczcionkaakapitu"/>
    <w:rsid w:val="007A6D2E"/>
  </w:style>
  <w:style w:type="character" w:customStyle="1" w:styleId="details">
    <w:name w:val="details"/>
    <w:basedOn w:val="Domylnaczcionkaakapitu"/>
    <w:rsid w:val="007A6D2E"/>
  </w:style>
  <w:style w:type="paragraph" w:styleId="Tekstdymka">
    <w:name w:val="Balloon Text"/>
    <w:basedOn w:val="Normalny"/>
    <w:link w:val="TekstdymkaZnak"/>
    <w:uiPriority w:val="99"/>
    <w:semiHidden/>
    <w:unhideWhenUsed/>
    <w:rsid w:val="007A6D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e8072a33-f2d3-4b54-9f19-55d7d2a7a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6b55cffc-69a9-49f9-8c80-9c03dc772ed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cp:lastPrinted>2026-02-23T15:10:00Z</cp:lastPrinted>
  <dcterms:created xsi:type="dcterms:W3CDTF">2026-02-23T15:12:00Z</dcterms:created>
  <dcterms:modified xsi:type="dcterms:W3CDTF">2026-02-23T15:12:00Z</dcterms:modified>
</cp:coreProperties>
</file>