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79B" w14:textId="0157EECE" w:rsidR="00350165" w:rsidRPr="009D1084" w:rsidRDefault="00350165" w:rsidP="00FD4D84">
      <w:pPr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="00351014" w:rsidRPr="00351014">
        <w:rPr>
          <w:rFonts w:ascii="Lato" w:hAnsi="Lato"/>
          <w:spacing w:val="4"/>
          <w:sz w:val="20"/>
          <w:szCs w:val="20"/>
        </w:rPr>
        <w:t>DLI-II.7620.28.2022.AZ.4</w:t>
      </w:r>
      <w:r w:rsidR="00351014">
        <w:rPr>
          <w:rFonts w:ascii="Lato" w:hAnsi="Lato"/>
          <w:spacing w:val="4"/>
          <w:sz w:val="20"/>
          <w:szCs w:val="20"/>
        </w:rPr>
        <w:t>5</w:t>
      </w:r>
    </w:p>
    <w:p w14:paraId="52E0C3D1" w14:textId="77777777" w:rsidR="00074972" w:rsidRDefault="00074972" w:rsidP="00FD4D84">
      <w:pPr>
        <w:rPr>
          <w:rFonts w:ascii="Lato" w:hAnsi="Lato"/>
          <w:spacing w:val="4"/>
          <w:sz w:val="20"/>
          <w:szCs w:val="20"/>
        </w:rPr>
      </w:pPr>
    </w:p>
    <w:p w14:paraId="4A67C8E6" w14:textId="77777777" w:rsidR="00466ACC" w:rsidRDefault="00466ACC" w:rsidP="00351014">
      <w:pPr>
        <w:ind w:left="3544"/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</w:pPr>
    </w:p>
    <w:p w14:paraId="296CA7EE" w14:textId="64FC9EDF" w:rsidR="00351014" w:rsidRPr="00351014" w:rsidRDefault="00351014" w:rsidP="00351014">
      <w:pPr>
        <w:ind w:left="3544"/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theme="minorBidi"/>
          <w:b/>
          <w:spacing w:val="4"/>
          <w:sz w:val="20"/>
          <w:szCs w:val="20"/>
          <w:lang w:eastAsia="en-US"/>
        </w:rPr>
        <w:t>OBWIESZCZENIE</w:t>
      </w:r>
    </w:p>
    <w:p w14:paraId="48732722" w14:textId="77777777" w:rsidR="00351014" w:rsidRPr="00351014" w:rsidRDefault="00351014" w:rsidP="00351014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4B11CBF" w14:textId="346CAC17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Na podstawie 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art. 49 § 1 i 2 ustawy z dnia 14 czerwca 1960 r. Kodeks postępowania administracyjnego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(t.j.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Dz.U. z 2024 r. poz. 572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)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oraz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art. 12 ust. 1 i 3</w:t>
      </w:r>
      <w:r w:rsidRPr="00351014"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ustawy z dnia 24 kwietnia 2009 r. o inwestycjach w zakresie terminalu regazyfikacyjnego skroplonego gazu ziemnego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Świnoujściu (t.j. Dz.U. z 2024 r. poz. 1286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>, z późn.zm.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)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zh-CN"/>
        </w:rPr>
        <w:t>,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zh-CN"/>
        </w:rPr>
        <w:t xml:space="preserve">a także art. 72 ust. 6 w zw. z art. 72 ust. 1 pkt 15 ustawy z dnia 3 października 2008 r.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z 2024 r. poz. 1112), </w:t>
      </w:r>
    </w:p>
    <w:p w14:paraId="19A87340" w14:textId="77777777" w:rsidR="00351014" w:rsidRPr="00351014" w:rsidRDefault="00351014" w:rsidP="00351014">
      <w:pPr>
        <w:spacing w:after="240" w:line="240" w:lineRule="exact"/>
        <w:jc w:val="center"/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b/>
          <w:spacing w:val="4"/>
          <w:sz w:val="20"/>
          <w:szCs w:val="20"/>
          <w:lang w:eastAsia="en-US"/>
        </w:rPr>
        <w:t>Minister Rozwoju i Technologii</w:t>
      </w:r>
    </w:p>
    <w:p w14:paraId="12B6C1ED" w14:textId="1E91B471" w:rsid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zawiadamia, że wydał decyzję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z dnia 10 marca 2025 r., znak: DLI-II.7620.28.2022.AZ.42, uchyl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ającą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 części i orzek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ającą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 tym zakresie co do istoty sprawy, a w pozostałej części utrzym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ującą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 mocy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decyzj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ę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 Wojewody Kujawsko-Pomorskiego Nr 5/2022 z dnia 9 czerwca 2022 r., znak: WIR.II.747.2.1.2022.DK, o ustaleniu lokalizacji inwestycji towarzyszącej inwestycjom w zakresie terminalu regazyfikacyjnego skroplonego gazu ziemnego w Świnoujściu pn.: „Budowa gazociągu Świecie - Bydgoszcz Łęgnowo - Janikowo - Kruszwica wraz 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br/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z infrastrukturą niezbędną do jego obsługi na terenie województwa kujawsko – pomorskiego”. Odcinek: gazociąg w/c relacji Kruszwica - Inowrocław oraz stacja gazowa redukcyjna w/c Etap II – Odcinek od zespołu odgałęźnego do zakładów Ciech do węzła Latkowo</w:t>
      </w:r>
      <w:r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.</w:t>
      </w:r>
    </w:p>
    <w:p w14:paraId="44337D74" w14:textId="441C782C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treścią decyzji z dnia 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10 marca 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r. i aktami sprawy można zapoznać się w Ministerstwie Rozwoju i Technologii w Warszawie, ul. Chałubińskiego 4/6, we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 xml:space="preserve">wtorki, czwartki i piątki,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br/>
        <w:t xml:space="preserve">w godzinach od 9:00 do 15:30, 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u w:val="single"/>
          <w:lang w:eastAsia="en-US"/>
        </w:rPr>
        <w:t xml:space="preserve">po wcześniejszym umówieniu się telefonicznie pod numerem telefonu </w:t>
      </w:r>
      <w:r w:rsidRPr="00351014">
        <w:rPr>
          <w:rFonts w:ascii="Lato" w:eastAsiaTheme="minorHAnsi" w:hAnsi="Lato" w:cs="Arial"/>
          <w:bCs/>
          <w:color w:val="000000"/>
          <w:spacing w:val="4"/>
          <w:sz w:val="20"/>
          <w:szCs w:val="20"/>
          <w:u w:val="single"/>
          <w:lang w:eastAsia="en-US"/>
        </w:rPr>
        <w:t>22 323 40 70</w:t>
      </w:r>
      <w:r w:rsidRPr="0035101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jak również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z treścią ww. decyzji – w Biuletynie Informacji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Publicznej Ministerstwa Rozwoju i Technologii pod adresem: https://www.gov.pl/web/rozwojtechnologia/obwieszczenia-decyzje-komunikaty (od dnia 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31 marca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r.), oraz w urzędach gmin właściwych ze względu na </w:t>
      </w:r>
      <w:r w:rsidRPr="00351014">
        <w:rPr>
          <w:rFonts w:ascii="Lato" w:eastAsiaTheme="minorHAnsi" w:hAnsi="Lato" w:cs="Arial"/>
          <w:bCs/>
          <w:iCs/>
          <w:spacing w:val="4"/>
          <w:sz w:val="20"/>
          <w:szCs w:val="20"/>
          <w:lang w:eastAsia="en-US"/>
        </w:rPr>
        <w:t>lokalizację inwestycji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,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>tj. w Urz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ędzie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Gminy Inowrocław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Urz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ędzie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Miasta Inowrocławia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.</w:t>
      </w:r>
    </w:p>
    <w:p w14:paraId="6686CEA3" w14:textId="4613912A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</w:pP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Na decyzję Ministra Rozwoju i Technologii z dnia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10 marca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 przysługuje skarga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z dnia 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10 marca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 uważa się za dokonane po upływie 14 dni od dnia publikacji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br/>
        <w:t xml:space="preserve">w Ministerstwie Rozwoju i Technologii obwieszczenia informującego o wydaniu ww. decyzji Ministra Rozwoju i Technologii z dnia 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10 marca 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202</w:t>
      </w:r>
      <w:r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5</w:t>
      </w:r>
      <w:r w:rsidRPr="00351014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 xml:space="preserve"> r.</w:t>
      </w:r>
    </w:p>
    <w:p w14:paraId="5CB225AB" w14:textId="51230043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</w:pP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Data publikacji obwieszczenia i treści decyzji: </w:t>
      </w:r>
      <w:r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31 marca </w:t>
      </w: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202</w:t>
      </w:r>
      <w:r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>5</w:t>
      </w:r>
      <w:r w:rsidRPr="00351014">
        <w:rPr>
          <w:rFonts w:ascii="Lato" w:eastAsiaTheme="minorHAnsi" w:hAnsi="Lato" w:cstheme="minorBidi"/>
          <w:bCs/>
          <w:spacing w:val="4"/>
          <w:sz w:val="20"/>
          <w:szCs w:val="20"/>
          <w:u w:val="single"/>
          <w:lang w:eastAsia="en-US"/>
        </w:rPr>
        <w:t xml:space="preserve"> r.</w:t>
      </w:r>
    </w:p>
    <w:p w14:paraId="395C04E3" w14:textId="77777777" w:rsidR="00351014" w:rsidRPr="00351014" w:rsidRDefault="00351014" w:rsidP="00351014">
      <w:pPr>
        <w:spacing w:after="240" w:line="240" w:lineRule="exact"/>
        <w:jc w:val="both"/>
        <w:rPr>
          <w:rFonts w:ascii="Lato" w:eastAsiaTheme="minorHAnsi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eastAsiaTheme="minorHAnsi" w:hAnsi="Lato" w:cs="Arial"/>
          <w:b/>
          <w:spacing w:val="4"/>
          <w:sz w:val="20"/>
          <w:szCs w:val="20"/>
          <w:u w:val="single"/>
          <w:lang w:eastAsia="en-US"/>
        </w:rPr>
        <w:t>Załącznik:</w:t>
      </w:r>
      <w:r w:rsidRPr="0035101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osobowych.</w:t>
      </w:r>
      <w:r w:rsidRPr="00351014">
        <w:rPr>
          <w:rFonts w:ascii="Lato" w:eastAsiaTheme="minorHAnsi" w:hAnsi="Lato" w:cs="Arial"/>
          <w:b/>
          <w:noProof/>
          <w:spacing w:val="4"/>
          <w:sz w:val="20"/>
          <w:szCs w:val="20"/>
          <w:u w:val="single"/>
          <w:lang w:eastAsia="en-US"/>
        </w:rPr>
        <w:t xml:space="preserve"> </w:t>
      </w:r>
    </w:p>
    <w:p w14:paraId="761D76E6" w14:textId="1CEDED6E" w:rsidR="00FC3BD4" w:rsidRPr="00326C69" w:rsidRDefault="00FC3BD4" w:rsidP="00351014">
      <w:pPr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A8337B5" w14:textId="77777777" w:rsidR="00074972" w:rsidRPr="00F95C0F" w:rsidRDefault="00074972" w:rsidP="0007497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6FD157D" w14:textId="4CB1CCE9" w:rsidR="00074972" w:rsidRPr="00F95C0F" w:rsidRDefault="00D762A2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62E2445" w14:textId="6FC300A2" w:rsidR="00074972" w:rsidRPr="00F95C0F" w:rsidRDefault="00D762A2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33225F6" w14:textId="3FB4ADCE" w:rsidR="00074972" w:rsidRPr="00F95C0F" w:rsidRDefault="00D762A2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99216E9" w14:textId="77777777" w:rsidR="003C3B15" w:rsidRDefault="003C3B15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548E3AD" w14:textId="77777777" w:rsidR="008D16C2" w:rsidRPr="008D16C2" w:rsidRDefault="008D16C2" w:rsidP="008D16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78533CEF" w14:textId="77777777" w:rsidR="008D16C2" w:rsidRPr="008D16C2" w:rsidRDefault="008D16C2" w:rsidP="008D16C2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C559BE7" w14:textId="4D4C92EF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8D16C2">
        <w:rPr>
          <w:rFonts w:ascii="Lato" w:hAnsi="Lato" w:cs="Arial"/>
          <w:spacing w:val="4"/>
          <w:sz w:val="20"/>
          <w:szCs w:val="20"/>
        </w:rPr>
        <w:t xml:space="preserve">z siedzibą w Warszawie, przy Placu Trzech Krzyży 3/5, 00-507 Warszawa, e-mail: </w:t>
      </w:r>
      <w:hyperlink r:id="rId8" w:history="1">
        <w:r w:rsidRPr="008D16C2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kancelaria@mrit.gov.pl</w:t>
        </w:r>
      </w:hyperlink>
      <w:r w:rsidRPr="008D16C2">
        <w:rPr>
          <w:rFonts w:ascii="Lato" w:hAnsi="Lato" w:cs="Arial"/>
          <w:spacing w:val="4"/>
          <w:sz w:val="20"/>
          <w:szCs w:val="20"/>
        </w:rPr>
        <w:t>, tel. +48 222 500 123, adres skrytki na ePUAP: /MRPIT/SkrytkaESP, adres do doręczeń elektronicznych: AE:PL-68477-29007-EFSHR-25 natomiast wykonującym obowiązki administratora jest Dyrektor Departamentu Lokalizacji Inwestycji.</w:t>
      </w:r>
    </w:p>
    <w:p w14:paraId="6B4AC927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8D16C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2F13CE03" w14:textId="30B090C8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2024 r. poz. 572), dalej „KPA”, oraz w związku z ustawą z dnia 24 kwietnia 2009 r. o inwestycjach w zakresie terminalu regazyfikacyjnego skroplonego gazu ziemnego w Świnoujściu (t.j. Dz.U. z 2024 r. poz. 1286, z późn.zm.)</w:t>
      </w:r>
      <w:r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25D311D9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D60739F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84060AB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8C96C06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41C4DF" w14:textId="77777777" w:rsidR="008D16C2" w:rsidRPr="008D16C2" w:rsidRDefault="008D16C2" w:rsidP="008D16C2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02A7CAD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8FDAE46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8D16C2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8D16C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D16C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D16C2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8D16C2">
        <w:rPr>
          <w:rFonts w:ascii="Lato" w:hAnsi="Lato" w:cs="Arial"/>
          <w:spacing w:val="4"/>
          <w:sz w:val="20"/>
          <w:szCs w:val="20"/>
        </w:rPr>
        <w:br/>
        <w:t>z późn. zm.).</w:t>
      </w:r>
    </w:p>
    <w:p w14:paraId="57137A76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14DE234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3EB967E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3FF9430E" w14:textId="77777777" w:rsidR="008D16C2" w:rsidRPr="008D16C2" w:rsidRDefault="008D16C2" w:rsidP="008D16C2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88E3D69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3D6D05D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43047D37" w14:textId="77777777" w:rsidR="008D16C2" w:rsidRPr="008D16C2" w:rsidRDefault="008D16C2" w:rsidP="008D16C2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F7BC69D" w14:textId="77777777" w:rsidR="000200E6" w:rsidRPr="00151137" w:rsidRDefault="000200E6" w:rsidP="000200E6">
      <w:pPr>
        <w:spacing w:after="120" w:line="200" w:lineRule="exact"/>
        <w:ind w:left="426"/>
        <w:jc w:val="both"/>
        <w:rPr>
          <w:rFonts w:ascii="Lato" w:hAnsi="Lato" w:cs="Arial"/>
          <w:sz w:val="20"/>
          <w:szCs w:val="20"/>
        </w:rPr>
      </w:pPr>
    </w:p>
    <w:sectPr w:rsidR="000200E6" w:rsidRPr="00151137" w:rsidSect="006C4E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C3DC0" w14:textId="77777777" w:rsidR="00021E8B" w:rsidRDefault="00021E8B" w:rsidP="009276B2">
      <w:r>
        <w:separator/>
      </w:r>
    </w:p>
  </w:endnote>
  <w:endnote w:type="continuationSeparator" w:id="0">
    <w:p w14:paraId="6F99E165" w14:textId="77777777" w:rsidR="00021E8B" w:rsidRDefault="00021E8B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B91E679-307E-48C0-B070-336533274DFE}"/>
    <w:embedBold r:id="rId2" w:fontKey="{14534526-CD65-47EE-9B91-0A8933B0709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6F02A4F-759F-4DFE-9578-04A28456E6CC}"/>
    <w:embedBold r:id="rId4" w:fontKey="{2582F385-1EE0-47BB-8AC8-C736EED5F4D0}"/>
    <w:embedItalic r:id="rId5" w:fontKey="{7E99BDC7-C71B-4525-8118-B51AA509D3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7C1A9F2-31D3-4955-8164-8E3701BC28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8607" w14:textId="77777777" w:rsidR="00021E8B" w:rsidRDefault="00021E8B" w:rsidP="009276B2">
      <w:r>
        <w:separator/>
      </w:r>
    </w:p>
  </w:footnote>
  <w:footnote w:type="continuationSeparator" w:id="0">
    <w:p w14:paraId="268CEF5D" w14:textId="77777777" w:rsidR="00021E8B" w:rsidRDefault="00021E8B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4139" w14:textId="77777777" w:rsidR="008D16C2" w:rsidRDefault="008D16C2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339AA01A" w14:textId="6E801F23" w:rsidR="008D16C2" w:rsidRPr="006C7777" w:rsidRDefault="008D16C2" w:rsidP="008D16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DLI-II.7620.28.2022.AZ.45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361050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D3C"/>
    <w:rsid w:val="00014F90"/>
    <w:rsid w:val="000200E6"/>
    <w:rsid w:val="00021E8B"/>
    <w:rsid w:val="00036CAF"/>
    <w:rsid w:val="00044B94"/>
    <w:rsid w:val="00047219"/>
    <w:rsid w:val="00055F10"/>
    <w:rsid w:val="00074972"/>
    <w:rsid w:val="0007746F"/>
    <w:rsid w:val="00086DC4"/>
    <w:rsid w:val="00090D1B"/>
    <w:rsid w:val="000C77AA"/>
    <w:rsid w:val="000D19B6"/>
    <w:rsid w:val="00100315"/>
    <w:rsid w:val="00113528"/>
    <w:rsid w:val="001236B0"/>
    <w:rsid w:val="00123D62"/>
    <w:rsid w:val="00136B4F"/>
    <w:rsid w:val="00141978"/>
    <w:rsid w:val="00141ECB"/>
    <w:rsid w:val="001427C8"/>
    <w:rsid w:val="00143120"/>
    <w:rsid w:val="00151137"/>
    <w:rsid w:val="00166A88"/>
    <w:rsid w:val="0018398E"/>
    <w:rsid w:val="00183B62"/>
    <w:rsid w:val="00187413"/>
    <w:rsid w:val="00187536"/>
    <w:rsid w:val="00194542"/>
    <w:rsid w:val="001B1191"/>
    <w:rsid w:val="001B70EB"/>
    <w:rsid w:val="001D0F81"/>
    <w:rsid w:val="001D3C7F"/>
    <w:rsid w:val="00225320"/>
    <w:rsid w:val="0022742C"/>
    <w:rsid w:val="0024378A"/>
    <w:rsid w:val="00274D44"/>
    <w:rsid w:val="00276F60"/>
    <w:rsid w:val="002830CF"/>
    <w:rsid w:val="002A2C8E"/>
    <w:rsid w:val="002B05C4"/>
    <w:rsid w:val="002B0917"/>
    <w:rsid w:val="002C14AD"/>
    <w:rsid w:val="002E0C9D"/>
    <w:rsid w:val="002F2E51"/>
    <w:rsid w:val="00314888"/>
    <w:rsid w:val="00326C69"/>
    <w:rsid w:val="00332345"/>
    <w:rsid w:val="00343A14"/>
    <w:rsid w:val="00350165"/>
    <w:rsid w:val="003505D1"/>
    <w:rsid w:val="00351014"/>
    <w:rsid w:val="00362CAD"/>
    <w:rsid w:val="003709B0"/>
    <w:rsid w:val="00394208"/>
    <w:rsid w:val="003A1976"/>
    <w:rsid w:val="003A3650"/>
    <w:rsid w:val="003A4B15"/>
    <w:rsid w:val="003A51B9"/>
    <w:rsid w:val="003A6E37"/>
    <w:rsid w:val="003B0A76"/>
    <w:rsid w:val="003C123B"/>
    <w:rsid w:val="003C3B15"/>
    <w:rsid w:val="003C5CAC"/>
    <w:rsid w:val="003D2AD6"/>
    <w:rsid w:val="003D689E"/>
    <w:rsid w:val="003E1717"/>
    <w:rsid w:val="003E6E46"/>
    <w:rsid w:val="003F0446"/>
    <w:rsid w:val="004116FD"/>
    <w:rsid w:val="004329F3"/>
    <w:rsid w:val="00453E79"/>
    <w:rsid w:val="00466ACC"/>
    <w:rsid w:val="00467F96"/>
    <w:rsid w:val="00473582"/>
    <w:rsid w:val="00475A9A"/>
    <w:rsid w:val="00494DEB"/>
    <w:rsid w:val="00495D46"/>
    <w:rsid w:val="004A2223"/>
    <w:rsid w:val="004A6C92"/>
    <w:rsid w:val="004D1E8D"/>
    <w:rsid w:val="004F447D"/>
    <w:rsid w:val="004F5D02"/>
    <w:rsid w:val="0050710C"/>
    <w:rsid w:val="0051298C"/>
    <w:rsid w:val="00513A8B"/>
    <w:rsid w:val="00557D28"/>
    <w:rsid w:val="00557E1A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3C9D"/>
    <w:rsid w:val="00716214"/>
    <w:rsid w:val="00720A5C"/>
    <w:rsid w:val="00733D68"/>
    <w:rsid w:val="007475AB"/>
    <w:rsid w:val="00754053"/>
    <w:rsid w:val="00771F85"/>
    <w:rsid w:val="00785551"/>
    <w:rsid w:val="00791ECD"/>
    <w:rsid w:val="00792F62"/>
    <w:rsid w:val="00797577"/>
    <w:rsid w:val="007B508C"/>
    <w:rsid w:val="007C0044"/>
    <w:rsid w:val="007E2570"/>
    <w:rsid w:val="00815F9C"/>
    <w:rsid w:val="00827606"/>
    <w:rsid w:val="00846227"/>
    <w:rsid w:val="008568C2"/>
    <w:rsid w:val="00862843"/>
    <w:rsid w:val="0087219C"/>
    <w:rsid w:val="00873E4E"/>
    <w:rsid w:val="00884753"/>
    <w:rsid w:val="00892CC6"/>
    <w:rsid w:val="00897A1D"/>
    <w:rsid w:val="008B10E0"/>
    <w:rsid w:val="008C7BA1"/>
    <w:rsid w:val="008D16C2"/>
    <w:rsid w:val="008D7765"/>
    <w:rsid w:val="008E7F61"/>
    <w:rsid w:val="008F1705"/>
    <w:rsid w:val="008F7FB6"/>
    <w:rsid w:val="009276B2"/>
    <w:rsid w:val="00933B8D"/>
    <w:rsid w:val="00934054"/>
    <w:rsid w:val="0093525C"/>
    <w:rsid w:val="00946D98"/>
    <w:rsid w:val="00947F4D"/>
    <w:rsid w:val="00975E1D"/>
    <w:rsid w:val="009765C0"/>
    <w:rsid w:val="00981019"/>
    <w:rsid w:val="009835C9"/>
    <w:rsid w:val="00987806"/>
    <w:rsid w:val="009B3F9B"/>
    <w:rsid w:val="009B4E34"/>
    <w:rsid w:val="009D1084"/>
    <w:rsid w:val="009D368D"/>
    <w:rsid w:val="00A029A3"/>
    <w:rsid w:val="00A21071"/>
    <w:rsid w:val="00A41C28"/>
    <w:rsid w:val="00A6153A"/>
    <w:rsid w:val="00A73AF0"/>
    <w:rsid w:val="00AB36A9"/>
    <w:rsid w:val="00AD4ACD"/>
    <w:rsid w:val="00AD6984"/>
    <w:rsid w:val="00AE1352"/>
    <w:rsid w:val="00AE6415"/>
    <w:rsid w:val="00B06E81"/>
    <w:rsid w:val="00B20615"/>
    <w:rsid w:val="00B20AD8"/>
    <w:rsid w:val="00B23438"/>
    <w:rsid w:val="00B36262"/>
    <w:rsid w:val="00B5238F"/>
    <w:rsid w:val="00B661F2"/>
    <w:rsid w:val="00B67E51"/>
    <w:rsid w:val="00B82691"/>
    <w:rsid w:val="00B84D3E"/>
    <w:rsid w:val="00B86DD3"/>
    <w:rsid w:val="00B874FB"/>
    <w:rsid w:val="00B87744"/>
    <w:rsid w:val="00B92B17"/>
    <w:rsid w:val="00B92BAD"/>
    <w:rsid w:val="00BA0BEF"/>
    <w:rsid w:val="00BA4E91"/>
    <w:rsid w:val="00BD1152"/>
    <w:rsid w:val="00BE48C9"/>
    <w:rsid w:val="00BE6444"/>
    <w:rsid w:val="00C3647E"/>
    <w:rsid w:val="00C44F50"/>
    <w:rsid w:val="00C50983"/>
    <w:rsid w:val="00C52239"/>
    <w:rsid w:val="00C53987"/>
    <w:rsid w:val="00C8064A"/>
    <w:rsid w:val="00C81E0D"/>
    <w:rsid w:val="00C85D56"/>
    <w:rsid w:val="00C87E34"/>
    <w:rsid w:val="00CA23CA"/>
    <w:rsid w:val="00CD65A5"/>
    <w:rsid w:val="00CE2BF2"/>
    <w:rsid w:val="00CF1D4C"/>
    <w:rsid w:val="00CF21C3"/>
    <w:rsid w:val="00CF33EE"/>
    <w:rsid w:val="00D00253"/>
    <w:rsid w:val="00D040B8"/>
    <w:rsid w:val="00D077F4"/>
    <w:rsid w:val="00D132C0"/>
    <w:rsid w:val="00D26896"/>
    <w:rsid w:val="00D50422"/>
    <w:rsid w:val="00D61726"/>
    <w:rsid w:val="00D723B5"/>
    <w:rsid w:val="00D73437"/>
    <w:rsid w:val="00D74BB8"/>
    <w:rsid w:val="00D762A2"/>
    <w:rsid w:val="00DA2527"/>
    <w:rsid w:val="00DA46CC"/>
    <w:rsid w:val="00DE4C7B"/>
    <w:rsid w:val="00DF1194"/>
    <w:rsid w:val="00DF5309"/>
    <w:rsid w:val="00DF6EFD"/>
    <w:rsid w:val="00E22609"/>
    <w:rsid w:val="00E3400A"/>
    <w:rsid w:val="00E37314"/>
    <w:rsid w:val="00E51B0F"/>
    <w:rsid w:val="00E5622A"/>
    <w:rsid w:val="00E76BB4"/>
    <w:rsid w:val="00E81925"/>
    <w:rsid w:val="00E91BB9"/>
    <w:rsid w:val="00EB17FC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635A4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2022-12-01T14:08:00Z</cp:lastPrinted>
  <dcterms:created xsi:type="dcterms:W3CDTF">2025-03-24T08:02:00Z</dcterms:created>
  <dcterms:modified xsi:type="dcterms:W3CDTF">2025-03-31T04:58:00Z</dcterms:modified>
</cp:coreProperties>
</file>