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B0DB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Rektor-Komendant Akademii Wymiaru Sprawiedliwości ogłasza KONKURS na stanowisko adiunkta w Instytucie Nauk o Rodzinie.</w:t>
      </w:r>
    </w:p>
    <w:p w14:paraId="14F953F6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C16C63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Instytucja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Akademia Wymiaru Sprawiedliwości, Instytut Nauk o Rodzinie</w:t>
      </w:r>
    </w:p>
    <w:p w14:paraId="50BF924F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Miasto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Warszawa, Kalisz</w:t>
      </w:r>
    </w:p>
    <w:p w14:paraId="605CC87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Stanowisko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 adiunkt w grupie pracowników badawczo-dydaktycznych  w Instytucie Nauk o Rodzinie</w:t>
      </w:r>
    </w:p>
    <w:p w14:paraId="6283B9C0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279D4E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ZADANIA:</w:t>
      </w:r>
    </w:p>
    <w:p w14:paraId="46E8F603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zajęć dydaktycznych z zakresu nauk prawnych dla studentów Akademii Wymiaru Sprawiedliwości;</w:t>
      </w:r>
    </w:p>
    <w:p w14:paraId="72329A24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badań naukowych w zakresie prawa w szczególności z zakresu nauk prawnych;</w:t>
      </w:r>
    </w:p>
    <w:p w14:paraId="1A505B1B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wniosków konkursowych celem pozyskania grantów na prowadzenie badań naukowych;</w:t>
      </w:r>
    </w:p>
    <w:p w14:paraId="17C3D063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Popularyzowanie wyników badań naukowych poprze ich publikowanie w czasopismach oraz książkach naukowych i popularno-naukowych;</w:t>
      </w:r>
    </w:p>
    <w:p w14:paraId="4E1E1492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Aktywne uczestnict</w:t>
      </w:r>
      <w:bookmarkStart w:id="0" w:name="_GoBack"/>
      <w:bookmarkEnd w:id="0"/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wo w konferencjach naukowych;</w:t>
      </w:r>
    </w:p>
    <w:p w14:paraId="7307FE20" w14:textId="77777777" w:rsidR="006F2FF8" w:rsidRPr="006F2FF8" w:rsidRDefault="006F2FF8" w:rsidP="006F2F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pracach organizacyjnych w Akademii Wymiaru Sprawiedliwości;</w:t>
      </w:r>
    </w:p>
    <w:p w14:paraId="14AD10B5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E66A5A0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PODSTAWOWE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2ECDBF7" w14:textId="77777777" w:rsidR="006F2FF8" w:rsidRPr="006F2FF8" w:rsidRDefault="006F2FF8" w:rsidP="006F2F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stopnia naukowego doktora nauk prawnych;</w:t>
      </w:r>
    </w:p>
    <w:p w14:paraId="63BF81B3" w14:textId="77777777" w:rsidR="006F2FF8" w:rsidRPr="006F2FF8" w:rsidRDefault="006F2FF8" w:rsidP="006F2F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gotowość do afiliowania na Akademia Wymiaru Sprawiedliwości całości dorobku naukowego powstałego w związku z wykonywaniem pracy na uczelni.</w:t>
      </w:r>
    </w:p>
    <w:p w14:paraId="44DF8A3E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EC73AAC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dodatkowe:</w:t>
      </w:r>
    </w:p>
    <w:p w14:paraId="4C22C3A2" w14:textId="77777777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posługiwanie się językiem obcym na poziomie umożliwiającym korzystanie z zagranicznej literatury naukowej z obszaru nauk prawnych;</w:t>
      </w:r>
    </w:p>
    <w:p w14:paraId="6CB7EDF3" w14:textId="77777777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posiadanie dorobku naukowego z zakresu nauk prawnych;</w:t>
      </w:r>
    </w:p>
    <w:p w14:paraId="673063C8" w14:textId="15A0F506" w:rsidR="006F2FF8" w:rsidRPr="006F2FF8" w:rsidRDefault="00441392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ukończenie jednej z aplikacji prawniczej i doświadczenie w zakresie prowadzenia spraw;</w:t>
      </w:r>
    </w:p>
    <w:p w14:paraId="4670EE0F" w14:textId="77777777" w:rsidR="006F2FF8" w:rsidRPr="006F2FF8" w:rsidRDefault="006F2FF8" w:rsidP="006F2F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w zakresie korzystania w pracy z narzędzi informatycznych.</w:t>
      </w:r>
    </w:p>
    <w:p w14:paraId="75699FB2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0205F3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OFERTY POWINNY ZAWIERAĆ:</w:t>
      </w:r>
    </w:p>
    <w:p w14:paraId="24F2461C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skierowane do Rektora-Komendanta;</w:t>
      </w:r>
    </w:p>
    <w:p w14:paraId="7D785465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osoby ubiegającej się o zatrudnienie z oświadczeniem o zapoznaniu się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klauzulą informacyjną – zał. nr 1 i 2</w:t>
      </w:r>
    </w:p>
    <w:p w14:paraId="0C4A97B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curriculum vitae</w:t>
      </w:r>
    </w:p>
    <w:p w14:paraId="24A9EB1E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dokumentów potwierdzających kwalifikacje;</w:t>
      </w:r>
    </w:p>
    <w:p w14:paraId="25ADAFDF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dorobku naukowego oraz osiągnięć dydaktycznych;</w:t>
      </w:r>
    </w:p>
    <w:p w14:paraId="1340CCEA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świadectw pracy i referencji;</w:t>
      </w:r>
    </w:p>
    <w:p w14:paraId="3801EAC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niekaralności – zał. nr 3</w:t>
      </w:r>
    </w:p>
    <w:p w14:paraId="3C979500" w14:textId="77777777" w:rsidR="006F2FF8" w:rsidRPr="006F2FF8" w:rsidRDefault="006F2FF8" w:rsidP="006F2F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podstawowym lub dodatkowym miejscu pracy – zał. nr 4.</w:t>
      </w:r>
    </w:p>
    <w:p w14:paraId="1E3C0542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FA269CC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dokumentów:</w:t>
      </w:r>
    </w:p>
    <w:p w14:paraId="14C1B97D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zainteresowana winna złożyć wymagane dokumenty w siedzibie Akademii Wymiaru Sprawiedliwości, sekretariat: 00-155 Warszawa, ul. Karmelicka 9, w godzinach 9</w:t>
      </w:r>
      <w:r w:rsidRPr="006F2F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00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-15</w:t>
      </w:r>
      <w:r w:rsidRPr="006F2FF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00 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za pośrednictwem poczty lub pocztą elektroniczną na adres: </w:t>
      </w: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sekretariat@aws.edu.pl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do dnia </w:t>
      </w: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13 listopada 2023 r.</w:t>
      </w: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(liczy się data wpływu dokumentów do AWS).</w:t>
      </w:r>
    </w:p>
    <w:p w14:paraId="66F5A5F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składane w siedzibie Uczelni powinny być w zamkniętej kopercie z dopiskiem „Oferta pracy – adiunkt – Instytut Nauk o Rodzinie”.</w:t>
      </w:r>
    </w:p>
    <w:p w14:paraId="78ED8983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4BC1660B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 skontaktujemy się tylko z wybranymi kandydatami. Niepoinformowanie kandydata o wynikach konkursu będzie równoznaczne z odrzuceniem jego oferty. Nie zwracamy złożonych dokumentów.</w:t>
      </w:r>
    </w:p>
    <w:p w14:paraId="55748CC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O terminie rozmowy kwalifikacyjnej wybrani kandydaci zostaną poinformowani telefonicznie.</w:t>
      </w:r>
    </w:p>
    <w:p w14:paraId="7349DE39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Rozstrzygnięcie konkursu nastąpi do 8 tygodni od terminu składania ofert.</w:t>
      </w:r>
    </w:p>
    <w:p w14:paraId="73DF1D6D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sz w:val="24"/>
          <w:szCs w:val="24"/>
          <w:lang w:eastAsia="pl-PL"/>
        </w:rPr>
        <w:t>Uczelnia nie zapewnia mieszkania.</w:t>
      </w:r>
    </w:p>
    <w:p w14:paraId="5178CE04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22844D31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Rozstrzygnięcie konkursu nie skutkuje nawiązaniem stosunku pracy. </w:t>
      </w:r>
    </w:p>
    <w:p w14:paraId="48920D31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Decyzję o zatrudnieniu podejmuje Rektor-Komendant.</w:t>
      </w:r>
    </w:p>
    <w:p w14:paraId="2610FA14" w14:textId="77777777" w:rsidR="006F2FF8" w:rsidRPr="006F2FF8" w:rsidRDefault="006F2FF8" w:rsidP="006F2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2FF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AWS zastrzega sobie prawo do zamknięcia konkursu bez rozstrzygnięcia. </w:t>
      </w:r>
    </w:p>
    <w:p w14:paraId="68B46018" w14:textId="77777777" w:rsidR="0093418E" w:rsidRPr="00836344" w:rsidRDefault="0093418E" w:rsidP="00836344"/>
    <w:sectPr w:rsidR="0093418E" w:rsidRPr="00836344" w:rsidSect="004D55BB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672A28" w14:textId="77777777" w:rsidR="009042F5" w:rsidRDefault="009042F5" w:rsidP="004603C3">
      <w:pPr>
        <w:spacing w:after="0" w:line="240" w:lineRule="auto"/>
      </w:pPr>
      <w:r>
        <w:separator/>
      </w:r>
    </w:p>
  </w:endnote>
  <w:endnote w:type="continuationSeparator" w:id="0">
    <w:p w14:paraId="1A7F144E" w14:textId="77777777" w:rsidR="009042F5" w:rsidRDefault="009042F5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8BAF4" w14:textId="77777777" w:rsidR="009042F5" w:rsidRDefault="009042F5" w:rsidP="004603C3">
      <w:pPr>
        <w:spacing w:after="0" w:line="240" w:lineRule="auto"/>
      </w:pPr>
      <w:r>
        <w:separator/>
      </w:r>
    </w:p>
  </w:footnote>
  <w:footnote w:type="continuationSeparator" w:id="0">
    <w:p w14:paraId="5A29AC7D" w14:textId="77777777" w:rsidR="009042F5" w:rsidRDefault="009042F5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2455EB49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11085A56" w:rsidR="0090772D" w:rsidRDefault="0011673C" w:rsidP="0090772D">
          <w:r>
            <w:rPr>
              <w:noProof/>
            </w:rPr>
            <w:drawing>
              <wp:inline distT="0" distB="0" distL="0" distR="0" wp14:anchorId="1694B766" wp14:editId="202D9DB8">
                <wp:extent cx="2400300" cy="68580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7C810CE9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 w:rsidR="0011673C">
            <w:rPr>
              <w:rFonts w:ascii="Calibri Light" w:hAnsi="Calibri Light"/>
              <w:b w:val="0"/>
              <w:sz w:val="20"/>
              <w:szCs w:val="20"/>
            </w:rPr>
            <w:t>a</w:t>
          </w:r>
          <w:r>
            <w:rPr>
              <w:rFonts w:ascii="Calibri Light" w:hAnsi="Calibri Light"/>
              <w:b w:val="0"/>
              <w:sz w:val="20"/>
              <w:szCs w:val="20"/>
            </w:rPr>
            <w:t>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4D45376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</w:t>
          </w:r>
          <w:r w:rsidR="0011673C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aws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A40E5CA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>
      <w:start w:val="1"/>
      <w:numFmt w:val="lowerLetter"/>
      <w:lvlText w:val="%5."/>
      <w:lvlJc w:val="left"/>
      <w:pPr>
        <w:ind w:left="6120" w:hanging="360"/>
      </w:pPr>
    </w:lvl>
    <w:lvl w:ilvl="5" w:tplc="0415001B">
      <w:start w:val="1"/>
      <w:numFmt w:val="lowerRoman"/>
      <w:lvlText w:val="%6."/>
      <w:lvlJc w:val="right"/>
      <w:pPr>
        <w:ind w:left="6840" w:hanging="180"/>
      </w:pPr>
    </w:lvl>
    <w:lvl w:ilvl="6" w:tplc="0415000F">
      <w:start w:val="1"/>
      <w:numFmt w:val="decimal"/>
      <w:lvlText w:val="%7."/>
      <w:lvlJc w:val="left"/>
      <w:pPr>
        <w:ind w:left="7560" w:hanging="360"/>
      </w:pPr>
    </w:lvl>
    <w:lvl w:ilvl="7" w:tplc="04150019">
      <w:start w:val="1"/>
      <w:numFmt w:val="lowerLetter"/>
      <w:lvlText w:val="%8."/>
      <w:lvlJc w:val="left"/>
      <w:pPr>
        <w:ind w:left="8280" w:hanging="360"/>
      </w:pPr>
    </w:lvl>
    <w:lvl w:ilvl="8" w:tplc="0415001B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11740"/>
    <w:multiLevelType w:val="multilevel"/>
    <w:tmpl w:val="328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3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CB58A2"/>
    <w:multiLevelType w:val="multilevel"/>
    <w:tmpl w:val="111C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C6ACD"/>
    <w:multiLevelType w:val="multilevel"/>
    <w:tmpl w:val="FA0C5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40F0FD0"/>
    <w:multiLevelType w:val="multilevel"/>
    <w:tmpl w:val="BCB2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cs="Calibri" w:hint="default"/>
        <w:sz w:val="22"/>
        <w:szCs w:val="22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5"/>
  </w:num>
  <w:num w:numId="6">
    <w:abstractNumId w:val="6"/>
  </w:num>
  <w:num w:numId="7">
    <w:abstractNumId w:val="14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"/>
  </w:num>
  <w:num w:numId="15">
    <w:abstractNumId w:val="1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71EC"/>
    <w:rsid w:val="0002150C"/>
    <w:rsid w:val="00067920"/>
    <w:rsid w:val="000742AE"/>
    <w:rsid w:val="000841DA"/>
    <w:rsid w:val="000C563E"/>
    <w:rsid w:val="00111094"/>
    <w:rsid w:val="00111F6F"/>
    <w:rsid w:val="0011673C"/>
    <w:rsid w:val="001231A4"/>
    <w:rsid w:val="0013129E"/>
    <w:rsid w:val="001472BF"/>
    <w:rsid w:val="00150CAC"/>
    <w:rsid w:val="0015355C"/>
    <w:rsid w:val="00170AAE"/>
    <w:rsid w:val="001716B8"/>
    <w:rsid w:val="0018088A"/>
    <w:rsid w:val="001B1B8D"/>
    <w:rsid w:val="001B5955"/>
    <w:rsid w:val="001D5D28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02591"/>
    <w:rsid w:val="003212E7"/>
    <w:rsid w:val="003375AA"/>
    <w:rsid w:val="00341B91"/>
    <w:rsid w:val="00342629"/>
    <w:rsid w:val="003441BC"/>
    <w:rsid w:val="0034719A"/>
    <w:rsid w:val="003673C2"/>
    <w:rsid w:val="003C295A"/>
    <w:rsid w:val="003E05ED"/>
    <w:rsid w:val="004233F1"/>
    <w:rsid w:val="00433444"/>
    <w:rsid w:val="00434CDA"/>
    <w:rsid w:val="00441392"/>
    <w:rsid w:val="00443FB1"/>
    <w:rsid w:val="004603C3"/>
    <w:rsid w:val="00472292"/>
    <w:rsid w:val="00473584"/>
    <w:rsid w:val="004738F8"/>
    <w:rsid w:val="004972A8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1421"/>
    <w:rsid w:val="005C331C"/>
    <w:rsid w:val="005E751D"/>
    <w:rsid w:val="0060615A"/>
    <w:rsid w:val="006258C3"/>
    <w:rsid w:val="006352E5"/>
    <w:rsid w:val="00645833"/>
    <w:rsid w:val="00683B35"/>
    <w:rsid w:val="006843C1"/>
    <w:rsid w:val="006B4342"/>
    <w:rsid w:val="006C13E9"/>
    <w:rsid w:val="006E155D"/>
    <w:rsid w:val="006E26C9"/>
    <w:rsid w:val="006F2FF8"/>
    <w:rsid w:val="007017ED"/>
    <w:rsid w:val="00720151"/>
    <w:rsid w:val="007205E4"/>
    <w:rsid w:val="0074433F"/>
    <w:rsid w:val="007504D8"/>
    <w:rsid w:val="00762926"/>
    <w:rsid w:val="00783F53"/>
    <w:rsid w:val="007B54D4"/>
    <w:rsid w:val="007C1EC9"/>
    <w:rsid w:val="007E1651"/>
    <w:rsid w:val="00825BF4"/>
    <w:rsid w:val="00833C87"/>
    <w:rsid w:val="00836344"/>
    <w:rsid w:val="00841950"/>
    <w:rsid w:val="008513B5"/>
    <w:rsid w:val="00882650"/>
    <w:rsid w:val="008C0684"/>
    <w:rsid w:val="008C32D0"/>
    <w:rsid w:val="008D4D00"/>
    <w:rsid w:val="009042F5"/>
    <w:rsid w:val="0090772D"/>
    <w:rsid w:val="0093418E"/>
    <w:rsid w:val="009373FF"/>
    <w:rsid w:val="00944918"/>
    <w:rsid w:val="00950DB1"/>
    <w:rsid w:val="00962DB6"/>
    <w:rsid w:val="00990033"/>
    <w:rsid w:val="009E39A5"/>
    <w:rsid w:val="00A1406D"/>
    <w:rsid w:val="00A44AE3"/>
    <w:rsid w:val="00A53B70"/>
    <w:rsid w:val="00A67458"/>
    <w:rsid w:val="00A84DCF"/>
    <w:rsid w:val="00A945CF"/>
    <w:rsid w:val="00AC2FAD"/>
    <w:rsid w:val="00AC331D"/>
    <w:rsid w:val="00AD23F8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749E5"/>
    <w:rsid w:val="00C82E8E"/>
    <w:rsid w:val="00CA3419"/>
    <w:rsid w:val="00CB3573"/>
    <w:rsid w:val="00CF3654"/>
    <w:rsid w:val="00D13EF0"/>
    <w:rsid w:val="00D24204"/>
    <w:rsid w:val="00D340C5"/>
    <w:rsid w:val="00D35AD3"/>
    <w:rsid w:val="00D44A6E"/>
    <w:rsid w:val="00D72222"/>
    <w:rsid w:val="00D7553C"/>
    <w:rsid w:val="00E00E10"/>
    <w:rsid w:val="00E10F43"/>
    <w:rsid w:val="00E33D78"/>
    <w:rsid w:val="00E63242"/>
    <w:rsid w:val="00E67428"/>
    <w:rsid w:val="00E8456D"/>
    <w:rsid w:val="00E9517A"/>
    <w:rsid w:val="00EB5D19"/>
    <w:rsid w:val="00F13CEF"/>
    <w:rsid w:val="00F46F50"/>
    <w:rsid w:val="00F50A89"/>
    <w:rsid w:val="00F67583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1E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0F4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0F43"/>
  </w:style>
  <w:style w:type="paragraph" w:styleId="Bezodstpw">
    <w:name w:val="No Spacing"/>
    <w:uiPriority w:val="99"/>
    <w:qFormat/>
    <w:rsid w:val="0060615A"/>
    <w:pPr>
      <w:spacing w:after="0" w:line="240" w:lineRule="auto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60615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6F2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AF18E5-29DA-45E4-B626-A99B4A806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2023-10-13T13:07:00Z</cp:lastPrinted>
  <dcterms:created xsi:type="dcterms:W3CDTF">2023-10-13T13:19:00Z</dcterms:created>
  <dcterms:modified xsi:type="dcterms:W3CDTF">2023-10-13T13:19:00Z</dcterms:modified>
</cp:coreProperties>
</file>