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49BE" w14:textId="627D8C64" w:rsidR="00FE7A60" w:rsidRPr="00DD1141" w:rsidRDefault="00FE7A60" w:rsidP="00F07FD5">
      <w:pPr>
        <w:jc w:val="right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 xml:space="preserve">Załącznik nr </w:t>
      </w:r>
      <w:r w:rsidR="006505DB" w:rsidRPr="00DD1141">
        <w:rPr>
          <w:rFonts w:ascii="Times New Roman" w:hAnsi="Times New Roman" w:cs="Times New Roman"/>
          <w:sz w:val="22"/>
          <w:szCs w:val="22"/>
        </w:rPr>
        <w:t>3</w:t>
      </w:r>
    </w:p>
    <w:p w14:paraId="3E7524AA" w14:textId="28478768" w:rsidR="00F07FD5" w:rsidRPr="00DD1141" w:rsidRDefault="00273012" w:rsidP="00F07FD5">
      <w:pPr>
        <w:spacing w:after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D1141">
        <w:rPr>
          <w:rFonts w:ascii="Times New Roman" w:hAnsi="Times New Roman" w:cs="Times New Roman"/>
          <w:b/>
          <w:sz w:val="22"/>
          <w:szCs w:val="22"/>
        </w:rPr>
        <w:t>K</w:t>
      </w:r>
      <w:r w:rsidR="00F07FD5" w:rsidRPr="00DD1141">
        <w:rPr>
          <w:rFonts w:ascii="Times New Roman" w:hAnsi="Times New Roman" w:cs="Times New Roman"/>
          <w:b/>
          <w:sz w:val="22"/>
          <w:szCs w:val="22"/>
        </w:rPr>
        <w:t>lauzul</w:t>
      </w:r>
      <w:r w:rsidRPr="00DD1141">
        <w:rPr>
          <w:rFonts w:ascii="Times New Roman" w:hAnsi="Times New Roman" w:cs="Times New Roman"/>
          <w:b/>
          <w:sz w:val="22"/>
          <w:szCs w:val="22"/>
        </w:rPr>
        <w:t>a</w:t>
      </w:r>
      <w:r w:rsidR="00F07FD5" w:rsidRPr="00DD1141">
        <w:rPr>
          <w:rFonts w:ascii="Times New Roman" w:hAnsi="Times New Roman" w:cs="Times New Roman"/>
          <w:b/>
          <w:sz w:val="22"/>
          <w:szCs w:val="22"/>
        </w:rPr>
        <w:t xml:space="preserve"> informacyjn</w:t>
      </w:r>
      <w:r w:rsidRPr="00DD1141">
        <w:rPr>
          <w:rFonts w:ascii="Times New Roman" w:hAnsi="Times New Roman" w:cs="Times New Roman"/>
          <w:b/>
          <w:sz w:val="22"/>
          <w:szCs w:val="22"/>
        </w:rPr>
        <w:t>a</w:t>
      </w:r>
    </w:p>
    <w:p w14:paraId="2F0C698C" w14:textId="288A4A4A" w:rsidR="00F07FD5" w:rsidRPr="00DD1141" w:rsidRDefault="00F07FD5" w:rsidP="00F07FD5">
      <w:pPr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W celu wykonania obowiązku nałożonego art. 13 i 14 RODO [1], w związku z art. 88 ustawy wdrożeniowej [2</w:t>
      </w:r>
      <w:r w:rsidR="00CD4C69" w:rsidRPr="00DD1141">
        <w:rPr>
          <w:rFonts w:ascii="Times New Roman" w:hAnsi="Times New Roman" w:cs="Times New Roman"/>
          <w:sz w:val="22"/>
          <w:szCs w:val="22"/>
        </w:rPr>
        <w:t>], informujemy</w:t>
      </w:r>
      <w:r w:rsidRPr="00DD1141">
        <w:rPr>
          <w:rFonts w:ascii="Times New Roman" w:hAnsi="Times New Roman" w:cs="Times New Roman"/>
          <w:sz w:val="22"/>
          <w:szCs w:val="22"/>
        </w:rPr>
        <w:t xml:space="preserve"> o zasadach przetwarzania Państwa danych osobowych:</w:t>
      </w:r>
    </w:p>
    <w:p w14:paraId="0A39E6E5" w14:textId="77777777" w:rsidR="00F07FD5" w:rsidRPr="00DD1141" w:rsidRDefault="00F07FD5" w:rsidP="00F07FD5">
      <w:pPr>
        <w:numPr>
          <w:ilvl w:val="0"/>
          <w:numId w:val="26"/>
        </w:numPr>
        <w:spacing w:after="24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D1141">
        <w:rPr>
          <w:rFonts w:ascii="Times New Roman" w:hAnsi="Times New Roman" w:cs="Times New Roman"/>
          <w:b/>
          <w:sz w:val="22"/>
          <w:szCs w:val="22"/>
        </w:rPr>
        <w:t>Administrator danych</w:t>
      </w:r>
    </w:p>
    <w:p w14:paraId="6A5B9A28" w14:textId="40C297E7" w:rsidR="00F07FD5" w:rsidRPr="00DD1141" w:rsidRDefault="00F07FD5" w:rsidP="00F07FD5">
      <w:pPr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Odrębnymi administratorami Państwa danych osobowych są:</w:t>
      </w:r>
    </w:p>
    <w:p w14:paraId="3FAE189A" w14:textId="3181D404" w:rsidR="00573415" w:rsidRPr="00DD1141" w:rsidRDefault="00573415" w:rsidP="00F07FD5">
      <w:pPr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R</w:t>
      </w:r>
      <w:r w:rsidR="00B12A6E" w:rsidRPr="00DD1141">
        <w:rPr>
          <w:rFonts w:ascii="Times New Roman" w:hAnsi="Times New Roman" w:cs="Times New Roman"/>
          <w:sz w:val="22"/>
          <w:szCs w:val="22"/>
        </w:rPr>
        <w:t xml:space="preserve">egionalny Dyrektor Ochrony Środowiska w </w:t>
      </w:r>
      <w:r w:rsidR="004327EB" w:rsidRPr="00DD1141">
        <w:rPr>
          <w:rFonts w:ascii="Times New Roman" w:hAnsi="Times New Roman" w:cs="Times New Roman"/>
          <w:sz w:val="22"/>
          <w:szCs w:val="22"/>
        </w:rPr>
        <w:t>Szczecinie</w:t>
      </w:r>
      <w:r w:rsidR="00B12A6E" w:rsidRPr="00DD1141">
        <w:rPr>
          <w:rFonts w:ascii="Times New Roman" w:hAnsi="Times New Roman" w:cs="Times New Roman"/>
          <w:sz w:val="22"/>
          <w:szCs w:val="22"/>
        </w:rPr>
        <w:t xml:space="preserve"> z siedzibą </w:t>
      </w:r>
      <w:r w:rsidR="004327EB" w:rsidRPr="00DD1141">
        <w:rPr>
          <w:rFonts w:ascii="Times New Roman" w:hAnsi="Times New Roman" w:cs="Times New Roman"/>
          <w:sz w:val="22"/>
          <w:szCs w:val="22"/>
        </w:rPr>
        <w:t>przy ul. Juliusza Słowackiego 2, 71-434 Szczecin</w:t>
      </w:r>
    </w:p>
    <w:p w14:paraId="3B2479C9" w14:textId="455BEA4C" w:rsidR="00573415" w:rsidRPr="00DD1141" w:rsidRDefault="00573415" w:rsidP="00F07FD5">
      <w:pPr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oaz w związku z udostępnieniem danych w celu rozliczenia dofinansowania w związku z</w:t>
      </w:r>
      <w:r w:rsidR="00B12A6E" w:rsidRPr="00DD1141">
        <w:rPr>
          <w:rFonts w:ascii="Times New Roman" w:hAnsi="Times New Roman" w:cs="Times New Roman"/>
          <w:sz w:val="22"/>
          <w:szCs w:val="22"/>
        </w:rPr>
        <w:t> </w:t>
      </w:r>
      <w:r w:rsidRPr="00DD1141">
        <w:rPr>
          <w:rFonts w:ascii="Times New Roman" w:hAnsi="Times New Roman" w:cs="Times New Roman"/>
          <w:sz w:val="22"/>
          <w:szCs w:val="22"/>
        </w:rPr>
        <w:t xml:space="preserve">realizacją programu: </w:t>
      </w:r>
    </w:p>
    <w:p w14:paraId="5735EEDC" w14:textId="3D509F3E" w:rsidR="00F07FD5" w:rsidRPr="00DD1141" w:rsidRDefault="0069360A" w:rsidP="00F07FD5">
      <w:pPr>
        <w:numPr>
          <w:ilvl w:val="0"/>
          <w:numId w:val="23"/>
        </w:numPr>
        <w:spacing w:after="240"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 xml:space="preserve">Minister Funduszy i Polityki Regionalnej </w:t>
      </w:r>
      <w:r w:rsidR="00F07FD5" w:rsidRPr="00DD1141">
        <w:rPr>
          <w:rFonts w:ascii="Times New Roman" w:hAnsi="Times New Roman" w:cs="Times New Roman"/>
          <w:sz w:val="22"/>
          <w:szCs w:val="22"/>
        </w:rPr>
        <w:t>- w zakresie, w jakim pełni funkcję Instytucji Zarządzającej (IZ) programem Fundusze Europejskie na Infrastrukturę, Klimat, Środowisko 2021-2027 (</w:t>
      </w:r>
      <w:proofErr w:type="spellStart"/>
      <w:r w:rsidR="00F07FD5" w:rsidRPr="00DD1141">
        <w:rPr>
          <w:rFonts w:ascii="Times New Roman" w:hAnsi="Times New Roman" w:cs="Times New Roman"/>
          <w:sz w:val="22"/>
          <w:szCs w:val="22"/>
        </w:rPr>
        <w:t>FEnIKS</w:t>
      </w:r>
      <w:proofErr w:type="spellEnd"/>
      <w:r w:rsidR="00F07FD5" w:rsidRPr="00DD1141">
        <w:rPr>
          <w:rFonts w:ascii="Times New Roman" w:hAnsi="Times New Roman" w:cs="Times New Roman"/>
          <w:sz w:val="22"/>
          <w:szCs w:val="22"/>
        </w:rPr>
        <w:t xml:space="preserve"> 2021-2027) [3], z siedzibą </w:t>
      </w:r>
      <w:r w:rsidR="00ED0361" w:rsidRPr="00DD1141">
        <w:rPr>
          <w:rFonts w:ascii="Times New Roman" w:hAnsi="Times New Roman" w:cs="Times New Roman"/>
          <w:sz w:val="22"/>
          <w:szCs w:val="22"/>
        </w:rPr>
        <w:t>przy ul. Wspólnej 2/4, 00-926 Warszawa</w:t>
      </w:r>
      <w:r w:rsidR="00F07FD5" w:rsidRPr="00DD1141">
        <w:rPr>
          <w:rFonts w:ascii="Times New Roman" w:hAnsi="Times New Roman" w:cs="Times New Roman"/>
          <w:sz w:val="22"/>
          <w:szCs w:val="22"/>
        </w:rPr>
        <w:t>;</w:t>
      </w:r>
    </w:p>
    <w:p w14:paraId="4B195134" w14:textId="09916162" w:rsidR="00F07FD5" w:rsidRPr="00DD1141" w:rsidRDefault="0069360A" w:rsidP="00ED0361">
      <w:pPr>
        <w:numPr>
          <w:ilvl w:val="0"/>
          <w:numId w:val="23"/>
        </w:numPr>
        <w:spacing w:after="240"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Minister Klimatu i Środowiska</w:t>
      </w:r>
      <w:r w:rsidR="00A20A14" w:rsidRPr="00DD1141">
        <w:rPr>
          <w:rFonts w:ascii="Times New Roman" w:hAnsi="Times New Roman" w:cs="Times New Roman"/>
          <w:sz w:val="22"/>
          <w:szCs w:val="22"/>
        </w:rPr>
        <w:t xml:space="preserve"> z siedzibą przy ul. Wawelskiej 52/54, 00-922 Warszawa </w:t>
      </w:r>
      <w:r w:rsidR="00F07FD5" w:rsidRPr="00DD1141">
        <w:rPr>
          <w:rFonts w:ascii="Times New Roman" w:hAnsi="Times New Roman" w:cs="Times New Roman"/>
          <w:sz w:val="22"/>
          <w:szCs w:val="22"/>
        </w:rPr>
        <w:t xml:space="preserve">- w zakresie w jakim pełni funkcję Instytucji Pośredniczącej (IP) </w:t>
      </w:r>
      <w:r w:rsidR="00A20A14" w:rsidRPr="00DD1141">
        <w:rPr>
          <w:rFonts w:ascii="Times New Roman" w:hAnsi="Times New Roman" w:cs="Times New Roman"/>
          <w:sz w:val="22"/>
          <w:szCs w:val="22"/>
        </w:rPr>
        <w:t>oraz</w:t>
      </w:r>
      <w:r w:rsidR="00F07FD5" w:rsidRPr="00DD1141">
        <w:rPr>
          <w:rFonts w:ascii="Times New Roman" w:hAnsi="Times New Roman" w:cs="Times New Roman"/>
          <w:sz w:val="22"/>
          <w:szCs w:val="22"/>
        </w:rPr>
        <w:t xml:space="preserve"> </w:t>
      </w:r>
      <w:r w:rsidR="00A20A14" w:rsidRPr="00DD1141">
        <w:rPr>
          <w:rFonts w:ascii="Times New Roman" w:hAnsi="Times New Roman" w:cs="Times New Roman"/>
          <w:sz w:val="22"/>
          <w:szCs w:val="22"/>
        </w:rPr>
        <w:t xml:space="preserve">Narodowy Fundusz Ochrony Środowiska i Gospodarki Wodnej z siedzibą przy ul. Konstruktorskiej 3a, 02-673 Warszawa </w:t>
      </w:r>
      <w:r w:rsidR="00AB4136" w:rsidRPr="00DD1141">
        <w:rPr>
          <w:rFonts w:ascii="Times New Roman" w:hAnsi="Times New Roman" w:cs="Times New Roman"/>
          <w:sz w:val="22"/>
          <w:szCs w:val="22"/>
        </w:rPr>
        <w:t xml:space="preserve">- </w:t>
      </w:r>
      <w:r w:rsidR="00A20A14" w:rsidRPr="00DD1141">
        <w:rPr>
          <w:rFonts w:ascii="Times New Roman" w:hAnsi="Times New Roman" w:cs="Times New Roman"/>
          <w:sz w:val="22"/>
          <w:szCs w:val="22"/>
        </w:rPr>
        <w:t xml:space="preserve">w zakresie, w jakim pełni funkcję </w:t>
      </w:r>
      <w:r w:rsidR="00F07FD5" w:rsidRPr="00DD1141">
        <w:rPr>
          <w:rFonts w:ascii="Times New Roman" w:hAnsi="Times New Roman" w:cs="Times New Roman"/>
          <w:sz w:val="22"/>
          <w:szCs w:val="22"/>
        </w:rPr>
        <w:t>Instytucji wdrażającej (IW)</w:t>
      </w:r>
      <w:r w:rsidR="00A20A14" w:rsidRPr="00DD114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07FD5" w:rsidRPr="00DD1141">
        <w:rPr>
          <w:rFonts w:ascii="Times New Roman" w:hAnsi="Times New Roman" w:cs="Times New Roman"/>
          <w:sz w:val="22"/>
          <w:szCs w:val="22"/>
        </w:rPr>
        <w:t>FEnIKS</w:t>
      </w:r>
      <w:proofErr w:type="spellEnd"/>
      <w:r w:rsidR="00F07FD5" w:rsidRPr="00DD1141">
        <w:rPr>
          <w:rFonts w:ascii="Times New Roman" w:hAnsi="Times New Roman" w:cs="Times New Roman"/>
          <w:sz w:val="22"/>
          <w:szCs w:val="22"/>
        </w:rPr>
        <w:t xml:space="preserve"> 2021-2027</w:t>
      </w:r>
      <w:r w:rsidR="00A20A14" w:rsidRPr="00DD1141">
        <w:rPr>
          <w:rFonts w:ascii="Times New Roman" w:hAnsi="Times New Roman" w:cs="Times New Roman"/>
          <w:sz w:val="22"/>
          <w:szCs w:val="22"/>
        </w:rPr>
        <w:t xml:space="preserve"> </w:t>
      </w:r>
      <w:r w:rsidR="00ED0361" w:rsidRPr="00DD1141">
        <w:rPr>
          <w:rFonts w:ascii="Times New Roman" w:hAnsi="Times New Roman" w:cs="Times New Roman"/>
          <w:sz w:val="22"/>
          <w:szCs w:val="22"/>
        </w:rPr>
        <w:t>w ramach priorytetu FENX.01 Wsparcie sektorów energetyka i środowisko z</w:t>
      </w:r>
      <w:r w:rsidR="00A20A14" w:rsidRPr="00DD1141">
        <w:rPr>
          <w:rFonts w:ascii="Times New Roman" w:hAnsi="Times New Roman" w:cs="Times New Roman"/>
          <w:sz w:val="22"/>
          <w:szCs w:val="22"/>
        </w:rPr>
        <w:t> </w:t>
      </w:r>
      <w:r w:rsidR="00ED0361" w:rsidRPr="00DD1141">
        <w:rPr>
          <w:rFonts w:ascii="Times New Roman" w:hAnsi="Times New Roman" w:cs="Times New Roman"/>
          <w:sz w:val="22"/>
          <w:szCs w:val="22"/>
        </w:rPr>
        <w:t>Funduszu Spójności/działanie FENX.01.05.Ochrona przyrody i rozwój zielonej infrastruktury</w:t>
      </w:r>
      <w:r w:rsidR="00F07FD5" w:rsidRPr="00DD1141">
        <w:rPr>
          <w:rFonts w:ascii="Times New Roman" w:hAnsi="Times New Roman" w:cs="Times New Roman"/>
          <w:sz w:val="22"/>
          <w:szCs w:val="22"/>
        </w:rPr>
        <w:t>.</w:t>
      </w:r>
    </w:p>
    <w:p w14:paraId="254D0538" w14:textId="2E035E84" w:rsidR="00F07FD5" w:rsidRPr="00DD1141" w:rsidRDefault="00F07FD5" w:rsidP="00F07FD5">
      <w:pPr>
        <w:pStyle w:val="Akapitzlist"/>
        <w:numPr>
          <w:ilvl w:val="0"/>
          <w:numId w:val="23"/>
        </w:numPr>
        <w:spacing w:after="120" w:line="240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 xml:space="preserve">Beneficjent – Generalny Dyrektor Ochrony Środowiska z siedzibą w Warszawie, Al. Jerozolimskie 136, 02-305 Warszawa, tel.: 22 310 67 00, e-mail: kancelaria@gdos.gov.pl. </w:t>
      </w:r>
    </w:p>
    <w:p w14:paraId="3AA45C9D" w14:textId="77777777" w:rsidR="00F07FD5" w:rsidRPr="00DD1141" w:rsidRDefault="00F07FD5" w:rsidP="00F07FD5">
      <w:pPr>
        <w:pStyle w:val="Akapitzlist"/>
        <w:spacing w:after="120" w:line="240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16CDFA35" w14:textId="77777777" w:rsidR="00F07FD5" w:rsidRPr="00DD1141" w:rsidRDefault="00F07FD5" w:rsidP="00F07FD5">
      <w:pPr>
        <w:numPr>
          <w:ilvl w:val="0"/>
          <w:numId w:val="26"/>
        </w:numPr>
        <w:spacing w:after="24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D1141">
        <w:rPr>
          <w:rFonts w:ascii="Times New Roman" w:hAnsi="Times New Roman" w:cs="Times New Roman"/>
          <w:b/>
          <w:sz w:val="22"/>
          <w:szCs w:val="22"/>
        </w:rPr>
        <w:t>Cel przetwarzania danych</w:t>
      </w:r>
    </w:p>
    <w:p w14:paraId="1D773D4B" w14:textId="511635C7" w:rsidR="00A20A14" w:rsidRPr="00DD1141" w:rsidRDefault="00F07FD5" w:rsidP="00F07FD5">
      <w:p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 xml:space="preserve">Państwa dane osobowe będziemy przetwarzać w związku z realizacją </w:t>
      </w:r>
      <w:proofErr w:type="spellStart"/>
      <w:r w:rsidRPr="00DD1141">
        <w:rPr>
          <w:rFonts w:ascii="Times New Roman" w:hAnsi="Times New Roman" w:cs="Times New Roman"/>
          <w:sz w:val="22"/>
          <w:szCs w:val="22"/>
        </w:rPr>
        <w:t>FEnIKS</w:t>
      </w:r>
      <w:proofErr w:type="spellEnd"/>
      <w:r w:rsidRPr="00DD1141">
        <w:rPr>
          <w:rFonts w:ascii="Times New Roman" w:hAnsi="Times New Roman" w:cs="Times New Roman"/>
          <w:sz w:val="22"/>
          <w:szCs w:val="22"/>
        </w:rPr>
        <w:t xml:space="preserve"> 2021-2027, w</w:t>
      </w:r>
      <w:r w:rsidR="00A20A14" w:rsidRPr="00DD1141">
        <w:rPr>
          <w:rFonts w:ascii="Times New Roman" w:hAnsi="Times New Roman" w:cs="Times New Roman"/>
          <w:sz w:val="22"/>
          <w:szCs w:val="22"/>
        </w:rPr>
        <w:t> </w:t>
      </w:r>
      <w:r w:rsidRPr="00DD1141">
        <w:rPr>
          <w:rFonts w:ascii="Times New Roman" w:hAnsi="Times New Roman" w:cs="Times New Roman"/>
          <w:sz w:val="22"/>
          <w:szCs w:val="22"/>
        </w:rPr>
        <w:t xml:space="preserve">szczególności w celach związanych z realizacją projektu pn. </w:t>
      </w:r>
      <w:r w:rsidR="004327EB" w:rsidRPr="00DD1141">
        <w:rPr>
          <w:rFonts w:ascii="Times New Roman" w:hAnsi="Times New Roman" w:cs="Times New Roman"/>
          <w:sz w:val="22"/>
          <w:szCs w:val="22"/>
        </w:rPr>
        <w:t>Wdrażanie działań z zakresu ochrony czynnej na obszarach Natura 2000</w:t>
      </w:r>
      <w:r w:rsidRPr="00DD1141">
        <w:rPr>
          <w:rFonts w:ascii="Times New Roman" w:hAnsi="Times New Roman" w:cs="Times New Roman"/>
          <w:sz w:val="22"/>
          <w:szCs w:val="22"/>
        </w:rPr>
        <w:t>, w tym:</w:t>
      </w:r>
    </w:p>
    <w:p w14:paraId="34F09C64" w14:textId="066FC97D" w:rsidR="00F07FD5" w:rsidRPr="00DD1141" w:rsidRDefault="006947ED" w:rsidP="00F07FD5">
      <w:p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raportowania, kontroli i rozliczania projektu</w:t>
      </w:r>
      <w:r w:rsidR="00F07FD5" w:rsidRPr="00DD1141">
        <w:rPr>
          <w:rFonts w:ascii="Times New Roman" w:hAnsi="Times New Roman" w:cs="Times New Roman"/>
          <w:sz w:val="22"/>
          <w:szCs w:val="22"/>
        </w:rPr>
        <w:t>.</w:t>
      </w:r>
    </w:p>
    <w:p w14:paraId="00E15A65" w14:textId="1F199EDF" w:rsidR="00F07FD5" w:rsidRPr="00DD1141" w:rsidRDefault="00F07FD5" w:rsidP="00F07FD5">
      <w:p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Podanie danych jest dobrowolne, ale konieczne do realizacji ww. celu. Odmowa ich podania jest równoznaczna z brakiem możliwości podjęcia stosownych działań.</w:t>
      </w:r>
    </w:p>
    <w:p w14:paraId="605586D1" w14:textId="77777777" w:rsidR="00F07FD5" w:rsidRPr="00DD1141" w:rsidRDefault="00F07FD5" w:rsidP="00F07FD5">
      <w:pPr>
        <w:numPr>
          <w:ilvl w:val="0"/>
          <w:numId w:val="26"/>
        </w:numPr>
        <w:spacing w:after="24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D1141">
        <w:rPr>
          <w:rFonts w:ascii="Times New Roman" w:hAnsi="Times New Roman" w:cs="Times New Roman"/>
          <w:b/>
          <w:sz w:val="22"/>
          <w:szCs w:val="22"/>
        </w:rPr>
        <w:t xml:space="preserve">Podstawa przetwarzania </w:t>
      </w:r>
    </w:p>
    <w:p w14:paraId="4C21ED9F" w14:textId="27DF7A75" w:rsidR="00F07FD5" w:rsidRPr="00DD1141" w:rsidRDefault="00F07FD5" w:rsidP="00F07FD5">
      <w:p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 xml:space="preserve">Będziemy przetwarzać Państwa dane osobowe w związku z tym, że: </w:t>
      </w:r>
    </w:p>
    <w:p w14:paraId="4CA5CF11" w14:textId="4369A79B" w:rsidR="00F07FD5" w:rsidRPr="00DD1141" w:rsidRDefault="00F07FD5" w:rsidP="00F07FD5">
      <w:pPr>
        <w:numPr>
          <w:ilvl w:val="0"/>
          <w:numId w:val="20"/>
        </w:numPr>
        <w:spacing w:after="240" w:line="240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lastRenderedPageBreak/>
        <w:t xml:space="preserve">Zobowiązuje nas do tego </w:t>
      </w:r>
      <w:r w:rsidRPr="00DD1141">
        <w:rPr>
          <w:rFonts w:ascii="Times New Roman" w:hAnsi="Times New Roman" w:cs="Times New Roman"/>
          <w:b/>
          <w:sz w:val="22"/>
          <w:szCs w:val="22"/>
        </w:rPr>
        <w:t>prawo</w:t>
      </w:r>
      <w:r w:rsidRPr="00DD1141">
        <w:rPr>
          <w:rFonts w:ascii="Times New Roman" w:hAnsi="Times New Roman" w:cs="Times New Roman"/>
          <w:sz w:val="22"/>
          <w:szCs w:val="22"/>
        </w:rPr>
        <w:t xml:space="preserve"> (art. 6 ust. 1 lit. c RODO) lub wykonujemy zadania w interesie publicznym albo sprawujemy powierzoną nam władzę publiczną (art. 6 ust. 1 lit. e RODO), a wszystkie te zobowiązania wynikają z poniższych przepisów aktów prawa:</w:t>
      </w:r>
    </w:p>
    <w:p w14:paraId="1005A502" w14:textId="77777777" w:rsidR="00F07FD5" w:rsidRPr="00DD1141" w:rsidRDefault="00F07FD5" w:rsidP="00F07FD5">
      <w:pPr>
        <w:numPr>
          <w:ilvl w:val="0"/>
          <w:numId w:val="21"/>
        </w:numPr>
        <w:tabs>
          <w:tab w:val="left" w:pos="851"/>
        </w:tabs>
        <w:spacing w:after="240" w:line="240" w:lineRule="auto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4397EB6F" w14:textId="77777777" w:rsidR="00F07FD5" w:rsidRPr="00DD1141" w:rsidRDefault="00F07FD5" w:rsidP="00F07FD5">
      <w:pPr>
        <w:numPr>
          <w:ilvl w:val="0"/>
          <w:numId w:val="21"/>
        </w:numPr>
        <w:tabs>
          <w:tab w:val="left" w:pos="851"/>
        </w:tabs>
        <w:spacing w:after="240" w:line="240" w:lineRule="auto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 xml:space="preserve">rozporządzenie Parlamentu Europejskiego i Rady (UE) 2021/1058 z dnia 24 czerwca 2021 r. w sprawie Europejskiego Funduszu Rozwoju Regionalnego i Funduszu Spójności, </w:t>
      </w:r>
    </w:p>
    <w:p w14:paraId="362FD385" w14:textId="77777777" w:rsidR="00F07FD5" w:rsidRPr="00DD1141" w:rsidRDefault="00F07FD5" w:rsidP="00F07FD5">
      <w:pPr>
        <w:numPr>
          <w:ilvl w:val="0"/>
          <w:numId w:val="21"/>
        </w:numPr>
        <w:tabs>
          <w:tab w:val="left" w:pos="851"/>
        </w:tabs>
        <w:spacing w:after="240" w:line="240" w:lineRule="auto"/>
        <w:ind w:left="851" w:hanging="491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 xml:space="preserve">rozporządzenie Parlamentu Europejskiego i Rady (UE, </w:t>
      </w:r>
      <w:proofErr w:type="spellStart"/>
      <w:r w:rsidRPr="00DD1141">
        <w:rPr>
          <w:rFonts w:ascii="Times New Roman" w:hAnsi="Times New Roman" w:cs="Times New Roman"/>
          <w:sz w:val="22"/>
          <w:szCs w:val="22"/>
        </w:rPr>
        <w:t>Euratom</w:t>
      </w:r>
      <w:proofErr w:type="spellEnd"/>
      <w:r w:rsidRPr="00DD1141">
        <w:rPr>
          <w:rFonts w:ascii="Times New Roman" w:hAnsi="Times New Roman" w:cs="Times New Roman"/>
          <w:sz w:val="22"/>
          <w:szCs w:val="22"/>
        </w:rPr>
        <w:t>) 2024/2509 z dnia 23 września 2024 r. w sprawie zasad finansowych mających zastosowanie do budżetu ogólnego Unii (wersja przekształcona),</w:t>
      </w:r>
    </w:p>
    <w:p w14:paraId="63D2791E" w14:textId="77777777" w:rsidR="00F07FD5" w:rsidRPr="00DD1141" w:rsidRDefault="00F07FD5" w:rsidP="00F07FD5">
      <w:pPr>
        <w:numPr>
          <w:ilvl w:val="0"/>
          <w:numId w:val="21"/>
        </w:numPr>
        <w:tabs>
          <w:tab w:val="left" w:pos="851"/>
        </w:tabs>
        <w:spacing w:after="240" w:line="240" w:lineRule="auto"/>
        <w:ind w:left="851" w:hanging="284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ustawa z 28 kwietnia 2022 r. o zasadach realizacji zadań finansowanych ze środków europejskich w perspektywie finansowej 2021-2027,</w:t>
      </w:r>
    </w:p>
    <w:p w14:paraId="1C7D7201" w14:textId="77777777" w:rsidR="00F07FD5" w:rsidRPr="00DD1141" w:rsidRDefault="00F07FD5" w:rsidP="00F07FD5">
      <w:pPr>
        <w:numPr>
          <w:ilvl w:val="0"/>
          <w:numId w:val="21"/>
        </w:numPr>
        <w:tabs>
          <w:tab w:val="left" w:pos="851"/>
        </w:tabs>
        <w:spacing w:after="240" w:line="240" w:lineRule="auto"/>
        <w:ind w:left="851" w:hanging="284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D1141">
        <w:rPr>
          <w:rFonts w:ascii="Times New Roman" w:hAnsi="Times New Roman" w:cs="Times New Roman"/>
          <w:bCs/>
          <w:sz w:val="22"/>
          <w:szCs w:val="22"/>
        </w:rPr>
        <w:t xml:space="preserve">ustawa z 14 czerwca 1960 r. </w:t>
      </w:r>
      <w:r w:rsidRPr="00DD1141"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DD1141">
        <w:rPr>
          <w:rFonts w:ascii="Times New Roman" w:hAnsi="Times New Roman" w:cs="Times New Roman"/>
          <w:bCs/>
          <w:sz w:val="22"/>
          <w:szCs w:val="22"/>
        </w:rPr>
        <w:t xml:space="preserve"> Kodeks postępowania administracyjnego,</w:t>
      </w:r>
    </w:p>
    <w:p w14:paraId="138B5EBE" w14:textId="77777777" w:rsidR="00F07FD5" w:rsidRPr="00DD1141" w:rsidRDefault="00F07FD5" w:rsidP="00F07FD5">
      <w:pPr>
        <w:numPr>
          <w:ilvl w:val="0"/>
          <w:numId w:val="21"/>
        </w:numPr>
        <w:tabs>
          <w:tab w:val="left" w:pos="851"/>
        </w:tabs>
        <w:spacing w:after="240" w:line="240" w:lineRule="auto"/>
        <w:ind w:left="851" w:hanging="284"/>
        <w:jc w:val="both"/>
        <w:rPr>
          <w:rStyle w:val="Uwydatnienie"/>
          <w:rFonts w:ascii="Times New Roman" w:hAnsi="Times New Roman" w:cs="Times New Roman"/>
          <w:i w:val="0"/>
          <w:sz w:val="22"/>
          <w:szCs w:val="22"/>
        </w:rPr>
      </w:pPr>
      <w:r w:rsidRPr="00DD1141">
        <w:rPr>
          <w:rFonts w:ascii="Times New Roman" w:hAnsi="Times New Roman" w:cs="Times New Roman"/>
          <w:bCs/>
          <w:sz w:val="22"/>
          <w:szCs w:val="22"/>
        </w:rPr>
        <w:t xml:space="preserve">ustawa z 27 sierpnia 2009 r. o finansach publicznych. </w:t>
      </w:r>
    </w:p>
    <w:p w14:paraId="64BE5259" w14:textId="77777777" w:rsidR="00F07FD5" w:rsidRPr="00DD1141" w:rsidRDefault="00F07FD5" w:rsidP="00F07FD5">
      <w:pPr>
        <w:numPr>
          <w:ilvl w:val="0"/>
          <w:numId w:val="20"/>
        </w:numPr>
        <w:spacing w:after="240" w:line="240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wykonujemy zadania w interesie publicznym lub sprawujemy powierzoną nam władzę publiczną (art. 6 ust. 1 lit. e RODO)</w:t>
      </w:r>
    </w:p>
    <w:p w14:paraId="746A0A6D" w14:textId="77777777" w:rsidR="00F07FD5" w:rsidRPr="00DD1141" w:rsidRDefault="00F07FD5" w:rsidP="00F07FD5">
      <w:pPr>
        <w:numPr>
          <w:ilvl w:val="0"/>
          <w:numId w:val="20"/>
        </w:numPr>
        <w:spacing w:after="240" w:line="240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 xml:space="preserve">Przygotowujemy i realizujemy </w:t>
      </w:r>
      <w:r w:rsidRPr="00DD1141">
        <w:rPr>
          <w:rFonts w:ascii="Times New Roman" w:hAnsi="Times New Roman" w:cs="Times New Roman"/>
          <w:b/>
          <w:sz w:val="22"/>
          <w:szCs w:val="22"/>
        </w:rPr>
        <w:t>umowy</w:t>
      </w:r>
      <w:r w:rsidRPr="00DD1141">
        <w:rPr>
          <w:rFonts w:ascii="Times New Roman" w:hAnsi="Times New Roman" w:cs="Times New Roman"/>
          <w:sz w:val="22"/>
          <w:szCs w:val="22"/>
        </w:rPr>
        <w:t xml:space="preserve">, których stroną są osoby, których dane dotyczą, a przetwarzanie danych osobowych jest niezbędne do ich zawarcia i wykonania (art. 6 lit 1 ust. b RODO). </w:t>
      </w:r>
    </w:p>
    <w:p w14:paraId="231EFF98" w14:textId="77777777" w:rsidR="00F07FD5" w:rsidRPr="00DD1141" w:rsidRDefault="00F07FD5" w:rsidP="00F07FD5">
      <w:pPr>
        <w:numPr>
          <w:ilvl w:val="0"/>
          <w:numId w:val="26"/>
        </w:numPr>
        <w:spacing w:after="24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D1141">
        <w:rPr>
          <w:rFonts w:ascii="Times New Roman" w:hAnsi="Times New Roman" w:cs="Times New Roman"/>
          <w:b/>
          <w:sz w:val="22"/>
          <w:szCs w:val="22"/>
        </w:rPr>
        <w:t>Rodzaje przetwarzanych danych</w:t>
      </w:r>
    </w:p>
    <w:p w14:paraId="774037C4" w14:textId="77777777" w:rsidR="00F07FD5" w:rsidRPr="00DD1141" w:rsidRDefault="00F07FD5" w:rsidP="00F07FD5">
      <w:p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Możemy przetwarzać następujące rodzaje Państwa danych:</w:t>
      </w:r>
    </w:p>
    <w:p w14:paraId="75A85A54" w14:textId="77777777" w:rsidR="00F07FD5" w:rsidRPr="00DD1141" w:rsidRDefault="00F07FD5" w:rsidP="00F07FD5">
      <w:pPr>
        <w:pStyle w:val="Akapitzlist"/>
        <w:numPr>
          <w:ilvl w:val="0"/>
          <w:numId w:val="22"/>
        </w:numPr>
        <w:spacing w:after="24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dane identyfikacyjne, wskazane w art. 87 ust. 2 pkt 1 ustawy wdrożeniowej, w tym: imię, nazwisko, adres, adres poczty elektronicznej, numer telefonu, numer faksu, PESEL, REGON, wykształcenie, identyfikatory internetowe,</w:t>
      </w:r>
    </w:p>
    <w:p w14:paraId="569E39BB" w14:textId="7974C93F" w:rsidR="00F07FD5" w:rsidRPr="00DD1141" w:rsidRDefault="00F07FD5" w:rsidP="00F07FD5">
      <w:pPr>
        <w:pStyle w:val="Akapitzlist"/>
        <w:numPr>
          <w:ilvl w:val="0"/>
          <w:numId w:val="22"/>
        </w:numPr>
        <w:spacing w:after="24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bCs/>
          <w:sz w:val="22"/>
          <w:szCs w:val="22"/>
        </w:rPr>
        <w:t xml:space="preserve">dane związane z zakresem uczestnictwa </w:t>
      </w:r>
      <w:proofErr w:type="gramStart"/>
      <w:r w:rsidRPr="00DD1141">
        <w:rPr>
          <w:rFonts w:ascii="Times New Roman" w:hAnsi="Times New Roman" w:cs="Times New Roman"/>
          <w:bCs/>
          <w:sz w:val="22"/>
          <w:szCs w:val="22"/>
        </w:rPr>
        <w:t>Państwa,</w:t>
      </w:r>
      <w:proofErr w:type="gramEnd"/>
      <w:r w:rsidRPr="00DD1141">
        <w:rPr>
          <w:rFonts w:ascii="Times New Roman" w:hAnsi="Times New Roman" w:cs="Times New Roman"/>
          <w:bCs/>
          <w:sz w:val="22"/>
          <w:szCs w:val="22"/>
        </w:rPr>
        <w:t xml:space="preserve"> jako osób fizycznych w projekcie</w:t>
      </w:r>
      <w:r w:rsidRPr="00DD1141">
        <w:rPr>
          <w:rFonts w:ascii="Times New Roman" w:hAnsi="Times New Roman" w:cs="Times New Roman"/>
          <w:sz w:val="22"/>
          <w:szCs w:val="22"/>
        </w:rPr>
        <w:t>, wskazane w art. 87 ust. 2 pkt 2 ustawy wdrożeniowej, w tym: wynagrodzenie, formę i</w:t>
      </w:r>
      <w:r w:rsidR="00A20A14" w:rsidRPr="00DD1141">
        <w:rPr>
          <w:rFonts w:ascii="Times New Roman" w:hAnsi="Times New Roman" w:cs="Times New Roman"/>
          <w:sz w:val="22"/>
          <w:szCs w:val="22"/>
        </w:rPr>
        <w:t> </w:t>
      </w:r>
      <w:r w:rsidRPr="00DD1141">
        <w:rPr>
          <w:rFonts w:ascii="Times New Roman" w:hAnsi="Times New Roman" w:cs="Times New Roman"/>
          <w:sz w:val="22"/>
          <w:szCs w:val="22"/>
        </w:rPr>
        <w:t>okres zaangażowania w projekcie,</w:t>
      </w:r>
    </w:p>
    <w:p w14:paraId="0F19A676" w14:textId="77777777" w:rsidR="00F07FD5" w:rsidRPr="00DD1141" w:rsidRDefault="00F07FD5" w:rsidP="00F07FD5">
      <w:pPr>
        <w:pStyle w:val="Akapitzlist"/>
        <w:numPr>
          <w:ilvl w:val="0"/>
          <w:numId w:val="22"/>
        </w:numPr>
        <w:spacing w:after="24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proofErr w:type="gramStart"/>
      <w:r w:rsidRPr="00DD1141">
        <w:rPr>
          <w:rFonts w:ascii="Times New Roman" w:hAnsi="Times New Roman" w:cs="Times New Roman"/>
          <w:bCs/>
          <w:sz w:val="22"/>
          <w:szCs w:val="22"/>
        </w:rPr>
        <w:t>Państwa,</w:t>
      </w:r>
      <w:proofErr w:type="gramEnd"/>
      <w:r w:rsidRPr="00DD1141">
        <w:rPr>
          <w:rFonts w:ascii="Times New Roman" w:hAnsi="Times New Roman" w:cs="Times New Roman"/>
          <w:bCs/>
          <w:sz w:val="22"/>
          <w:szCs w:val="22"/>
        </w:rPr>
        <w:t xml:space="preserve"> jako osób fizycznych widniejące na dokumentach potwierdzających kwalifikowalność wydatków</w:t>
      </w:r>
      <w:r w:rsidRPr="00DD1141">
        <w:rPr>
          <w:rFonts w:ascii="Times New Roman" w:hAnsi="Times New Roman" w:cs="Times New Roman"/>
          <w:sz w:val="22"/>
          <w:szCs w:val="22"/>
        </w:rPr>
        <w:t xml:space="preserve">, </w:t>
      </w:r>
      <w:r w:rsidRPr="00DD1141">
        <w:rPr>
          <w:rFonts w:ascii="Times New Roman" w:hAnsi="Times New Roman" w:cs="Times New Roman"/>
          <w:bCs/>
          <w:sz w:val="22"/>
          <w:szCs w:val="22"/>
        </w:rPr>
        <w:t xml:space="preserve">wskazane w art. 87 ust. 2 pkt 3 ustawy wdrożeniowej, </w:t>
      </w:r>
      <w:r w:rsidRPr="00DD1141">
        <w:rPr>
          <w:rFonts w:ascii="Times New Roman" w:hAnsi="Times New Roman" w:cs="Times New Roman"/>
          <w:sz w:val="22"/>
          <w:szCs w:val="22"/>
        </w:rPr>
        <w:t>m.in. numer rachunku bankowego, numer uprawnień budowlanych, numer księgi wieczystej,</w:t>
      </w:r>
    </w:p>
    <w:p w14:paraId="6613A314" w14:textId="77777777" w:rsidR="00F07FD5" w:rsidRPr="00DD1141" w:rsidRDefault="00F07FD5" w:rsidP="00F07FD5">
      <w:pPr>
        <w:pStyle w:val="Akapitzlist"/>
        <w:numPr>
          <w:ilvl w:val="0"/>
          <w:numId w:val="22"/>
        </w:numPr>
        <w:spacing w:after="24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 xml:space="preserve">dane w postaci wizerunku i głosu Państwa, jako osób uczestniczących w realizacji </w:t>
      </w:r>
      <w:proofErr w:type="spellStart"/>
      <w:r w:rsidRPr="00DD1141">
        <w:rPr>
          <w:rFonts w:ascii="Times New Roman" w:hAnsi="Times New Roman" w:cs="Times New Roman"/>
          <w:sz w:val="22"/>
          <w:szCs w:val="22"/>
        </w:rPr>
        <w:t>FEnIKS</w:t>
      </w:r>
      <w:proofErr w:type="spellEnd"/>
      <w:r w:rsidRPr="00DD1141">
        <w:rPr>
          <w:rFonts w:ascii="Times New Roman" w:hAnsi="Times New Roman" w:cs="Times New Roman"/>
          <w:sz w:val="22"/>
          <w:szCs w:val="22"/>
        </w:rPr>
        <w:t xml:space="preserve"> 2021-2027 lub biorących udział w wydarzeniach z nim związanych.</w:t>
      </w:r>
    </w:p>
    <w:p w14:paraId="1A642889" w14:textId="77777777" w:rsidR="00F07FD5" w:rsidRPr="00DD1141" w:rsidRDefault="00F07FD5" w:rsidP="00F07FD5">
      <w:p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 xml:space="preserve">Dane pozyskujemy bezpośrednio od osób, których one dotyczą, albo od instytucji i podmiotów zaangażowanych w realizację </w:t>
      </w:r>
      <w:proofErr w:type="spellStart"/>
      <w:r w:rsidRPr="00DD1141">
        <w:rPr>
          <w:rFonts w:ascii="Times New Roman" w:hAnsi="Times New Roman" w:cs="Times New Roman"/>
          <w:sz w:val="22"/>
          <w:szCs w:val="22"/>
        </w:rPr>
        <w:t>FEnIKS</w:t>
      </w:r>
      <w:proofErr w:type="spellEnd"/>
      <w:r w:rsidRPr="00DD1141">
        <w:rPr>
          <w:rFonts w:ascii="Times New Roman" w:hAnsi="Times New Roman" w:cs="Times New Roman"/>
          <w:sz w:val="22"/>
          <w:szCs w:val="22"/>
        </w:rPr>
        <w:t xml:space="preserve"> 2021-2027, w tym w szczególności od wnioskodawców, beneficjentów, partnerów, wykonawców. </w:t>
      </w:r>
    </w:p>
    <w:p w14:paraId="0F73C353" w14:textId="77777777" w:rsidR="00F07FD5" w:rsidRPr="00DD1141" w:rsidRDefault="00F07FD5" w:rsidP="00F07FD5">
      <w:pPr>
        <w:numPr>
          <w:ilvl w:val="0"/>
          <w:numId w:val="26"/>
        </w:numPr>
        <w:spacing w:after="24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D1141">
        <w:rPr>
          <w:rFonts w:ascii="Times New Roman" w:hAnsi="Times New Roman" w:cs="Times New Roman"/>
          <w:b/>
          <w:sz w:val="22"/>
          <w:szCs w:val="22"/>
        </w:rPr>
        <w:lastRenderedPageBreak/>
        <w:t>Odbiorcy danych osobowych</w:t>
      </w:r>
    </w:p>
    <w:p w14:paraId="6718F96D" w14:textId="77777777" w:rsidR="00F07FD5" w:rsidRPr="00DD1141" w:rsidRDefault="00F07FD5" w:rsidP="00F07FD5">
      <w:p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 xml:space="preserve">Państwa dane osobowe mogą być powierzane lub udostępniane: </w:t>
      </w:r>
    </w:p>
    <w:p w14:paraId="0DB9ED61" w14:textId="79D1F9CD" w:rsidR="00F07FD5" w:rsidRPr="00DD1141" w:rsidRDefault="00F07FD5" w:rsidP="00F07FD5">
      <w:pPr>
        <w:pStyle w:val="Akapitzlist"/>
        <w:numPr>
          <w:ilvl w:val="0"/>
          <w:numId w:val="24"/>
        </w:numPr>
        <w:spacing w:after="24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 xml:space="preserve">innym podmiotom, w tym ekspertom, o których mowa w art. 80 ustawy wdrożeniowej, którym zleciliśmy wykonywanie zadań w ramach </w:t>
      </w:r>
      <w:proofErr w:type="spellStart"/>
      <w:r w:rsidRPr="00DD1141">
        <w:rPr>
          <w:rFonts w:ascii="Times New Roman" w:hAnsi="Times New Roman" w:cs="Times New Roman"/>
          <w:sz w:val="22"/>
          <w:szCs w:val="22"/>
        </w:rPr>
        <w:t>FEnIKS</w:t>
      </w:r>
      <w:proofErr w:type="spellEnd"/>
      <w:r w:rsidRPr="00DD1141">
        <w:rPr>
          <w:rFonts w:ascii="Times New Roman" w:hAnsi="Times New Roman" w:cs="Times New Roman"/>
          <w:sz w:val="22"/>
          <w:szCs w:val="22"/>
        </w:rPr>
        <w:t xml:space="preserve"> 2021-2027,</w:t>
      </w:r>
    </w:p>
    <w:p w14:paraId="4B03A8A6" w14:textId="77777777" w:rsidR="00F07FD5" w:rsidRPr="00DD1141" w:rsidRDefault="00F07FD5" w:rsidP="00F07FD5">
      <w:pPr>
        <w:pStyle w:val="Akapitzlist"/>
        <w:numPr>
          <w:ilvl w:val="0"/>
          <w:numId w:val="24"/>
        </w:numPr>
        <w:spacing w:after="24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 xml:space="preserve">Instytucji Audytowej, o której mowa w art. 71 rozporządzenia 2021/1060 z 24 czerwca 2021 r. którą w przypadku </w:t>
      </w:r>
      <w:proofErr w:type="spellStart"/>
      <w:r w:rsidRPr="00DD1141">
        <w:rPr>
          <w:rFonts w:ascii="Times New Roman" w:hAnsi="Times New Roman" w:cs="Times New Roman"/>
          <w:sz w:val="22"/>
          <w:szCs w:val="22"/>
        </w:rPr>
        <w:t>FEnIKS</w:t>
      </w:r>
      <w:proofErr w:type="spellEnd"/>
      <w:r w:rsidRPr="00DD1141">
        <w:rPr>
          <w:rFonts w:ascii="Times New Roman" w:hAnsi="Times New Roman" w:cs="Times New Roman"/>
          <w:sz w:val="22"/>
          <w:szCs w:val="22"/>
        </w:rPr>
        <w:t xml:space="preserve"> 2021-2027 jest Szef Krajowej Administracji Skarbowej [4],</w:t>
      </w:r>
    </w:p>
    <w:p w14:paraId="1391B0E9" w14:textId="77777777" w:rsidR="00F07FD5" w:rsidRPr="00DD1141" w:rsidRDefault="00F07FD5" w:rsidP="00F07FD5">
      <w:pPr>
        <w:pStyle w:val="Akapitzlist"/>
        <w:numPr>
          <w:ilvl w:val="0"/>
          <w:numId w:val="24"/>
        </w:numPr>
        <w:spacing w:after="24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 xml:space="preserve">instytucjom Unii Europejskiej (UE) lub podmiotom, którym UE powierzyła zadania dotyczące wdrażania </w:t>
      </w:r>
      <w:proofErr w:type="spellStart"/>
      <w:r w:rsidRPr="00DD1141">
        <w:rPr>
          <w:rFonts w:ascii="Times New Roman" w:hAnsi="Times New Roman" w:cs="Times New Roman"/>
          <w:sz w:val="22"/>
          <w:szCs w:val="22"/>
        </w:rPr>
        <w:t>FEnIKS</w:t>
      </w:r>
      <w:proofErr w:type="spellEnd"/>
      <w:r w:rsidRPr="00DD1141">
        <w:rPr>
          <w:rFonts w:ascii="Times New Roman" w:hAnsi="Times New Roman" w:cs="Times New Roman"/>
          <w:sz w:val="22"/>
          <w:szCs w:val="22"/>
        </w:rPr>
        <w:t xml:space="preserve"> 2021-2027;</w:t>
      </w:r>
    </w:p>
    <w:p w14:paraId="0224B97F" w14:textId="55ECF9D4" w:rsidR="00F07FD5" w:rsidRPr="00DD1141" w:rsidRDefault="00F07FD5" w:rsidP="00F07FD5">
      <w:pPr>
        <w:pStyle w:val="Akapitzlist"/>
        <w:numPr>
          <w:ilvl w:val="0"/>
          <w:numId w:val="24"/>
        </w:numPr>
        <w:spacing w:after="24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podmiotom, które wykonują dla nas usługi związane z obsługą i rozwojem systemów teleinformatycznych, a także zapewnieniem łączności, np. dostawcom rozwiązań IT i operatorom telekomunikacyjnym;</w:t>
      </w:r>
    </w:p>
    <w:p w14:paraId="06EAD3F4" w14:textId="1AA0360A" w:rsidR="00F07FD5" w:rsidRPr="00DD1141" w:rsidRDefault="00F07FD5" w:rsidP="00F07FD5">
      <w:pPr>
        <w:pStyle w:val="Akapitzlist"/>
        <w:numPr>
          <w:ilvl w:val="0"/>
          <w:numId w:val="24"/>
        </w:numPr>
        <w:spacing w:after="24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organom państwowym na podstawie i w granicach przepisów prawa</w:t>
      </w:r>
      <w:r w:rsidR="004327EB" w:rsidRPr="00DD1141">
        <w:rPr>
          <w:rFonts w:ascii="Times New Roman" w:hAnsi="Times New Roman" w:cs="Times New Roman"/>
          <w:sz w:val="22"/>
          <w:szCs w:val="22"/>
        </w:rPr>
        <w:t>.</w:t>
      </w:r>
    </w:p>
    <w:p w14:paraId="6CD99CD7" w14:textId="77777777" w:rsidR="00F07FD5" w:rsidRPr="00DD1141" w:rsidRDefault="00F07FD5" w:rsidP="00F07FD5">
      <w:pPr>
        <w:numPr>
          <w:ilvl w:val="0"/>
          <w:numId w:val="26"/>
        </w:numPr>
        <w:spacing w:after="24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D1141">
        <w:rPr>
          <w:rFonts w:ascii="Times New Roman" w:hAnsi="Times New Roman" w:cs="Times New Roman"/>
          <w:b/>
          <w:sz w:val="22"/>
          <w:szCs w:val="22"/>
        </w:rPr>
        <w:t xml:space="preserve">Okres przechowywania danych </w:t>
      </w:r>
    </w:p>
    <w:p w14:paraId="7362DEE9" w14:textId="04B32E01" w:rsidR="00F07FD5" w:rsidRPr="00DD1141" w:rsidRDefault="00F07FD5" w:rsidP="00F07FD5">
      <w:p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 xml:space="preserve">Będziemy przechowywać Państwa dane osobowe przez okres realizacji umowy o dofinansowanie, w tym co najmniej przez okres 5 lat od 31 grudnia roku, w którym IP/IW dokona ostatniej płatności na rzecz Beneficjenta z zastrzeżeniem postanowień umowy o </w:t>
      </w:r>
      <w:r w:rsidR="004327EB" w:rsidRPr="00DD1141">
        <w:rPr>
          <w:rFonts w:ascii="Times New Roman" w:hAnsi="Times New Roman" w:cs="Times New Roman"/>
          <w:sz w:val="22"/>
          <w:szCs w:val="22"/>
        </w:rPr>
        <w:t>dofinansowanie,</w:t>
      </w:r>
      <w:r w:rsidRPr="00DD1141">
        <w:rPr>
          <w:rFonts w:ascii="Times New Roman" w:hAnsi="Times New Roman" w:cs="Times New Roman"/>
          <w:sz w:val="22"/>
          <w:szCs w:val="22"/>
        </w:rPr>
        <w:t xml:space="preserve"> które mogą przewidywać dłuższy termin przeprowadzania kontroli, a ponadto przepisów dotyczących pomocy publicznej i pomocy </w:t>
      </w:r>
      <w:r w:rsidRPr="00DD1141">
        <w:rPr>
          <w:rFonts w:ascii="Times New Roman" w:hAnsi="Times New Roman" w:cs="Times New Roman"/>
          <w:i/>
          <w:sz w:val="22"/>
          <w:szCs w:val="22"/>
        </w:rPr>
        <w:t xml:space="preserve">de </w:t>
      </w:r>
      <w:proofErr w:type="spellStart"/>
      <w:r w:rsidRPr="00DD1141">
        <w:rPr>
          <w:rFonts w:ascii="Times New Roman" w:hAnsi="Times New Roman" w:cs="Times New Roman"/>
          <w:i/>
          <w:sz w:val="22"/>
          <w:szCs w:val="22"/>
        </w:rPr>
        <w:t>minimis</w:t>
      </w:r>
      <w:proofErr w:type="spellEnd"/>
      <w:r w:rsidRPr="00DD1141">
        <w:rPr>
          <w:rFonts w:ascii="Times New Roman" w:hAnsi="Times New Roman" w:cs="Times New Roman"/>
          <w:sz w:val="22"/>
          <w:szCs w:val="22"/>
        </w:rPr>
        <w:t xml:space="preserve"> oraz przepisów dotyczących podatku od towarów i usług. zgodnie z przepisami o narodowym zasobie archiwalnym i archiwach. </w:t>
      </w:r>
    </w:p>
    <w:p w14:paraId="330E85C2" w14:textId="77777777" w:rsidR="00F07FD5" w:rsidRPr="00DD1141" w:rsidRDefault="00F07FD5" w:rsidP="00F07FD5">
      <w:pPr>
        <w:numPr>
          <w:ilvl w:val="0"/>
          <w:numId w:val="26"/>
        </w:numPr>
        <w:spacing w:after="24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D1141">
        <w:rPr>
          <w:rFonts w:ascii="Times New Roman" w:hAnsi="Times New Roman" w:cs="Times New Roman"/>
          <w:b/>
          <w:sz w:val="22"/>
          <w:szCs w:val="22"/>
        </w:rPr>
        <w:t>Prawa osób, których dane dotyczą</w:t>
      </w:r>
    </w:p>
    <w:p w14:paraId="4F2E39B8" w14:textId="77777777" w:rsidR="00F07FD5" w:rsidRPr="00DD1141" w:rsidRDefault="00F07FD5" w:rsidP="00F07FD5">
      <w:p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 xml:space="preserve">Przysługują Państwu następujące prawa: </w:t>
      </w:r>
    </w:p>
    <w:p w14:paraId="3B69244E" w14:textId="77777777" w:rsidR="00F07FD5" w:rsidRPr="00DD1141" w:rsidRDefault="00F07FD5" w:rsidP="00F07FD5">
      <w:pPr>
        <w:numPr>
          <w:ilvl w:val="0"/>
          <w:numId w:val="25"/>
        </w:num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 xml:space="preserve">prawo dostępu do swoich danych oraz otrzymania ich kopii (art. 15 RODO), </w:t>
      </w:r>
    </w:p>
    <w:p w14:paraId="4BA2A3B8" w14:textId="77777777" w:rsidR="00F07FD5" w:rsidRPr="00DD1141" w:rsidRDefault="00F07FD5" w:rsidP="00F07FD5">
      <w:pPr>
        <w:numPr>
          <w:ilvl w:val="0"/>
          <w:numId w:val="25"/>
        </w:num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 xml:space="preserve">prawo do sprostowania swoich danych (art. 16 RODO),  </w:t>
      </w:r>
    </w:p>
    <w:p w14:paraId="396FAC73" w14:textId="77777777" w:rsidR="00F07FD5" w:rsidRPr="00DD1141" w:rsidRDefault="00F07FD5" w:rsidP="00F07FD5">
      <w:pPr>
        <w:numPr>
          <w:ilvl w:val="0"/>
          <w:numId w:val="25"/>
        </w:num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prawo do usunięcia swoich danych (art. 17 RODO) - jeśli nie zaistniały okoliczności, o których mowa w art. 17 ust. 3 RODO,</w:t>
      </w:r>
    </w:p>
    <w:p w14:paraId="0C37931E" w14:textId="77777777" w:rsidR="00F07FD5" w:rsidRPr="00DD1141" w:rsidRDefault="00F07FD5" w:rsidP="00F07FD5">
      <w:pPr>
        <w:numPr>
          <w:ilvl w:val="0"/>
          <w:numId w:val="25"/>
        </w:num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prawo do żądania od administratora ograniczenia przetwarzania swoich danych (art. 18 RODO),</w:t>
      </w:r>
    </w:p>
    <w:p w14:paraId="4B13A97C" w14:textId="77777777" w:rsidR="00F07FD5" w:rsidRPr="00DD1141" w:rsidRDefault="00F07FD5" w:rsidP="00F07FD5">
      <w:pPr>
        <w:numPr>
          <w:ilvl w:val="0"/>
          <w:numId w:val="25"/>
        </w:numPr>
        <w:spacing w:after="20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prawo do przenoszenia swoich danych (art. 20 RODO) - jeśli przetwarzanie odbywa się na podstawie umowy: w celu jej zawarcia lub realizacji (w myśl art. 6 ust. 1 lit. b RODO), oraz w sposób zautomatyzowany,</w:t>
      </w:r>
    </w:p>
    <w:p w14:paraId="4C59CDBE" w14:textId="77777777" w:rsidR="00F07FD5" w:rsidRPr="00DD1141" w:rsidRDefault="00F07FD5" w:rsidP="00F07FD5">
      <w:pPr>
        <w:numPr>
          <w:ilvl w:val="0"/>
          <w:numId w:val="25"/>
        </w:num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prawo wniesienia sprzeciwu wobec przetwarzania swoich danych (art. 21 RODO) - jeśli przetwarzanie odbywa się w celu wykonywania zadania realizowanego w interesie publicznym lub w ramach sprawowania władzy publicznej, powierzonej administratorowi (tj. w celu, o którym mowa w art. 6 ust. 1 lit. e),</w:t>
      </w:r>
    </w:p>
    <w:p w14:paraId="2C36C7BE" w14:textId="77777777" w:rsidR="00F07FD5" w:rsidRPr="00DD1141" w:rsidRDefault="00F07FD5" w:rsidP="00F07FD5">
      <w:pPr>
        <w:numPr>
          <w:ilvl w:val="0"/>
          <w:numId w:val="25"/>
        </w:num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prawo wniesienia skargi (art. 77 RODO) do organu nadzorczego tj. Prezesa Urzędu Ochrony Danych Osobowych (na adres: ul. Stawki 2, 00-193 Warszawa) - w przypadku uznania, iż przetwarzanie jej danych osobowych narusza przepisy RODO lub inne przepisy prawa regulujące kwestię ochrony danych osobowych.</w:t>
      </w:r>
    </w:p>
    <w:p w14:paraId="4C999612" w14:textId="77777777" w:rsidR="00F07FD5" w:rsidRPr="00DD1141" w:rsidRDefault="00F07FD5" w:rsidP="00F07FD5">
      <w:pPr>
        <w:numPr>
          <w:ilvl w:val="0"/>
          <w:numId w:val="26"/>
        </w:numPr>
        <w:spacing w:after="24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D1141">
        <w:rPr>
          <w:rFonts w:ascii="Times New Roman" w:hAnsi="Times New Roman" w:cs="Times New Roman"/>
          <w:b/>
          <w:sz w:val="22"/>
          <w:szCs w:val="22"/>
        </w:rPr>
        <w:t>Zautomatyzowane podejmowanie decyzji</w:t>
      </w:r>
    </w:p>
    <w:p w14:paraId="3B1F0668" w14:textId="77777777" w:rsidR="00F07FD5" w:rsidRPr="00DD1141" w:rsidRDefault="00F07FD5" w:rsidP="00F07FD5">
      <w:p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Państwa dane osobowe nie będą podlegały zautomatyzowanemu podejmowaniu decyzji, w tym profilowaniu.</w:t>
      </w:r>
    </w:p>
    <w:p w14:paraId="3045A3C4" w14:textId="77777777" w:rsidR="00F07FD5" w:rsidRPr="00DD1141" w:rsidRDefault="00F07FD5" w:rsidP="00F07FD5">
      <w:pPr>
        <w:numPr>
          <w:ilvl w:val="0"/>
          <w:numId w:val="26"/>
        </w:numPr>
        <w:spacing w:after="24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D1141">
        <w:rPr>
          <w:rFonts w:ascii="Times New Roman" w:hAnsi="Times New Roman" w:cs="Times New Roman"/>
          <w:b/>
          <w:sz w:val="22"/>
          <w:szCs w:val="22"/>
        </w:rPr>
        <w:lastRenderedPageBreak/>
        <w:t>Przekazywanie danych do państwa trzeciego</w:t>
      </w:r>
    </w:p>
    <w:p w14:paraId="7AA863D3" w14:textId="1C349B64" w:rsidR="00F07FD5" w:rsidRPr="00DD1141" w:rsidRDefault="00C2665A" w:rsidP="00F07FD5">
      <w:p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Państwa dane</w:t>
      </w:r>
      <w:r w:rsidR="00F07FD5" w:rsidRPr="00DD1141">
        <w:rPr>
          <w:rFonts w:ascii="Times New Roman" w:hAnsi="Times New Roman" w:cs="Times New Roman"/>
          <w:sz w:val="22"/>
          <w:szCs w:val="22"/>
        </w:rPr>
        <w:t xml:space="preserve"> osobowe nie będą przekazywane do państwa trzeciego lub organizacji międzynarodowej innej niż Unia Europejska.</w:t>
      </w:r>
    </w:p>
    <w:p w14:paraId="290A9CC0" w14:textId="77777777" w:rsidR="00F07FD5" w:rsidRPr="00DD1141" w:rsidRDefault="00F07FD5" w:rsidP="00F07FD5">
      <w:pPr>
        <w:numPr>
          <w:ilvl w:val="0"/>
          <w:numId w:val="26"/>
        </w:numPr>
        <w:spacing w:after="24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D1141">
        <w:rPr>
          <w:rFonts w:ascii="Times New Roman" w:hAnsi="Times New Roman" w:cs="Times New Roman"/>
          <w:b/>
          <w:sz w:val="22"/>
          <w:szCs w:val="22"/>
        </w:rPr>
        <w:t>Kontakt z administratorem danych i Inspektorem Ochrony Danych</w:t>
      </w:r>
    </w:p>
    <w:p w14:paraId="1D76F82C" w14:textId="125FB817" w:rsidR="00ED0361" w:rsidRPr="00DD1141" w:rsidRDefault="00F07FD5" w:rsidP="00F07FD5">
      <w:p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Jeśli mają Państwo pytania dotyczące przetwarzania przez nas danych osobowych prosimy kontaktować się z Inspektorami Ochrony Danych (IOD) w następujący sposób:</w:t>
      </w:r>
    </w:p>
    <w:p w14:paraId="42B6DB70" w14:textId="589D55A9" w:rsidR="00B12A6E" w:rsidRPr="00DD1141" w:rsidRDefault="00B12A6E" w:rsidP="009C2E5D">
      <w:pPr>
        <w:pStyle w:val="Akapitzlist"/>
        <w:numPr>
          <w:ilvl w:val="0"/>
          <w:numId w:val="30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 xml:space="preserve">IOD w Regionalnej Dyrekcji Ochrony Środowiska w </w:t>
      </w:r>
      <w:r w:rsidR="004327EB" w:rsidRPr="00DD1141">
        <w:rPr>
          <w:rFonts w:ascii="Times New Roman" w:hAnsi="Times New Roman" w:cs="Times New Roman"/>
          <w:sz w:val="22"/>
          <w:szCs w:val="22"/>
        </w:rPr>
        <w:t>Szczecinie</w:t>
      </w:r>
    </w:p>
    <w:p w14:paraId="34CCF0D6" w14:textId="155DB9A9" w:rsidR="00B12A6E" w:rsidRPr="00DD1141" w:rsidRDefault="00B12A6E" w:rsidP="00B12A6E">
      <w:pPr>
        <w:pStyle w:val="Akapitzlist"/>
        <w:numPr>
          <w:ilvl w:val="0"/>
          <w:numId w:val="31"/>
        </w:num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pocztą tradycyjną</w:t>
      </w:r>
      <w:r w:rsidR="00DC689F" w:rsidRPr="00DD1141">
        <w:rPr>
          <w:rFonts w:ascii="Times New Roman" w:hAnsi="Times New Roman" w:cs="Times New Roman"/>
          <w:sz w:val="22"/>
          <w:szCs w:val="22"/>
        </w:rPr>
        <w:t xml:space="preserve"> (adres: ul. Juliusza Słowackiego 2, 71-434 Szczecin)</w:t>
      </w:r>
    </w:p>
    <w:p w14:paraId="06A13FAA" w14:textId="46038A90" w:rsidR="00B12A6E" w:rsidRPr="00DD1141" w:rsidRDefault="00B12A6E" w:rsidP="00B12A6E">
      <w:pPr>
        <w:pStyle w:val="Akapitzlist"/>
        <w:numPr>
          <w:ilvl w:val="0"/>
          <w:numId w:val="31"/>
        </w:num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elektronicznie</w:t>
      </w:r>
      <w:r w:rsidR="00AB4136" w:rsidRPr="00DD1141">
        <w:rPr>
          <w:rFonts w:ascii="Times New Roman" w:hAnsi="Times New Roman" w:cs="Times New Roman"/>
          <w:sz w:val="22"/>
          <w:szCs w:val="22"/>
        </w:rPr>
        <w:t xml:space="preserve"> </w:t>
      </w:r>
      <w:r w:rsidR="00FF580F" w:rsidRPr="00DD1141">
        <w:rPr>
          <w:rFonts w:ascii="Times New Roman" w:hAnsi="Times New Roman" w:cs="Times New Roman"/>
          <w:sz w:val="22"/>
          <w:szCs w:val="22"/>
        </w:rPr>
        <w:t xml:space="preserve">(adres e-mail: </w:t>
      </w:r>
      <w:hyperlink r:id="rId7" w:history="1">
        <w:r w:rsidR="00FF580F" w:rsidRPr="00DD1141">
          <w:rPr>
            <w:rStyle w:val="Hipercze"/>
            <w:rFonts w:ascii="Times New Roman" w:hAnsi="Times New Roman" w:cs="Times New Roman"/>
            <w:sz w:val="22"/>
            <w:szCs w:val="22"/>
          </w:rPr>
          <w:t>sekretariat@szczecin.rdos.gov.pl</w:t>
        </w:r>
      </w:hyperlink>
      <w:r w:rsidR="00FF580F" w:rsidRPr="00DD1141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54D1F83A" w14:textId="77777777" w:rsidR="00B12A6E" w:rsidRPr="00DD1141" w:rsidRDefault="00B12A6E" w:rsidP="00B12A6E">
      <w:pPr>
        <w:pStyle w:val="Akapitzlist"/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B705ABD" w14:textId="58EE22B8" w:rsidR="00ED0361" w:rsidRPr="00DD1141" w:rsidRDefault="00ED0361" w:rsidP="009C2E5D">
      <w:pPr>
        <w:pStyle w:val="Akapitzlist"/>
        <w:numPr>
          <w:ilvl w:val="0"/>
          <w:numId w:val="30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 xml:space="preserve">IOD </w:t>
      </w:r>
      <w:proofErr w:type="spellStart"/>
      <w:r w:rsidRPr="00DD1141">
        <w:rPr>
          <w:rFonts w:ascii="Times New Roman" w:hAnsi="Times New Roman" w:cs="Times New Roman"/>
          <w:sz w:val="22"/>
          <w:szCs w:val="22"/>
        </w:rPr>
        <w:t>MFiPR</w:t>
      </w:r>
      <w:proofErr w:type="spellEnd"/>
      <w:r w:rsidRPr="00DD1141">
        <w:rPr>
          <w:rFonts w:ascii="Times New Roman" w:hAnsi="Times New Roman" w:cs="Times New Roman"/>
          <w:sz w:val="22"/>
          <w:szCs w:val="22"/>
        </w:rPr>
        <w:t>:</w:t>
      </w:r>
    </w:p>
    <w:p w14:paraId="20560DC8" w14:textId="2F028497" w:rsidR="00ED0361" w:rsidRPr="00DD1141" w:rsidRDefault="00ED0361" w:rsidP="00ED0361">
      <w:pPr>
        <w:pStyle w:val="Akapitzlist"/>
        <w:numPr>
          <w:ilvl w:val="0"/>
          <w:numId w:val="31"/>
        </w:num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pocztą tradycyjną (adres: ul. Wspólna 2/4, 00-926 Warszawa),</w:t>
      </w:r>
    </w:p>
    <w:p w14:paraId="205B74B8" w14:textId="1E561A1E" w:rsidR="00ED0361" w:rsidRPr="00DD1141" w:rsidRDefault="00ED0361" w:rsidP="009C2E5D">
      <w:pPr>
        <w:pStyle w:val="Akapitzlist"/>
        <w:numPr>
          <w:ilvl w:val="0"/>
          <w:numId w:val="3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 xml:space="preserve">elektronicznie (adres e-mail: </w:t>
      </w:r>
      <w:hyperlink r:id="rId8" w:history="1">
        <w:r w:rsidRPr="00DD1141">
          <w:rPr>
            <w:rStyle w:val="Hipercze"/>
            <w:rFonts w:ascii="Times New Roman" w:hAnsi="Times New Roman" w:cs="Times New Roman"/>
            <w:sz w:val="22"/>
            <w:szCs w:val="22"/>
          </w:rPr>
          <w:t>IOD@mfipr.gov.pl</w:t>
        </w:r>
      </w:hyperlink>
      <w:r w:rsidRPr="00DD1141">
        <w:rPr>
          <w:rFonts w:ascii="Times New Roman" w:hAnsi="Times New Roman" w:cs="Times New Roman"/>
          <w:sz w:val="22"/>
          <w:szCs w:val="22"/>
        </w:rPr>
        <w:t>).</w:t>
      </w:r>
    </w:p>
    <w:p w14:paraId="6F99801F" w14:textId="77AEAC7D" w:rsidR="00ED0361" w:rsidRPr="00DD1141" w:rsidRDefault="00ED0361" w:rsidP="00ED0361">
      <w:pPr>
        <w:pStyle w:val="Akapitzlist"/>
        <w:numPr>
          <w:ilvl w:val="0"/>
          <w:numId w:val="30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 xml:space="preserve">IOD </w:t>
      </w:r>
      <w:proofErr w:type="spellStart"/>
      <w:r w:rsidRPr="00DD1141">
        <w:rPr>
          <w:rFonts w:ascii="Times New Roman" w:hAnsi="Times New Roman" w:cs="Times New Roman"/>
          <w:sz w:val="22"/>
          <w:szCs w:val="22"/>
        </w:rPr>
        <w:t>MKiŚ</w:t>
      </w:r>
      <w:proofErr w:type="spellEnd"/>
      <w:r w:rsidRPr="00DD1141">
        <w:rPr>
          <w:rFonts w:ascii="Times New Roman" w:hAnsi="Times New Roman" w:cs="Times New Roman"/>
          <w:sz w:val="22"/>
          <w:szCs w:val="22"/>
        </w:rPr>
        <w:t>:</w:t>
      </w:r>
    </w:p>
    <w:p w14:paraId="6ED517D3" w14:textId="03423EC2" w:rsidR="00ED0361" w:rsidRPr="00DD1141" w:rsidRDefault="00ED0361" w:rsidP="00ED0361">
      <w:pPr>
        <w:pStyle w:val="Akapitzlist"/>
        <w:numPr>
          <w:ilvl w:val="0"/>
          <w:numId w:val="31"/>
        </w:num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pocztą tradycyjną (adres: ul. Wawelska 52/54, 00-922 Warszawa),</w:t>
      </w:r>
    </w:p>
    <w:p w14:paraId="7FFFEF83" w14:textId="1538E7F0" w:rsidR="00ED0361" w:rsidRPr="00DD1141" w:rsidRDefault="00ED0361" w:rsidP="009C2E5D">
      <w:pPr>
        <w:pStyle w:val="Akapitzlist"/>
        <w:numPr>
          <w:ilvl w:val="0"/>
          <w:numId w:val="3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 xml:space="preserve">elektronicznie (adres e-mail: </w:t>
      </w:r>
      <w:hyperlink r:id="rId9" w:history="1">
        <w:r w:rsidRPr="00DD1141">
          <w:rPr>
            <w:rStyle w:val="Hipercze"/>
            <w:rFonts w:ascii="Times New Roman" w:hAnsi="Times New Roman" w:cs="Times New Roman"/>
            <w:sz w:val="22"/>
            <w:szCs w:val="22"/>
          </w:rPr>
          <w:t>inspektor.ochrony.danych@klimat.gov.pl</w:t>
        </w:r>
      </w:hyperlink>
      <w:r w:rsidRPr="00DD1141">
        <w:rPr>
          <w:rFonts w:ascii="Times New Roman" w:hAnsi="Times New Roman" w:cs="Times New Roman"/>
          <w:sz w:val="22"/>
          <w:szCs w:val="22"/>
        </w:rPr>
        <w:t>).</w:t>
      </w:r>
    </w:p>
    <w:p w14:paraId="18946A28" w14:textId="649AE406" w:rsidR="00ED0361" w:rsidRPr="00DD1141" w:rsidRDefault="00ED0361" w:rsidP="00ED0361">
      <w:pPr>
        <w:pStyle w:val="Akapitzlist"/>
        <w:numPr>
          <w:ilvl w:val="0"/>
          <w:numId w:val="30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IOD NFOŚiGW:</w:t>
      </w:r>
    </w:p>
    <w:p w14:paraId="10B933DC" w14:textId="0E8AFDD7" w:rsidR="00ED0361" w:rsidRPr="00DD1141" w:rsidRDefault="00ED0361" w:rsidP="00ED0361">
      <w:pPr>
        <w:pStyle w:val="Akapitzlist"/>
        <w:numPr>
          <w:ilvl w:val="0"/>
          <w:numId w:val="31"/>
        </w:num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pocztą tradycyjną (adres: ul. Konstruktorska 3a, 02-673 Warszawa),</w:t>
      </w:r>
    </w:p>
    <w:p w14:paraId="2C0742A9" w14:textId="48F1C7F9" w:rsidR="00ED0361" w:rsidRPr="00DD1141" w:rsidRDefault="00ED0361" w:rsidP="009C2E5D">
      <w:pPr>
        <w:pStyle w:val="Akapitzlist"/>
        <w:numPr>
          <w:ilvl w:val="0"/>
          <w:numId w:val="3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 xml:space="preserve">elektronicznie (adres e-mail: </w:t>
      </w:r>
      <w:hyperlink r:id="rId10" w:history="1">
        <w:r w:rsidRPr="00DD1141">
          <w:rPr>
            <w:rStyle w:val="Hipercze"/>
            <w:rFonts w:ascii="Times New Roman" w:hAnsi="Times New Roman" w:cs="Times New Roman"/>
            <w:sz w:val="22"/>
            <w:szCs w:val="22"/>
          </w:rPr>
          <w:t>inspektorochronydanych@nfosigw.gov.pl</w:t>
        </w:r>
      </w:hyperlink>
      <w:r w:rsidRPr="00DD1141">
        <w:rPr>
          <w:rFonts w:ascii="Times New Roman" w:hAnsi="Times New Roman" w:cs="Times New Roman"/>
          <w:sz w:val="22"/>
          <w:szCs w:val="22"/>
        </w:rPr>
        <w:t>).</w:t>
      </w:r>
    </w:p>
    <w:p w14:paraId="2D9508AA" w14:textId="4E37CF4D" w:rsidR="00ED0361" w:rsidRPr="00DD1141" w:rsidRDefault="00ED0361" w:rsidP="00ED0361">
      <w:pPr>
        <w:pStyle w:val="Akapitzlist"/>
        <w:numPr>
          <w:ilvl w:val="0"/>
          <w:numId w:val="30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IOD GDOŚ:</w:t>
      </w:r>
    </w:p>
    <w:p w14:paraId="497A2F3C" w14:textId="3622BF05" w:rsidR="00ED0361" w:rsidRPr="00DD1141" w:rsidRDefault="00ED0361" w:rsidP="00ED0361">
      <w:pPr>
        <w:pStyle w:val="Akapitzlist"/>
        <w:numPr>
          <w:ilvl w:val="0"/>
          <w:numId w:val="31"/>
        </w:num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pocztą tradycyjną (adres: Al. Jerozolimskie 136, 02-305 Warszawa),</w:t>
      </w:r>
    </w:p>
    <w:p w14:paraId="51B38F3A" w14:textId="67003D1C" w:rsidR="00ED0361" w:rsidRPr="00DD1141" w:rsidRDefault="00ED0361" w:rsidP="009C2E5D">
      <w:pPr>
        <w:pStyle w:val="Akapitzlist"/>
        <w:numPr>
          <w:ilvl w:val="0"/>
          <w:numId w:val="3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 xml:space="preserve">elektronicznie (adres e-mail: </w:t>
      </w:r>
      <w:hyperlink r:id="rId11" w:history="1">
        <w:r w:rsidRPr="00DD1141">
          <w:rPr>
            <w:rStyle w:val="Hipercze"/>
            <w:rFonts w:ascii="Times New Roman" w:hAnsi="Times New Roman" w:cs="Times New Roman"/>
            <w:sz w:val="22"/>
            <w:szCs w:val="22"/>
          </w:rPr>
          <w:t>inspektor.ochrony.danych@gdos.gov.pl</w:t>
        </w:r>
      </w:hyperlink>
      <w:r w:rsidRPr="00DD1141">
        <w:rPr>
          <w:rFonts w:ascii="Times New Roman" w:hAnsi="Times New Roman" w:cs="Times New Roman"/>
          <w:sz w:val="22"/>
          <w:szCs w:val="22"/>
        </w:rPr>
        <w:t>)</w:t>
      </w:r>
    </w:p>
    <w:p w14:paraId="4215BE3D" w14:textId="77777777" w:rsidR="00ED0361" w:rsidRPr="00DD1141" w:rsidRDefault="00ED0361" w:rsidP="00ED0361">
      <w:p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F74DFB3" w14:textId="77777777" w:rsidR="00ED0361" w:rsidRPr="00DD1141" w:rsidRDefault="00ED0361" w:rsidP="00ED0361">
      <w:p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F05FE98" w14:textId="77777777" w:rsidR="00ED0361" w:rsidRPr="00DD1141" w:rsidRDefault="00ED0361" w:rsidP="00ED0361">
      <w:p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64733FD" w14:textId="77777777" w:rsidR="00ED0361" w:rsidRPr="00DD1141" w:rsidRDefault="00ED0361" w:rsidP="00ED0361">
      <w:p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DA97D6C" w14:textId="77777777" w:rsidR="00F07FD5" w:rsidRPr="00DD1141" w:rsidRDefault="00F07FD5" w:rsidP="00F07FD5">
      <w:p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[1] Rozporządzenie Parlamentu Europejskiego i Rady (UE) 2016/679 z 27 kwietnia 2016 r. w sprawie ochrony osób fizycznych w związku z przetwarzaniem danych osobowych i w sprawie swobodnego przepływu takich danych (Dz. Urz. UE. L 119 z 4 maja 2016 r., s.1-88; Dz. Urz. UE L 127 z 23 maja 2018, str. 2 oraz Dz. Urz. UE L 74 z 4 marca 2021, str. 35), zwane dalej „RODO”.</w:t>
      </w:r>
    </w:p>
    <w:p w14:paraId="7A3D79A3" w14:textId="77777777" w:rsidR="00F07FD5" w:rsidRPr="00DD1141" w:rsidRDefault="00F07FD5" w:rsidP="00F07FD5">
      <w:p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[2] Ustawa z 28 kwietnia 2022 r. o zasadach realizacji zadań finansowanych ze środków europejskich w perspektywie finansowej 2021-2027 (Dz. U. z 2022 r., poz. 1079), zwana dalej „ustawą wdrożeniową”.</w:t>
      </w:r>
    </w:p>
    <w:p w14:paraId="23706784" w14:textId="77777777" w:rsidR="00F07FD5" w:rsidRPr="00DD1141" w:rsidRDefault="00F07FD5" w:rsidP="00F07FD5">
      <w:p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[3] Na podstawie art. 8 ust. 1 pkt 1 ustawy wdrożeniowej.</w:t>
      </w:r>
    </w:p>
    <w:p w14:paraId="33F4E950" w14:textId="6A0E6C27" w:rsidR="00FE7A60" w:rsidRPr="00DD1141" w:rsidRDefault="00F07FD5" w:rsidP="00F07FD5">
      <w:pPr>
        <w:spacing w:after="24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D1141">
        <w:rPr>
          <w:rFonts w:ascii="Times New Roman" w:hAnsi="Times New Roman" w:cs="Times New Roman"/>
          <w:sz w:val="22"/>
          <w:szCs w:val="22"/>
        </w:rPr>
        <w:t>[4] Na podstawie art. 13 ust. 1 ustawy wdrożeniowej</w:t>
      </w:r>
    </w:p>
    <w:sectPr w:rsidR="00FE7A60" w:rsidRPr="00DD1141" w:rsidSect="00ED1D3F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72FAE" w14:textId="77777777" w:rsidR="00423360" w:rsidRDefault="00423360" w:rsidP="003819AA">
      <w:pPr>
        <w:spacing w:after="0" w:line="240" w:lineRule="auto"/>
      </w:pPr>
      <w:r>
        <w:separator/>
      </w:r>
    </w:p>
  </w:endnote>
  <w:endnote w:type="continuationSeparator" w:id="0">
    <w:p w14:paraId="45A26613" w14:textId="77777777" w:rsidR="00423360" w:rsidRDefault="00423360" w:rsidP="00381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9852" w14:textId="77777777" w:rsidR="00423360" w:rsidRDefault="00423360" w:rsidP="003819AA">
      <w:pPr>
        <w:spacing w:after="0" w:line="240" w:lineRule="auto"/>
      </w:pPr>
      <w:r>
        <w:separator/>
      </w:r>
    </w:p>
  </w:footnote>
  <w:footnote w:type="continuationSeparator" w:id="0">
    <w:p w14:paraId="673952F3" w14:textId="77777777" w:rsidR="00423360" w:rsidRDefault="00423360" w:rsidP="00381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CCDB" w14:textId="2D12AA25" w:rsidR="00ED1D3F" w:rsidRPr="00ED1D3F" w:rsidRDefault="00ED1D3F" w:rsidP="00ED1D3F">
    <w:pPr>
      <w:pStyle w:val="Nagwek"/>
    </w:pPr>
    <w:r w:rsidRPr="00ED1D3F">
      <w:drawing>
        <wp:inline distT="0" distB="0" distL="0" distR="0" wp14:anchorId="47AF5355" wp14:editId="495A6CF4">
          <wp:extent cx="5760720" cy="822325"/>
          <wp:effectExtent l="0" t="0" r="0" b="0"/>
          <wp:docPr id="203963645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4C555" w14:textId="77777777" w:rsidR="00ED1D3F" w:rsidRDefault="00ED1D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3C5D"/>
    <w:multiLevelType w:val="hybridMultilevel"/>
    <w:tmpl w:val="40B860A0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56856"/>
    <w:multiLevelType w:val="hybridMultilevel"/>
    <w:tmpl w:val="C16E4806"/>
    <w:lvl w:ilvl="0" w:tplc="2D9AB7D4">
      <w:start w:val="1"/>
      <w:numFmt w:val="decimal"/>
      <w:lvlText w:val=" %1."/>
      <w:lvlJc w:val="left"/>
      <w:pPr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1679BC"/>
    <w:multiLevelType w:val="hybridMultilevel"/>
    <w:tmpl w:val="F446B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55A05"/>
    <w:multiLevelType w:val="hybridMultilevel"/>
    <w:tmpl w:val="4A1C7E04"/>
    <w:lvl w:ilvl="0" w:tplc="1B780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E50B5"/>
    <w:multiLevelType w:val="multilevel"/>
    <w:tmpl w:val="CE58B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B23B4"/>
    <w:multiLevelType w:val="hybridMultilevel"/>
    <w:tmpl w:val="F27657E2"/>
    <w:lvl w:ilvl="0" w:tplc="A3268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C7C6F"/>
    <w:multiLevelType w:val="multilevel"/>
    <w:tmpl w:val="E11E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B4F07"/>
    <w:multiLevelType w:val="hybridMultilevel"/>
    <w:tmpl w:val="C3AC1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91F2A"/>
    <w:multiLevelType w:val="hybridMultilevel"/>
    <w:tmpl w:val="806C3980"/>
    <w:lvl w:ilvl="0" w:tplc="29D64B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C6E63"/>
    <w:multiLevelType w:val="hybridMultilevel"/>
    <w:tmpl w:val="1BDAE1D2"/>
    <w:lvl w:ilvl="0" w:tplc="2E1E92D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83422"/>
    <w:multiLevelType w:val="hybridMultilevel"/>
    <w:tmpl w:val="64B02828"/>
    <w:lvl w:ilvl="0" w:tplc="9F1EE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E0277"/>
    <w:multiLevelType w:val="hybridMultilevel"/>
    <w:tmpl w:val="6C36C5BE"/>
    <w:lvl w:ilvl="0" w:tplc="83909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52B08"/>
    <w:multiLevelType w:val="hybridMultilevel"/>
    <w:tmpl w:val="9AD44E24"/>
    <w:lvl w:ilvl="0" w:tplc="6680B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A172A"/>
    <w:multiLevelType w:val="hybridMultilevel"/>
    <w:tmpl w:val="0792D8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F5A02"/>
    <w:multiLevelType w:val="hybridMultilevel"/>
    <w:tmpl w:val="9BBC2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36989"/>
    <w:multiLevelType w:val="multilevel"/>
    <w:tmpl w:val="7DBE5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65851BE"/>
    <w:multiLevelType w:val="hybridMultilevel"/>
    <w:tmpl w:val="560EB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B4D8D"/>
    <w:multiLevelType w:val="hybridMultilevel"/>
    <w:tmpl w:val="B02C2A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FCD26A8"/>
    <w:multiLevelType w:val="hybridMultilevel"/>
    <w:tmpl w:val="804411A6"/>
    <w:lvl w:ilvl="0" w:tplc="2E1E92D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DE7842"/>
    <w:multiLevelType w:val="hybridMultilevel"/>
    <w:tmpl w:val="87C88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7344E"/>
    <w:multiLevelType w:val="hybridMultilevel"/>
    <w:tmpl w:val="F5E61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42025"/>
    <w:multiLevelType w:val="hybridMultilevel"/>
    <w:tmpl w:val="481E3C52"/>
    <w:lvl w:ilvl="0" w:tplc="69F0861A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E0244A26">
      <w:start w:val="1"/>
      <w:numFmt w:val="decimal"/>
      <w:lvlText w:val="%2)"/>
      <w:lvlJc w:val="left"/>
      <w:pPr>
        <w:ind w:left="1866" w:hanging="360"/>
      </w:pPr>
      <w:rPr>
        <w:rFonts w:ascii="Arial" w:hAnsi="Arial" w:cs="Arial" w:hint="default"/>
        <w:sz w:val="24"/>
        <w:szCs w:val="24"/>
      </w:rPr>
    </w:lvl>
    <w:lvl w:ilvl="2" w:tplc="84064860">
      <w:start w:val="14"/>
      <w:numFmt w:val="decimal"/>
      <w:lvlText w:val="%3."/>
      <w:lvlJc w:val="left"/>
      <w:pPr>
        <w:ind w:left="2766" w:hanging="360"/>
      </w:pPr>
      <w:rPr>
        <w:rFonts w:ascii="Arial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4" w15:restartNumberingAfterBreak="0">
    <w:nsid w:val="636012FC"/>
    <w:multiLevelType w:val="hybridMultilevel"/>
    <w:tmpl w:val="C032C0DC"/>
    <w:lvl w:ilvl="0" w:tplc="1714E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205B5"/>
    <w:multiLevelType w:val="hybridMultilevel"/>
    <w:tmpl w:val="5D9ED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32880"/>
    <w:multiLevelType w:val="hybridMultilevel"/>
    <w:tmpl w:val="A540FF08"/>
    <w:lvl w:ilvl="0" w:tplc="F9389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26939"/>
    <w:multiLevelType w:val="hybridMultilevel"/>
    <w:tmpl w:val="B69E4A3C"/>
    <w:lvl w:ilvl="0" w:tplc="70D4FBBC">
      <w:start w:val="1"/>
      <w:numFmt w:val="decimal"/>
      <w:lvlText w:val="%1."/>
      <w:lvlJc w:val="left"/>
      <w:pPr>
        <w:ind w:left="780" w:hanging="360"/>
      </w:pPr>
      <w:rPr>
        <w:rFonts w:ascii="Calibri" w:eastAsiaTheme="minorHAns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49591931">
    <w:abstractNumId w:val="12"/>
  </w:num>
  <w:num w:numId="2" w16cid:durableId="238951233">
    <w:abstractNumId w:val="15"/>
  </w:num>
  <w:num w:numId="3" w16cid:durableId="14353492">
    <w:abstractNumId w:val="17"/>
  </w:num>
  <w:num w:numId="4" w16cid:durableId="86853753">
    <w:abstractNumId w:val="22"/>
  </w:num>
  <w:num w:numId="5" w16cid:durableId="462191602">
    <w:abstractNumId w:val="18"/>
  </w:num>
  <w:num w:numId="6" w16cid:durableId="653460676">
    <w:abstractNumId w:val="4"/>
  </w:num>
  <w:num w:numId="7" w16cid:durableId="1680620054">
    <w:abstractNumId w:val="2"/>
  </w:num>
  <w:num w:numId="8" w16cid:durableId="1528643606">
    <w:abstractNumId w:val="11"/>
  </w:num>
  <w:num w:numId="9" w16cid:durableId="1980380711">
    <w:abstractNumId w:val="23"/>
  </w:num>
  <w:num w:numId="10" w16cid:durableId="1704361816">
    <w:abstractNumId w:val="5"/>
  </w:num>
  <w:num w:numId="11" w16cid:durableId="42753813">
    <w:abstractNumId w:val="7"/>
  </w:num>
  <w:num w:numId="12" w16cid:durableId="306278861">
    <w:abstractNumId w:val="24"/>
  </w:num>
  <w:num w:numId="13" w16cid:durableId="1038970412">
    <w:abstractNumId w:val="6"/>
  </w:num>
  <w:num w:numId="14" w16cid:durableId="2013994679">
    <w:abstractNumId w:val="28"/>
  </w:num>
  <w:num w:numId="15" w16cid:durableId="1056782353">
    <w:abstractNumId w:val="13"/>
  </w:num>
  <w:num w:numId="16" w16cid:durableId="879778129">
    <w:abstractNumId w:val="14"/>
  </w:num>
  <w:num w:numId="17" w16cid:durableId="922954399">
    <w:abstractNumId w:val="20"/>
  </w:num>
  <w:num w:numId="18" w16cid:durableId="929392724">
    <w:abstractNumId w:val="16"/>
  </w:num>
  <w:num w:numId="19" w16cid:durableId="122769561">
    <w:abstractNumId w:val="10"/>
  </w:num>
  <w:num w:numId="20" w16cid:durableId="694697780">
    <w:abstractNumId w:val="26"/>
  </w:num>
  <w:num w:numId="21" w16cid:durableId="791897589">
    <w:abstractNumId w:val="25"/>
  </w:num>
  <w:num w:numId="22" w16cid:durableId="543450229">
    <w:abstractNumId w:val="0"/>
  </w:num>
  <w:num w:numId="23" w16cid:durableId="473135391">
    <w:abstractNumId w:val="19"/>
  </w:num>
  <w:num w:numId="24" w16cid:durableId="2143765652">
    <w:abstractNumId w:val="30"/>
  </w:num>
  <w:num w:numId="25" w16cid:durableId="502820662">
    <w:abstractNumId w:val="29"/>
  </w:num>
  <w:num w:numId="26" w16cid:durableId="1260019979">
    <w:abstractNumId w:val="1"/>
  </w:num>
  <w:num w:numId="27" w16cid:durableId="1680810874">
    <w:abstractNumId w:val="21"/>
  </w:num>
  <w:num w:numId="28" w16cid:durableId="812256943">
    <w:abstractNumId w:val="9"/>
  </w:num>
  <w:num w:numId="29" w16cid:durableId="1492984092">
    <w:abstractNumId w:val="27"/>
  </w:num>
  <w:num w:numId="30" w16cid:durableId="291908689">
    <w:abstractNumId w:val="8"/>
  </w:num>
  <w:num w:numId="31" w16cid:durableId="377366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E0"/>
    <w:rsid w:val="00001472"/>
    <w:rsid w:val="00013BE2"/>
    <w:rsid w:val="000C269D"/>
    <w:rsid w:val="00155DA9"/>
    <w:rsid w:val="001B361E"/>
    <w:rsid w:val="001B7ECD"/>
    <w:rsid w:val="00273012"/>
    <w:rsid w:val="00307E6E"/>
    <w:rsid w:val="00350058"/>
    <w:rsid w:val="003819AA"/>
    <w:rsid w:val="003A5623"/>
    <w:rsid w:val="00423360"/>
    <w:rsid w:val="004327EB"/>
    <w:rsid w:val="00573415"/>
    <w:rsid w:val="006505DB"/>
    <w:rsid w:val="00672092"/>
    <w:rsid w:val="0069360A"/>
    <w:rsid w:val="006947ED"/>
    <w:rsid w:val="0079047D"/>
    <w:rsid w:val="007A7824"/>
    <w:rsid w:val="007F5470"/>
    <w:rsid w:val="00807D02"/>
    <w:rsid w:val="008E0874"/>
    <w:rsid w:val="00945A64"/>
    <w:rsid w:val="009C2E5D"/>
    <w:rsid w:val="00A20A14"/>
    <w:rsid w:val="00AB4136"/>
    <w:rsid w:val="00B12A6E"/>
    <w:rsid w:val="00BD3C71"/>
    <w:rsid w:val="00C2665A"/>
    <w:rsid w:val="00C745E0"/>
    <w:rsid w:val="00CB5A30"/>
    <w:rsid w:val="00CD4C69"/>
    <w:rsid w:val="00DC0E69"/>
    <w:rsid w:val="00DC689F"/>
    <w:rsid w:val="00DD1141"/>
    <w:rsid w:val="00DE6C22"/>
    <w:rsid w:val="00ED0361"/>
    <w:rsid w:val="00ED1D3F"/>
    <w:rsid w:val="00F07FD5"/>
    <w:rsid w:val="00FA6724"/>
    <w:rsid w:val="00FE76AE"/>
    <w:rsid w:val="00FE7A60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6633"/>
  <w15:chartTrackingRefBased/>
  <w15:docId w15:val="{9AE045B9-D10A-478E-B0FB-C2DED817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4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4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4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4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4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4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4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4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4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4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5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5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5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5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5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5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4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4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4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4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4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45E0"/>
    <w:rPr>
      <w:i/>
      <w:iCs/>
      <w:color w:val="404040" w:themeColor="text1" w:themeTint="BF"/>
    </w:rPr>
  </w:style>
  <w:style w:type="paragraph" w:styleId="Akapitzlist">
    <w:name w:val="List Paragraph"/>
    <w:aliases w:val="L1,Numerowanie,CW_Lista,List Paragraph,Preambuła,Akapit z listą5,maz_wyliczenie,opis dzialania,K-P_odwolanie,A_wyliczenie,Akapit z listą 1,Akapit z listą BS,Kolorowa lista — akcent 11,lp1,Lista - poziom 1,Tabela - naglowek,SM-nagłówek2"/>
    <w:basedOn w:val="Normalny"/>
    <w:link w:val="AkapitzlistZnak"/>
    <w:uiPriority w:val="34"/>
    <w:qFormat/>
    <w:rsid w:val="00C745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45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4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45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45E0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001472"/>
    <w:pPr>
      <w:spacing w:after="0" w:line="240" w:lineRule="auto"/>
    </w:pPr>
  </w:style>
  <w:style w:type="paragraph" w:styleId="Tekstpodstawowy2">
    <w:name w:val="Body Text 2"/>
    <w:aliases w:val="Tekst podstawowy 2 Znak Znak"/>
    <w:basedOn w:val="Normalny"/>
    <w:link w:val="Tekstpodstawowy2Znak1"/>
    <w:uiPriority w:val="99"/>
    <w:rsid w:val="003819A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uiPriority w:val="99"/>
    <w:semiHidden/>
    <w:rsid w:val="003819AA"/>
  </w:style>
  <w:style w:type="character" w:customStyle="1" w:styleId="Tekstpodstawowy2Znak1">
    <w:name w:val="Tekst podstawowy 2 Znak1"/>
    <w:aliases w:val="Tekst podstawowy 2 Znak Znak Znak"/>
    <w:basedOn w:val="Domylnaczcionkaakapitu"/>
    <w:link w:val="Tekstpodstawowy2"/>
    <w:uiPriority w:val="99"/>
    <w:locked/>
    <w:rsid w:val="003819A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n,Schriftart"/>
    <w:basedOn w:val="Normalny"/>
    <w:link w:val="TekstprzypisudolnegoZnak1"/>
    <w:uiPriority w:val="99"/>
    <w:qFormat/>
    <w:rsid w:val="003819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uiPriority w:val="99"/>
    <w:rsid w:val="003819AA"/>
    <w:rPr>
      <w:sz w:val="20"/>
      <w:szCs w:val="20"/>
    </w:rPr>
  </w:style>
  <w:style w:type="character" w:customStyle="1" w:styleId="TekstprzypisudolnegoZnak1">
    <w:name w:val="Tekst przypisu dolnego Znak1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3819A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rsid w:val="003819AA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unhideWhenUsed/>
    <w:rsid w:val="007F5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uiPriority w:val="20"/>
    <w:qFormat/>
    <w:rsid w:val="00F07FD5"/>
    <w:rPr>
      <w:i/>
      <w:iCs/>
    </w:rPr>
  </w:style>
  <w:style w:type="character" w:styleId="Hipercze">
    <w:name w:val="Hyperlink"/>
    <w:uiPriority w:val="99"/>
    <w:unhideWhenUsed/>
    <w:rsid w:val="00F07FD5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FD5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CW_Lista Znak,List Paragraph Znak,Preambuła Znak,Akapit z listą5 Znak,maz_wyliczenie Znak,opis dzialania Znak,K-P_odwolanie Znak,A_wyliczenie Znak,Akapit z listą 1 Znak,Akapit z listą BS Znak,lp1 Znak"/>
    <w:link w:val="Akapitzlist"/>
    <w:uiPriority w:val="34"/>
    <w:qFormat/>
    <w:locked/>
    <w:rsid w:val="00F07FD5"/>
  </w:style>
  <w:style w:type="paragraph" w:styleId="Nagwek">
    <w:name w:val="header"/>
    <w:basedOn w:val="Normalny"/>
    <w:link w:val="NagwekZnak"/>
    <w:uiPriority w:val="99"/>
    <w:unhideWhenUsed/>
    <w:rsid w:val="00ED1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D3F"/>
  </w:style>
  <w:style w:type="paragraph" w:styleId="Stopka">
    <w:name w:val="footer"/>
    <w:basedOn w:val="Normalny"/>
    <w:link w:val="StopkaZnak"/>
    <w:uiPriority w:val="99"/>
    <w:unhideWhenUsed/>
    <w:rsid w:val="00ED1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zczecin.rdos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pektor.ochrony.danych@gdos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spektorochronydanych@nfosigw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.ochrony.danych@klimat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1375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Stachyra</dc:creator>
  <cp:keywords/>
  <dc:description/>
  <cp:lastModifiedBy>Magdalena Lesniak</cp:lastModifiedBy>
  <cp:revision>15</cp:revision>
  <dcterms:created xsi:type="dcterms:W3CDTF">2025-06-18T10:22:00Z</dcterms:created>
  <dcterms:modified xsi:type="dcterms:W3CDTF">2025-06-26T05:33:00Z</dcterms:modified>
</cp:coreProperties>
</file>