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AEAA535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980BA1">
        <w:rPr>
          <w:rFonts w:ascii="Arial" w:hAnsi="Arial" w:cs="Arial"/>
          <w:bCs/>
          <w:sz w:val="24"/>
          <w:szCs w:val="24"/>
        </w:rPr>
        <w:t>24</w:t>
      </w:r>
      <w:r w:rsidR="00626972" w:rsidRPr="00626972">
        <w:rPr>
          <w:rFonts w:ascii="Arial" w:hAnsi="Arial" w:cs="Arial"/>
          <w:bCs/>
          <w:sz w:val="24"/>
          <w:szCs w:val="24"/>
        </w:rPr>
        <w:t xml:space="preserve"> </w:t>
      </w:r>
      <w:r w:rsidR="00980BA1">
        <w:rPr>
          <w:rFonts w:ascii="Arial" w:hAnsi="Arial" w:cs="Arial"/>
          <w:bCs/>
          <w:sz w:val="24"/>
          <w:szCs w:val="24"/>
        </w:rPr>
        <w:t>czerwca</w:t>
      </w:r>
      <w:r w:rsidRPr="00626972">
        <w:rPr>
          <w:rFonts w:ascii="Arial" w:hAnsi="Arial" w:cs="Arial"/>
          <w:bCs/>
          <w:sz w:val="24"/>
          <w:szCs w:val="24"/>
        </w:rPr>
        <w:t xml:space="preserve"> 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F88C092" w:rsidR="00306764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306764" w:rsidRPr="00626972">
        <w:rPr>
          <w:rFonts w:ascii="Arial" w:hAnsi="Arial" w:cs="Arial"/>
          <w:sz w:val="24"/>
          <w:szCs w:val="24"/>
        </w:rPr>
        <w:t>22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306764" w:rsidRPr="00626972">
        <w:rPr>
          <w:rFonts w:ascii="Arial" w:hAnsi="Arial" w:cs="Arial"/>
          <w:sz w:val="24"/>
          <w:szCs w:val="24"/>
        </w:rPr>
        <w:t>17</w:t>
      </w:r>
    </w:p>
    <w:p w14:paraId="336EEF54" w14:textId="07E97B05" w:rsidR="0028761B" w:rsidRPr="00626972" w:rsidRDefault="00306764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C5584C" w:rsidRPr="00626972">
        <w:rPr>
          <w:rFonts w:ascii="Arial" w:hAnsi="Arial" w:cs="Arial"/>
          <w:sz w:val="24"/>
          <w:szCs w:val="24"/>
        </w:rPr>
        <w:t>9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21</w:t>
      </w:r>
    </w:p>
    <w:p w14:paraId="41E031E6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9C0A89" w:rsidRDefault="00257ED8" w:rsidP="009C0A89">
      <w:pPr>
        <w:pStyle w:val="Nagwek1"/>
        <w:rPr>
          <w:rFonts w:ascii="Arial" w:hAnsi="Arial" w:cs="Arial"/>
          <w:b/>
          <w:bCs/>
          <w:color w:val="auto"/>
        </w:rPr>
      </w:pPr>
      <w:r w:rsidRPr="009C0A89">
        <w:rPr>
          <w:rFonts w:ascii="Arial" w:hAnsi="Arial" w:cs="Arial"/>
          <w:b/>
          <w:bCs/>
          <w:color w:val="auto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4FDC6399" w:rsidR="00ED550F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Na podstawie artykułu 8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</w:t>
      </w:r>
      <w:r w:rsidR="006A2E5C">
        <w:rPr>
          <w:rFonts w:ascii="Arial" w:hAnsi="Arial" w:cs="Arial"/>
          <w:iCs/>
          <w:sz w:val="24"/>
          <w:szCs w:val="24"/>
        </w:rPr>
        <w:t>,</w:t>
      </w:r>
      <w:r w:rsidR="00C5584C" w:rsidRPr="00626972">
        <w:rPr>
          <w:rFonts w:ascii="Arial" w:hAnsi="Arial" w:cs="Arial"/>
          <w:iCs/>
          <w:sz w:val="24"/>
          <w:szCs w:val="24"/>
        </w:rPr>
        <w:t>1491</w:t>
      </w:r>
      <w:r w:rsidR="006A2E5C">
        <w:rPr>
          <w:rFonts w:ascii="Arial" w:hAnsi="Arial" w:cs="Arial"/>
          <w:iCs/>
          <w:sz w:val="24"/>
          <w:szCs w:val="24"/>
        </w:rPr>
        <w:t xml:space="preserve"> oraz </w:t>
      </w:r>
      <w:r w:rsidR="004B5AF1">
        <w:rPr>
          <w:rFonts w:ascii="Arial" w:hAnsi="Arial" w:cs="Arial"/>
          <w:iCs/>
          <w:sz w:val="24"/>
          <w:szCs w:val="24"/>
        </w:rPr>
        <w:t>2052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>artykułem 38 ustęp 1 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626972">
        <w:rPr>
          <w:rFonts w:ascii="Arial" w:hAnsi="Arial" w:cs="Arial"/>
          <w:sz w:val="24"/>
          <w:szCs w:val="24"/>
        </w:rPr>
        <w:t xml:space="preserve">orzeczenia Prezydium Rady Narodowej </w:t>
      </w:r>
      <w:r w:rsidRPr="00626972">
        <w:rPr>
          <w:rFonts w:ascii="Arial" w:hAnsi="Arial" w:cs="Arial"/>
          <w:sz w:val="24"/>
          <w:szCs w:val="24"/>
        </w:rPr>
        <w:t>Miasta Stołecznego</w:t>
      </w:r>
      <w:r w:rsidR="00B85B6E" w:rsidRPr="00626972">
        <w:rPr>
          <w:rFonts w:ascii="Arial" w:hAnsi="Arial" w:cs="Arial"/>
          <w:sz w:val="24"/>
          <w:szCs w:val="24"/>
        </w:rPr>
        <w:t xml:space="preserve"> Warszawy z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dnia 2 września 1955 r., nr ST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TN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15J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24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 xml:space="preserve">Warszawie przy ul. Joteyki 13, na dzień </w:t>
      </w:r>
      <w:r w:rsidR="00980BA1">
        <w:rPr>
          <w:rFonts w:ascii="Arial" w:hAnsi="Arial" w:cs="Arial"/>
          <w:sz w:val="24"/>
          <w:szCs w:val="24"/>
        </w:rPr>
        <w:t>29</w:t>
      </w:r>
      <w:r w:rsidR="001175B5" w:rsidRPr="00626972">
        <w:rPr>
          <w:rFonts w:ascii="Arial" w:hAnsi="Arial" w:cs="Arial"/>
          <w:sz w:val="24"/>
          <w:szCs w:val="24"/>
        </w:rPr>
        <w:t xml:space="preserve"> </w:t>
      </w:r>
      <w:r w:rsidR="00980BA1">
        <w:rPr>
          <w:rFonts w:ascii="Arial" w:hAnsi="Arial" w:cs="Arial"/>
          <w:sz w:val="24"/>
          <w:szCs w:val="24"/>
        </w:rPr>
        <w:t>sierpnia</w:t>
      </w:r>
      <w:r w:rsidR="00C769C2" w:rsidRPr="00626972">
        <w:rPr>
          <w:rFonts w:ascii="Arial" w:hAnsi="Arial" w:cs="Arial"/>
          <w:sz w:val="24"/>
          <w:szCs w:val="24"/>
        </w:rPr>
        <w:t xml:space="preserve"> 20</w:t>
      </w:r>
      <w:r w:rsidR="001175B5" w:rsidRPr="00626972">
        <w:rPr>
          <w:rFonts w:ascii="Arial" w:hAnsi="Arial" w:cs="Arial"/>
          <w:sz w:val="24"/>
          <w:szCs w:val="24"/>
        </w:rPr>
        <w:t>2</w:t>
      </w:r>
      <w:r w:rsidR="00626972" w:rsidRPr="00626972">
        <w:rPr>
          <w:rFonts w:ascii="Arial" w:hAnsi="Arial" w:cs="Arial"/>
          <w:sz w:val="24"/>
          <w:szCs w:val="24"/>
        </w:rPr>
        <w:t>2</w:t>
      </w:r>
      <w:r w:rsidR="00257ED8" w:rsidRPr="00626972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2AC1328E" w14:textId="02F2EE80" w:rsidR="00FF240B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3CB45B46" w14:textId="77777777" w:rsidR="00430F3A" w:rsidRPr="00626972" w:rsidRDefault="00430F3A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24D5DCC6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626972">
        <w:rPr>
          <w:rFonts w:ascii="Arial" w:hAnsi="Arial" w:cs="Arial"/>
          <w:sz w:val="24"/>
          <w:szCs w:val="24"/>
        </w:rPr>
        <w:br/>
        <w:t xml:space="preserve">ani w terminie wskazanym zgodnie z art. 36 </w:t>
      </w:r>
      <w:r w:rsidR="00626972" w:rsidRPr="00626972">
        <w:rPr>
          <w:rFonts w:ascii="Arial" w:hAnsi="Arial" w:cs="Arial"/>
          <w:sz w:val="24"/>
          <w:szCs w:val="24"/>
        </w:rPr>
        <w:t xml:space="preserve">paragraf </w:t>
      </w:r>
      <w:r w:rsidR="00257ED8" w:rsidRPr="00626972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Ponaglenie zawiera uzasadnienie. Ponaglenie wnosi się:</w:t>
      </w:r>
      <w:r w:rsidRPr="00626972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610D0936" w:rsidR="00061F69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 xml:space="preserve">do organu prowadzącego </w:t>
      </w:r>
      <w:r w:rsidR="00FD67E0" w:rsidRPr="00626972">
        <w:rPr>
          <w:rFonts w:ascii="Arial" w:hAnsi="Arial" w:cs="Arial"/>
          <w:sz w:val="24"/>
          <w:szCs w:val="24"/>
        </w:rPr>
        <w:t xml:space="preserve">postępowanie </w:t>
      </w:r>
      <w:r w:rsidR="00444487" w:rsidRPr="00626972">
        <w:rPr>
          <w:rFonts w:ascii="Arial" w:hAnsi="Arial" w:cs="Arial"/>
          <w:sz w:val="24"/>
          <w:szCs w:val="24"/>
        </w:rPr>
        <w:t>myślnik,</w:t>
      </w:r>
      <w:r w:rsidR="00E85793" w:rsidRPr="00626972">
        <w:rPr>
          <w:rFonts w:ascii="Arial" w:hAnsi="Arial" w:cs="Arial"/>
          <w:sz w:val="24"/>
          <w:szCs w:val="24"/>
        </w:rPr>
        <w:t xml:space="preserve"> jeżeli</w:t>
      </w:r>
      <w:r w:rsidR="00257ED8" w:rsidRPr="00626972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2A42" w14:textId="77777777" w:rsidR="004B4C6A" w:rsidRDefault="004B4C6A" w:rsidP="00257ED8">
      <w:pPr>
        <w:spacing w:after="0" w:line="240" w:lineRule="auto"/>
      </w:pPr>
      <w:r>
        <w:separator/>
      </w:r>
    </w:p>
  </w:endnote>
  <w:endnote w:type="continuationSeparator" w:id="0">
    <w:p w14:paraId="02EDDA42" w14:textId="77777777" w:rsidR="004B4C6A" w:rsidRDefault="004B4C6A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5FC1B" w14:textId="77777777" w:rsidR="004B4C6A" w:rsidRDefault="004B4C6A" w:rsidP="00257ED8">
      <w:pPr>
        <w:spacing w:after="0" w:line="240" w:lineRule="auto"/>
      </w:pPr>
      <w:r>
        <w:separator/>
      </w:r>
    </w:p>
  </w:footnote>
  <w:footnote w:type="continuationSeparator" w:id="0">
    <w:p w14:paraId="376563B5" w14:textId="77777777" w:rsidR="004B4C6A" w:rsidRDefault="004B4C6A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30F3A"/>
    <w:rsid w:val="00444487"/>
    <w:rsid w:val="00477959"/>
    <w:rsid w:val="004B4C6A"/>
    <w:rsid w:val="004B5AF1"/>
    <w:rsid w:val="004D5A29"/>
    <w:rsid w:val="004E604E"/>
    <w:rsid w:val="00542983"/>
    <w:rsid w:val="005F6374"/>
    <w:rsid w:val="00626972"/>
    <w:rsid w:val="00673146"/>
    <w:rsid w:val="006803F5"/>
    <w:rsid w:val="006A2E5C"/>
    <w:rsid w:val="006C4AF8"/>
    <w:rsid w:val="00724702"/>
    <w:rsid w:val="007812D1"/>
    <w:rsid w:val="007B2105"/>
    <w:rsid w:val="007E4D31"/>
    <w:rsid w:val="007F3E57"/>
    <w:rsid w:val="008274D6"/>
    <w:rsid w:val="00884D3A"/>
    <w:rsid w:val="008A5AC8"/>
    <w:rsid w:val="008B0542"/>
    <w:rsid w:val="00923C2B"/>
    <w:rsid w:val="00930557"/>
    <w:rsid w:val="009559E4"/>
    <w:rsid w:val="00980BA1"/>
    <w:rsid w:val="00987988"/>
    <w:rsid w:val="009A188C"/>
    <w:rsid w:val="009A4242"/>
    <w:rsid w:val="009C0A89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15</cp:revision>
  <cp:lastPrinted>2019-06-13T12:29:00Z</cp:lastPrinted>
  <dcterms:created xsi:type="dcterms:W3CDTF">2021-10-26T11:43:00Z</dcterms:created>
  <dcterms:modified xsi:type="dcterms:W3CDTF">2022-06-27T11:52:00Z</dcterms:modified>
</cp:coreProperties>
</file>