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B93" w14:textId="7154BE08" w:rsidR="00A16E73" w:rsidRPr="007706C5" w:rsidRDefault="00A16E73" w:rsidP="001C6004">
      <w:pPr>
        <w:rPr>
          <w:rFonts w:ascii="Arial" w:eastAsia="Times New Roman" w:hAnsi="Arial" w:cs="Arial"/>
        </w:rPr>
      </w:pPr>
      <w:r w:rsidRPr="007706C5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7706C5">
        <w:rPr>
          <w:rFonts w:ascii="Arial" w:eastAsia="Times New Roman" w:hAnsi="Arial" w:cs="Arial"/>
          <w:sz w:val="22"/>
          <w:szCs w:val="22"/>
        </w:rPr>
        <w:t>42</w:t>
      </w:r>
      <w:r w:rsidR="009C79C0" w:rsidRPr="007706C5">
        <w:rPr>
          <w:rFonts w:ascii="Arial" w:eastAsia="Times New Roman" w:hAnsi="Arial" w:cs="Arial"/>
          <w:sz w:val="22"/>
          <w:szCs w:val="22"/>
        </w:rPr>
        <w:t>0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372301">
        <w:rPr>
          <w:rFonts w:ascii="Arial" w:eastAsia="Times New Roman" w:hAnsi="Arial" w:cs="Arial"/>
          <w:sz w:val="22"/>
          <w:szCs w:val="22"/>
        </w:rPr>
        <w:t>54</w:t>
      </w:r>
      <w:r w:rsidRPr="007706C5">
        <w:rPr>
          <w:rFonts w:ascii="Arial" w:eastAsia="Times New Roman" w:hAnsi="Arial" w:cs="Arial"/>
          <w:sz w:val="22"/>
          <w:szCs w:val="22"/>
        </w:rPr>
        <w:t>.</w:t>
      </w:r>
      <w:r w:rsidR="00606DD1" w:rsidRPr="007706C5">
        <w:rPr>
          <w:rFonts w:ascii="Arial" w:eastAsia="Times New Roman" w:hAnsi="Arial" w:cs="Arial"/>
          <w:sz w:val="22"/>
          <w:szCs w:val="22"/>
        </w:rPr>
        <w:t>20</w:t>
      </w:r>
      <w:r w:rsidR="00741C62" w:rsidRPr="007706C5">
        <w:rPr>
          <w:rFonts w:ascii="Arial" w:eastAsia="Times New Roman" w:hAnsi="Arial" w:cs="Arial"/>
          <w:sz w:val="22"/>
          <w:szCs w:val="22"/>
        </w:rPr>
        <w:t>2</w:t>
      </w:r>
      <w:r w:rsidR="00372301">
        <w:rPr>
          <w:rFonts w:ascii="Arial" w:eastAsia="Times New Roman" w:hAnsi="Arial" w:cs="Arial"/>
          <w:sz w:val="22"/>
          <w:szCs w:val="22"/>
        </w:rPr>
        <w:t>4.IK.15</w:t>
      </w:r>
      <w:r w:rsidR="00D96917" w:rsidRPr="007706C5">
        <w:rPr>
          <w:rFonts w:ascii="Arial" w:eastAsia="Times New Roman" w:hAnsi="Arial" w:cs="Arial"/>
          <w:sz w:val="22"/>
          <w:szCs w:val="22"/>
        </w:rPr>
        <w:t xml:space="preserve">    </w:t>
      </w:r>
      <w:r w:rsidRPr="007706C5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7706C5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7706C5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 w:rsidRPr="007706C5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7706C5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AE46F0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606DD1" w:rsidRPr="007706C5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7706C5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7706C5">
        <w:rPr>
          <w:rFonts w:ascii="Arial" w:eastAsia="Times New Roman" w:hAnsi="Arial" w:cs="Arial"/>
          <w:sz w:val="22"/>
          <w:szCs w:val="22"/>
        </w:rPr>
        <w:t xml:space="preserve">    </w:t>
      </w:r>
      <w:r w:rsidR="008A2A14">
        <w:rPr>
          <w:rFonts w:ascii="Arial" w:eastAsia="Times New Roman" w:hAnsi="Arial" w:cs="Arial"/>
          <w:sz w:val="22"/>
          <w:szCs w:val="22"/>
        </w:rPr>
        <w:t>07.04</w:t>
      </w:r>
      <w:r w:rsidR="0051167C">
        <w:rPr>
          <w:rFonts w:ascii="Arial" w:eastAsia="Times New Roman" w:hAnsi="Arial" w:cs="Arial"/>
          <w:sz w:val="22"/>
          <w:szCs w:val="22"/>
        </w:rPr>
        <w:t>.</w:t>
      </w:r>
      <w:r w:rsidR="00372301">
        <w:rPr>
          <w:rFonts w:ascii="Arial" w:eastAsia="Times New Roman" w:hAnsi="Arial" w:cs="Arial"/>
          <w:sz w:val="22"/>
          <w:szCs w:val="22"/>
        </w:rPr>
        <w:t>2025</w:t>
      </w:r>
      <w:r w:rsidR="001441A3" w:rsidRPr="007706C5">
        <w:rPr>
          <w:rFonts w:ascii="Arial" w:eastAsia="Times New Roman" w:hAnsi="Arial" w:cs="Arial"/>
          <w:sz w:val="22"/>
          <w:szCs w:val="22"/>
        </w:rPr>
        <w:t xml:space="preserve"> </w:t>
      </w:r>
      <w:r w:rsidRPr="007706C5">
        <w:rPr>
          <w:rFonts w:ascii="Arial" w:eastAsia="Times New Roman" w:hAnsi="Arial" w:cs="Arial"/>
          <w:sz w:val="22"/>
          <w:szCs w:val="22"/>
        </w:rPr>
        <w:t>r.</w:t>
      </w:r>
    </w:p>
    <w:p w14:paraId="25480640" w14:textId="77777777" w:rsidR="00605EEE" w:rsidRPr="007706C5" w:rsidRDefault="00605EEE" w:rsidP="001C6004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7706C5" w:rsidRDefault="002E05E2" w:rsidP="001C6004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2C7147A5" w:rsidR="00A16E73" w:rsidRPr="007706C5" w:rsidRDefault="00606DD1" w:rsidP="001C6004">
      <w:pPr>
        <w:spacing w:line="312" w:lineRule="auto"/>
        <w:rPr>
          <w:rFonts w:ascii="Arial" w:hAnsi="Arial" w:cs="Arial"/>
          <w:b/>
          <w:bCs/>
        </w:rPr>
      </w:pPr>
      <w:r w:rsidRPr="007706C5"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7706C5" w:rsidRDefault="00A16E73" w:rsidP="001C6004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7706C5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30EA5F40" w:rsidR="00FE5BE8" w:rsidRPr="001E478B" w:rsidRDefault="00A16E73" w:rsidP="001C6004">
      <w:pPr>
        <w:pStyle w:val="HTML-wstpniesformatowany"/>
        <w:spacing w:line="276" w:lineRule="auto"/>
        <w:rPr>
          <w:rFonts w:ascii="Arial" w:hAnsi="Arial" w:cs="Arial"/>
          <w:b/>
          <w:i/>
          <w:color w:val="auto"/>
          <w:sz w:val="22"/>
          <w:szCs w:val="22"/>
        </w:rPr>
      </w:pPr>
      <w:r w:rsidRPr="007706C5">
        <w:rPr>
          <w:rFonts w:ascii="Arial" w:hAnsi="Arial" w:cs="Arial"/>
          <w:color w:val="auto"/>
          <w:sz w:val="22"/>
          <w:szCs w:val="22"/>
        </w:rPr>
        <w:t>Regionalny Dyrektor Ochrony Środowiska w Gdańsku,</w:t>
      </w:r>
      <w:r w:rsidR="00D96917" w:rsidRPr="007706C5">
        <w:rPr>
          <w:rFonts w:ascii="Arial" w:hAnsi="Arial" w:cs="Arial"/>
          <w:color w:val="auto"/>
          <w:sz w:val="22"/>
          <w:szCs w:val="22"/>
        </w:rPr>
        <w:t xml:space="preserve"> działając na podstawie art. 38, </w:t>
      </w:r>
      <w:r w:rsidR="009C79C0" w:rsidRPr="007706C5">
        <w:rPr>
          <w:rFonts w:ascii="Arial" w:hAnsi="Arial" w:cs="Arial"/>
          <w:color w:val="auto"/>
          <w:sz w:val="22"/>
          <w:szCs w:val="22"/>
        </w:rPr>
        <w:t xml:space="preserve">a także </w:t>
      </w:r>
      <w:r w:rsidR="00B40222" w:rsidRPr="007706C5">
        <w:rPr>
          <w:rFonts w:ascii="Arial" w:hAnsi="Arial" w:cs="Arial"/>
          <w:color w:val="auto"/>
          <w:sz w:val="22"/>
          <w:szCs w:val="22"/>
        </w:rPr>
        <w:br/>
      </w:r>
      <w:r w:rsidR="0037230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art. </w:t>
      </w:r>
      <w:r w:rsidR="00372301" w:rsidRPr="0037230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1 pkt. 1 lit. s) </w:t>
      </w:r>
      <w:r w:rsidR="00B40222" w:rsidRPr="007706C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7706C5">
        <w:rPr>
          <w:rFonts w:ascii="Arial" w:hAnsi="Arial" w:cs="Arial"/>
          <w:color w:val="auto"/>
          <w:sz w:val="22"/>
          <w:szCs w:val="22"/>
        </w:rPr>
        <w:t>us</w:t>
      </w:r>
      <w:r w:rsidR="00406843" w:rsidRPr="007706C5">
        <w:rPr>
          <w:rFonts w:ascii="Arial" w:hAnsi="Arial" w:cs="Arial"/>
          <w:color w:val="auto"/>
          <w:sz w:val="22"/>
          <w:szCs w:val="22"/>
        </w:rPr>
        <w:t>tawy z dnia 3 października 2008</w:t>
      </w:r>
      <w:r w:rsidR="00327F69" w:rsidRPr="007706C5">
        <w:rPr>
          <w:rFonts w:ascii="Arial" w:hAnsi="Arial" w:cs="Arial"/>
          <w:color w:val="auto"/>
          <w:sz w:val="22"/>
          <w:szCs w:val="22"/>
        </w:rPr>
        <w:t xml:space="preserve"> </w:t>
      </w:r>
      <w:r w:rsidRPr="007706C5">
        <w:rPr>
          <w:rFonts w:ascii="Arial" w:hAnsi="Arial" w:cs="Arial"/>
          <w:color w:val="auto"/>
          <w:sz w:val="22"/>
          <w:szCs w:val="22"/>
        </w:rPr>
        <w:t>r. o udostępn</w:t>
      </w:r>
      <w:r w:rsidR="007A70C3" w:rsidRPr="007706C5">
        <w:rPr>
          <w:rFonts w:ascii="Arial" w:hAnsi="Arial" w:cs="Arial"/>
          <w:color w:val="auto"/>
          <w:sz w:val="22"/>
          <w:szCs w:val="22"/>
        </w:rPr>
        <w:t>ianiu informacji o środowisku i </w:t>
      </w:r>
      <w:r w:rsidRPr="007706C5">
        <w:rPr>
          <w:rFonts w:ascii="Arial" w:hAnsi="Arial" w:cs="Arial"/>
          <w:color w:val="auto"/>
          <w:sz w:val="22"/>
          <w:szCs w:val="22"/>
        </w:rPr>
        <w:t xml:space="preserve">jego ochronie, udziale społeczeństwa </w:t>
      </w:r>
      <w:r w:rsidRPr="001E478B">
        <w:rPr>
          <w:rFonts w:ascii="Arial" w:hAnsi="Arial" w:cs="Arial"/>
          <w:color w:val="auto"/>
          <w:sz w:val="22"/>
          <w:szCs w:val="22"/>
        </w:rPr>
        <w:t>w ochronie środowiska oraz o ocenach oddziaływania na środow</w:t>
      </w:r>
      <w:r w:rsidR="004F745A" w:rsidRPr="001E478B">
        <w:rPr>
          <w:rFonts w:ascii="Arial" w:hAnsi="Arial" w:cs="Arial"/>
          <w:color w:val="auto"/>
          <w:sz w:val="22"/>
          <w:szCs w:val="22"/>
        </w:rPr>
        <w:t xml:space="preserve">isko </w:t>
      </w:r>
      <w:r w:rsidR="00824E8B" w:rsidRPr="001E478B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="007706C5" w:rsidRPr="001E478B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="007706C5" w:rsidRPr="001E478B">
        <w:rPr>
          <w:rFonts w:ascii="Arial" w:hAnsi="Arial" w:cs="Arial"/>
          <w:color w:val="auto"/>
          <w:sz w:val="22"/>
          <w:szCs w:val="22"/>
        </w:rPr>
        <w:t>.</w:t>
      </w:r>
      <w:r w:rsidR="00824E8B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>Dz. U. z 20</w:t>
      </w:r>
      <w:r w:rsidR="00741C62" w:rsidRPr="001E478B">
        <w:rPr>
          <w:rFonts w:ascii="Arial" w:hAnsi="Arial" w:cs="Arial"/>
          <w:i/>
          <w:color w:val="auto"/>
          <w:sz w:val="22"/>
          <w:szCs w:val="22"/>
        </w:rPr>
        <w:t>2</w:t>
      </w:r>
      <w:r w:rsidR="00372301">
        <w:rPr>
          <w:rFonts w:ascii="Arial" w:hAnsi="Arial" w:cs="Arial"/>
          <w:i/>
          <w:color w:val="auto"/>
          <w:sz w:val="22"/>
          <w:szCs w:val="22"/>
        </w:rPr>
        <w:t>4</w:t>
      </w:r>
      <w:r w:rsidR="003E15C9" w:rsidRPr="001E478B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>r.</w:t>
      </w:r>
      <w:r w:rsidR="007706C5" w:rsidRPr="001E478B">
        <w:rPr>
          <w:rFonts w:ascii="Arial" w:hAnsi="Arial" w:cs="Arial"/>
          <w:i/>
          <w:color w:val="auto"/>
          <w:sz w:val="22"/>
          <w:szCs w:val="22"/>
        </w:rPr>
        <w:t>,</w:t>
      </w:r>
      <w:r w:rsidR="00824E8B" w:rsidRPr="001E478B">
        <w:rPr>
          <w:rFonts w:ascii="Arial" w:hAnsi="Arial" w:cs="Arial"/>
          <w:i/>
          <w:color w:val="auto"/>
          <w:sz w:val="22"/>
          <w:szCs w:val="22"/>
        </w:rPr>
        <w:t xml:space="preserve"> poz. </w:t>
      </w:r>
      <w:r w:rsidR="00372301">
        <w:rPr>
          <w:rFonts w:ascii="Arial" w:hAnsi="Arial" w:cs="Arial"/>
          <w:i/>
          <w:color w:val="auto"/>
          <w:sz w:val="22"/>
          <w:szCs w:val="22"/>
        </w:rPr>
        <w:t xml:space="preserve">1112 z </w:t>
      </w:r>
      <w:proofErr w:type="spellStart"/>
      <w:r w:rsidR="00372301">
        <w:rPr>
          <w:rFonts w:ascii="Arial" w:hAnsi="Arial" w:cs="Arial"/>
          <w:i/>
          <w:color w:val="auto"/>
          <w:sz w:val="22"/>
          <w:szCs w:val="22"/>
        </w:rPr>
        <w:t>p</w:t>
      </w:r>
      <w:r w:rsidR="007706C5" w:rsidRPr="001E478B">
        <w:rPr>
          <w:rFonts w:ascii="Arial" w:hAnsi="Arial" w:cs="Arial"/>
          <w:i/>
          <w:color w:val="auto"/>
          <w:sz w:val="22"/>
          <w:szCs w:val="22"/>
        </w:rPr>
        <w:t>óźn</w:t>
      </w:r>
      <w:proofErr w:type="spellEnd"/>
      <w:r w:rsidR="007706C5" w:rsidRPr="001E478B">
        <w:rPr>
          <w:rFonts w:ascii="Arial" w:hAnsi="Arial" w:cs="Arial"/>
          <w:i/>
          <w:color w:val="auto"/>
          <w:sz w:val="22"/>
          <w:szCs w:val="22"/>
        </w:rPr>
        <w:t>. zm</w:t>
      </w:r>
      <w:r w:rsidR="007706C5" w:rsidRPr="001E478B">
        <w:rPr>
          <w:rFonts w:ascii="Arial" w:hAnsi="Arial" w:cs="Arial"/>
          <w:color w:val="auto"/>
          <w:sz w:val="22"/>
          <w:szCs w:val="22"/>
        </w:rPr>
        <w:t>.</w:t>
      </w:r>
      <w:r w:rsidRPr="001E478B">
        <w:rPr>
          <w:rFonts w:ascii="Arial" w:hAnsi="Arial" w:cs="Arial"/>
          <w:color w:val="auto"/>
          <w:sz w:val="22"/>
          <w:szCs w:val="22"/>
        </w:rPr>
        <w:t>)</w:t>
      </w:r>
      <w:r w:rsidR="002E05E2" w:rsidRPr="001E478B">
        <w:rPr>
          <w:rFonts w:ascii="Arial" w:hAnsi="Arial" w:cs="Arial"/>
          <w:color w:val="auto"/>
          <w:sz w:val="22"/>
          <w:szCs w:val="22"/>
        </w:rPr>
        <w:t xml:space="preserve">, </w:t>
      </w:r>
      <w:r w:rsidRPr="001E478B">
        <w:rPr>
          <w:rFonts w:ascii="Arial" w:hAnsi="Arial" w:cs="Arial"/>
          <w:b/>
          <w:color w:val="auto"/>
          <w:sz w:val="22"/>
          <w:szCs w:val="22"/>
        </w:rPr>
        <w:t>zawiadamia społeczeństwo</w:t>
      </w:r>
      <w:r w:rsidR="00606DD1" w:rsidRPr="001E478B">
        <w:rPr>
          <w:rFonts w:ascii="Arial" w:hAnsi="Arial" w:cs="Arial"/>
          <w:b/>
          <w:color w:val="auto"/>
          <w:sz w:val="22"/>
          <w:szCs w:val="22"/>
        </w:rPr>
        <w:t>,</w:t>
      </w:r>
      <w:r w:rsidR="002E05E2" w:rsidRPr="001E478B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1E478B">
        <w:rPr>
          <w:rFonts w:ascii="Arial" w:hAnsi="Arial" w:cs="Arial"/>
          <w:color w:val="auto"/>
          <w:sz w:val="22"/>
          <w:szCs w:val="22"/>
        </w:rPr>
        <w:t xml:space="preserve">że postępowanie wszczęte </w:t>
      </w:r>
      <w:r w:rsidR="00372301" w:rsidRPr="00372301">
        <w:rPr>
          <w:rFonts w:ascii="Arial" w:hAnsi="Arial" w:cs="Arial"/>
          <w:color w:val="auto"/>
          <w:sz w:val="22"/>
          <w:szCs w:val="22"/>
        </w:rPr>
        <w:t>na wniosek znak 473/KJ/24 z dnia 31.07.2024 r. (data wpływu 31.07.2024 r.), uzupełniony  pismem znak 473-2/KJ/24 z dnia 31.07.2024 r. (data wpływu 05.08.2024 r.) PERN S.A., działającej poprzez pełnomocnika Panią Karolinę Jezierską</w:t>
      </w:r>
      <w:r w:rsidR="00372301">
        <w:rPr>
          <w:rFonts w:ascii="Arial" w:hAnsi="Arial" w:cs="Arial"/>
          <w:color w:val="auto"/>
          <w:sz w:val="22"/>
          <w:szCs w:val="22"/>
        </w:rPr>
        <w:t xml:space="preserve"> </w:t>
      </w:r>
      <w:r w:rsidR="00A52589" w:rsidRPr="001E478B">
        <w:rPr>
          <w:rFonts w:ascii="Arial" w:hAnsi="Arial" w:cs="Arial"/>
          <w:color w:val="auto"/>
          <w:sz w:val="22"/>
          <w:szCs w:val="22"/>
        </w:rPr>
        <w:t>w</w:t>
      </w:r>
      <w:r w:rsidR="003E15C9" w:rsidRPr="001E478B">
        <w:rPr>
          <w:rFonts w:ascii="Arial" w:hAnsi="Arial" w:cs="Arial"/>
          <w:color w:val="auto"/>
          <w:sz w:val="22"/>
          <w:szCs w:val="22"/>
        </w:rPr>
        <w:t xml:space="preserve"> </w:t>
      </w:r>
      <w:r w:rsidR="00A52589" w:rsidRPr="001E478B">
        <w:rPr>
          <w:rFonts w:ascii="Arial" w:hAnsi="Arial" w:cs="Arial"/>
          <w:color w:val="auto"/>
          <w:sz w:val="22"/>
          <w:szCs w:val="22"/>
        </w:rPr>
        <w:t xml:space="preserve">sprawie wydania decyzji o środowiskowych uwarunkowaniach dla przedsięwzięcia </w:t>
      </w:r>
      <w:r w:rsidR="004E6AA7" w:rsidRPr="001E478B">
        <w:rPr>
          <w:rFonts w:ascii="Arial" w:hAnsi="Arial" w:cs="Arial"/>
          <w:bCs/>
          <w:color w:val="auto"/>
          <w:sz w:val="22"/>
          <w:szCs w:val="22"/>
        </w:rPr>
        <w:t xml:space="preserve">pn.: </w:t>
      </w:r>
      <w:r w:rsidR="004E6AA7" w:rsidRPr="001E478B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372301" w:rsidRPr="00372301">
        <w:rPr>
          <w:rFonts w:ascii="Arial" w:hAnsi="Arial" w:cs="Arial"/>
          <w:b/>
          <w:bCs/>
          <w:color w:val="auto"/>
          <w:sz w:val="22"/>
          <w:szCs w:val="22"/>
        </w:rPr>
        <w:t>Przystosowanie nitek rezerwowych do możliwości wykonania czyszczenia oraz inspekcji tłokami – I etap projekt, zadanie 1: Przystosowanie rurociągu rezerwowego DN 800 pod Wisłą k. Gniewu na odcinku SZ11-SZ12 do możliwości wykonywania czyszczenia oraz inspekcji tłokami</w:t>
      </w:r>
      <w:r w:rsidR="004E6AA7" w:rsidRPr="001E478B">
        <w:rPr>
          <w:rFonts w:ascii="Arial" w:hAnsi="Arial" w:cs="Arial"/>
          <w:b/>
          <w:bCs/>
          <w:color w:val="auto"/>
          <w:sz w:val="22"/>
          <w:szCs w:val="22"/>
        </w:rPr>
        <w:t>”</w:t>
      </w:r>
      <w:r w:rsidR="00FE5BE8" w:rsidRPr="001E478B">
        <w:rPr>
          <w:rFonts w:ascii="Arial" w:hAnsi="Arial" w:cs="Arial"/>
          <w:color w:val="auto"/>
          <w:sz w:val="22"/>
          <w:szCs w:val="22"/>
        </w:rPr>
        <w:t>;</w:t>
      </w:r>
    </w:p>
    <w:p w14:paraId="7501E567" w14:textId="27ADC136" w:rsidR="00D96917" w:rsidRPr="001E478B" w:rsidRDefault="00A16E73" w:rsidP="001C6004">
      <w:pPr>
        <w:pStyle w:val="HTML-wstpniesformatowany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E478B">
        <w:rPr>
          <w:rFonts w:ascii="Arial" w:hAnsi="Arial" w:cs="Arial"/>
          <w:color w:val="auto"/>
          <w:sz w:val="22"/>
          <w:szCs w:val="22"/>
          <w:u w:val="single"/>
        </w:rPr>
        <w:t>zostało zakończone wydaniem decyzji</w:t>
      </w:r>
      <w:r w:rsidRPr="001E478B">
        <w:rPr>
          <w:rFonts w:ascii="Arial" w:hAnsi="Arial" w:cs="Arial"/>
          <w:color w:val="auto"/>
          <w:sz w:val="22"/>
          <w:szCs w:val="22"/>
        </w:rPr>
        <w:t xml:space="preserve"> znak RDOŚ-Gd-WOO.</w:t>
      </w:r>
      <w:r w:rsidR="00873EF3" w:rsidRPr="001E478B">
        <w:rPr>
          <w:rFonts w:ascii="Arial" w:hAnsi="Arial" w:cs="Arial"/>
          <w:color w:val="auto"/>
          <w:sz w:val="22"/>
          <w:szCs w:val="22"/>
        </w:rPr>
        <w:t>42</w:t>
      </w:r>
      <w:r w:rsidR="009C79C0" w:rsidRPr="001E478B">
        <w:rPr>
          <w:rFonts w:ascii="Arial" w:hAnsi="Arial" w:cs="Arial"/>
          <w:color w:val="auto"/>
          <w:sz w:val="22"/>
          <w:szCs w:val="22"/>
        </w:rPr>
        <w:t>0</w:t>
      </w:r>
      <w:r w:rsidRPr="001E478B">
        <w:rPr>
          <w:rFonts w:ascii="Arial" w:hAnsi="Arial" w:cs="Arial"/>
          <w:color w:val="auto"/>
          <w:sz w:val="22"/>
          <w:szCs w:val="22"/>
        </w:rPr>
        <w:t>.</w:t>
      </w:r>
      <w:r w:rsidR="00372301">
        <w:rPr>
          <w:rFonts w:ascii="Arial" w:hAnsi="Arial" w:cs="Arial"/>
          <w:color w:val="auto"/>
          <w:sz w:val="22"/>
          <w:szCs w:val="22"/>
        </w:rPr>
        <w:t>54</w:t>
      </w:r>
      <w:r w:rsidRPr="001E478B">
        <w:rPr>
          <w:rFonts w:ascii="Arial" w:hAnsi="Arial" w:cs="Arial"/>
          <w:color w:val="auto"/>
          <w:sz w:val="22"/>
          <w:szCs w:val="22"/>
        </w:rPr>
        <w:t>.</w:t>
      </w:r>
      <w:r w:rsidR="00606DD1" w:rsidRPr="001E478B">
        <w:rPr>
          <w:rFonts w:ascii="Arial" w:hAnsi="Arial" w:cs="Arial"/>
          <w:color w:val="auto"/>
          <w:sz w:val="22"/>
          <w:szCs w:val="22"/>
        </w:rPr>
        <w:t>20</w:t>
      </w:r>
      <w:r w:rsidR="00A52589" w:rsidRPr="001E478B">
        <w:rPr>
          <w:rFonts w:ascii="Arial" w:hAnsi="Arial" w:cs="Arial"/>
          <w:color w:val="auto"/>
          <w:sz w:val="22"/>
          <w:szCs w:val="22"/>
        </w:rPr>
        <w:t>2</w:t>
      </w:r>
      <w:r w:rsidR="00372301">
        <w:rPr>
          <w:rFonts w:ascii="Arial" w:hAnsi="Arial" w:cs="Arial"/>
          <w:color w:val="auto"/>
          <w:sz w:val="22"/>
          <w:szCs w:val="22"/>
        </w:rPr>
        <w:t>4.IK.14.</w:t>
      </w:r>
      <w:r w:rsidR="00873EF3" w:rsidRPr="001E478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4CA96F4" w14:textId="0C189F8E" w:rsidR="00A16E73" w:rsidRPr="001E478B" w:rsidRDefault="00A16E73" w:rsidP="001C6004">
      <w:pPr>
        <w:pStyle w:val="Tekstpodstawowy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1E478B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1E478B">
        <w:rPr>
          <w:rFonts w:ascii="Arial" w:hAnsi="Arial" w:cs="Arial"/>
          <w:sz w:val="22"/>
          <w:szCs w:val="22"/>
        </w:rPr>
        <w:t>)</w:t>
      </w:r>
      <w:r w:rsidR="003E15C9" w:rsidRPr="001E478B">
        <w:rPr>
          <w:rFonts w:ascii="Arial" w:hAnsi="Arial" w:cs="Arial"/>
          <w:sz w:val="22"/>
          <w:szCs w:val="22"/>
        </w:rPr>
        <w:t xml:space="preserve"> pod nr</w:t>
      </w:r>
      <w:r w:rsidR="00372301">
        <w:rPr>
          <w:rFonts w:ascii="Arial" w:hAnsi="Arial" w:cs="Arial"/>
          <w:sz w:val="22"/>
          <w:szCs w:val="22"/>
        </w:rPr>
        <w:t xml:space="preserve"> 170/2025</w:t>
      </w:r>
      <w:r w:rsidRPr="001E478B">
        <w:rPr>
          <w:rFonts w:ascii="Arial" w:hAnsi="Arial" w:cs="Arial"/>
          <w:sz w:val="22"/>
          <w:szCs w:val="22"/>
        </w:rPr>
        <w:t>.</w:t>
      </w:r>
    </w:p>
    <w:p w14:paraId="4B0DF644" w14:textId="28A013E1" w:rsidR="00B05ED5" w:rsidRPr="001E478B" w:rsidRDefault="00A16E73" w:rsidP="001C6004">
      <w:pPr>
        <w:pStyle w:val="Tekstpodstawowy"/>
        <w:spacing w:after="0" w:line="276" w:lineRule="auto"/>
        <w:ind w:firstLine="708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1E478B">
        <w:rPr>
          <w:rFonts w:ascii="Arial" w:hAnsi="Arial" w:cs="Arial"/>
          <w:sz w:val="22"/>
          <w:szCs w:val="22"/>
        </w:rPr>
        <w:t xml:space="preserve">na stronie internetowej biuletynu informacji publicznej RDOŚ w Gdańsku </w:t>
      </w:r>
      <w:r w:rsidR="004E6AA7" w:rsidRPr="001E478B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1E478B">
        <w:rPr>
          <w:rFonts w:ascii="Arial" w:hAnsi="Arial" w:cs="Arial"/>
          <w:sz w:val="22"/>
          <w:szCs w:val="22"/>
        </w:rPr>
        <w:t xml:space="preserve">oraz </w:t>
      </w:r>
      <w:r w:rsidRPr="001E478B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1E478B">
        <w:rPr>
          <w:rFonts w:ascii="Arial" w:hAnsi="Arial" w:cs="Arial"/>
          <w:sz w:val="22"/>
          <w:szCs w:val="22"/>
        </w:rPr>
        <w:t xml:space="preserve"> w Gdańsku, ul. Chmielna 54/57</w:t>
      </w:r>
      <w:r w:rsidRPr="001E478B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1E478B" w:rsidRDefault="00284660" w:rsidP="001C6004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77777777" w:rsidR="00873EF3" w:rsidRPr="001E478B" w:rsidRDefault="00873EF3" w:rsidP="001C6004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1E478B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17B643E2" w14:textId="77777777" w:rsidR="00873EF3" w:rsidRPr="001E478B" w:rsidRDefault="00873EF3" w:rsidP="001C6004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1E478B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Pr="001E478B" w:rsidRDefault="00873EF3" w:rsidP="00873EF3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73755B7" w14:textId="77777777" w:rsidR="00606DD1" w:rsidRPr="001E478B" w:rsidRDefault="00606DD1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0E02F7C" w14:textId="77777777" w:rsidR="00606DD1" w:rsidRPr="001E478B" w:rsidRDefault="00606DD1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38A985E" w14:textId="77777777" w:rsidR="004B6BC6" w:rsidRPr="001E478B" w:rsidRDefault="004B6BC6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7040C57" w14:textId="77777777" w:rsidR="004B6BC6" w:rsidRPr="001E478B" w:rsidRDefault="004B6BC6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Pr="001E478B" w:rsidRDefault="003E15C9" w:rsidP="00A16E7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372301" w:rsidRDefault="00A16E73" w:rsidP="00A16E73">
      <w:pPr>
        <w:jc w:val="both"/>
        <w:rPr>
          <w:rFonts w:ascii="Arial" w:hAnsi="Arial" w:cs="Arial"/>
          <w:sz w:val="16"/>
          <w:szCs w:val="16"/>
        </w:rPr>
      </w:pPr>
      <w:r w:rsidRPr="00372301">
        <w:rPr>
          <w:rFonts w:ascii="Arial" w:hAnsi="Arial" w:cs="Arial"/>
          <w:sz w:val="16"/>
          <w:szCs w:val="16"/>
          <w:u w:val="single"/>
        </w:rPr>
        <w:t xml:space="preserve">Art. 38 ustawy </w:t>
      </w:r>
      <w:proofErr w:type="spellStart"/>
      <w:r w:rsidRPr="0037230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372301">
        <w:rPr>
          <w:rFonts w:ascii="Arial" w:hAnsi="Arial" w:cs="Arial"/>
          <w:sz w:val="16"/>
          <w:szCs w:val="16"/>
        </w:rPr>
        <w:t>: Organ właściwy do wydania decyzji podaje do publicznej wiadomości informację</w:t>
      </w:r>
      <w:r w:rsidR="00B05ED5" w:rsidRPr="00372301">
        <w:rPr>
          <w:rFonts w:ascii="Arial" w:hAnsi="Arial" w:cs="Arial"/>
          <w:sz w:val="16"/>
          <w:szCs w:val="16"/>
        </w:rPr>
        <w:t xml:space="preserve"> o wydanej decyzji</w:t>
      </w:r>
      <w:r w:rsidR="00B05ED5" w:rsidRPr="00372301">
        <w:rPr>
          <w:rFonts w:ascii="Arial" w:hAnsi="Arial" w:cs="Arial"/>
          <w:sz w:val="16"/>
          <w:szCs w:val="16"/>
        </w:rPr>
        <w:br/>
      </w:r>
      <w:r w:rsidRPr="00372301">
        <w:rPr>
          <w:rFonts w:ascii="Arial" w:hAnsi="Arial" w:cs="Arial"/>
          <w:sz w:val="16"/>
          <w:szCs w:val="16"/>
        </w:rPr>
        <w:t>i o możliwościach zapoznania się z jej treścią.</w:t>
      </w:r>
    </w:p>
    <w:p w14:paraId="2D61E84E" w14:textId="77777777" w:rsidR="00372301" w:rsidRPr="00372301" w:rsidRDefault="00372301" w:rsidP="00372301">
      <w:pPr>
        <w:jc w:val="both"/>
        <w:rPr>
          <w:rFonts w:ascii="Arial" w:eastAsia="Times New Roman" w:hAnsi="Arial" w:cs="Arial"/>
          <w:iCs/>
          <w:sz w:val="16"/>
          <w:szCs w:val="16"/>
        </w:rPr>
      </w:pPr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 xml:space="preserve">Art. 75 ust. 1 pkt 1 lit s) ustawy </w:t>
      </w:r>
      <w:proofErr w:type="spellStart"/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>ooś</w:t>
      </w:r>
      <w:proofErr w:type="spellEnd"/>
      <w:r w:rsidRPr="00372301">
        <w:rPr>
          <w:rFonts w:ascii="Arial" w:eastAsia="Times New Roman" w:hAnsi="Arial" w:cs="Arial"/>
          <w:iCs/>
          <w:sz w:val="16"/>
          <w:szCs w:val="16"/>
          <w:u w:val="single"/>
        </w:rPr>
        <w:t>:</w:t>
      </w:r>
      <w:r w:rsidRPr="00372301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Pr="00372301">
        <w:rPr>
          <w:rFonts w:ascii="Arial" w:eastAsia="Times New Roman" w:hAnsi="Arial" w:cs="Arial"/>
          <w:iCs/>
          <w:sz w:val="16"/>
          <w:szCs w:val="16"/>
        </w:rPr>
        <w:t>W przypadku przedsięwzięcia polegającego na realizacji strategicznych inwestycji w sektorze naftowym, wymienionych w załączniku do ustawy z dnia 22 lutego 2019 r. o  przygotowaniu i realizacji strategicznych inwestycji w sektorze naftowym, decyzję o środowiskowych uwarunkowaniach wydaje regionalny dyrektor ochrony środowiska</w:t>
      </w:r>
    </w:p>
    <w:p w14:paraId="0ACD4095" w14:textId="77777777" w:rsidR="004E6AA7" w:rsidRPr="00372301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  <w:u w:val="single"/>
        </w:rPr>
      </w:pPr>
    </w:p>
    <w:p w14:paraId="6F5FBF2F" w14:textId="77777777" w:rsidR="004E6AA7" w:rsidRPr="001E478B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4D243495" w14:textId="77777777" w:rsidR="004E6AA7" w:rsidRPr="001E478B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476F8927" w14:textId="77777777" w:rsidR="004E6AA7" w:rsidRPr="001E478B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08D58D56" w14:textId="010211BF" w:rsidR="004B6BC6" w:rsidRPr="001E478B" w:rsidRDefault="004B6BC6" w:rsidP="004B6BC6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1E478B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039BDA49" w14:textId="77777777" w:rsidR="004B6BC6" w:rsidRPr="001E478B" w:rsidRDefault="004B6BC6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</w:rPr>
      </w:pPr>
      <w:r w:rsidRPr="001E478B">
        <w:rPr>
          <w:rFonts w:ascii="Arial" w:eastAsia="Times New Roman" w:hAnsi="Arial" w:cs="Arial"/>
          <w:sz w:val="20"/>
        </w:rPr>
        <w:t xml:space="preserve">strona internetowa RDOŚ: </w:t>
      </w:r>
      <w:bookmarkStart w:id="0" w:name="_Hlk122358139"/>
      <w:r w:rsidR="00A52589" w:rsidRPr="001E478B">
        <w:rPr>
          <w:rFonts w:ascii="Arial" w:eastAsia="Times New Roman" w:hAnsi="Arial" w:cs="Arial"/>
          <w:sz w:val="20"/>
        </w:rPr>
        <w:t>https://www.gov.pl/web/rdos-gdansk</w:t>
      </w:r>
      <w:bookmarkEnd w:id="0"/>
    </w:p>
    <w:p w14:paraId="0D11E549" w14:textId="77777777" w:rsidR="004B6BC6" w:rsidRPr="001E478B" w:rsidRDefault="004B6BC6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</w:rPr>
      </w:pPr>
      <w:r w:rsidRPr="001E478B">
        <w:rPr>
          <w:rFonts w:ascii="Arial" w:eastAsia="Times New Roman" w:hAnsi="Arial" w:cs="Arial"/>
          <w:sz w:val="20"/>
        </w:rPr>
        <w:t>tablica ogłoszeń RDOŚ</w:t>
      </w:r>
    </w:p>
    <w:p w14:paraId="483036C9" w14:textId="5C1A2926" w:rsidR="00084D6C" w:rsidRPr="001E478B" w:rsidRDefault="0051167C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  <w:szCs w:val="20"/>
        </w:rPr>
        <w:t>a</w:t>
      </w:r>
      <w:r w:rsidR="004B6BC6" w:rsidRPr="001E478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>Sprawę prowadzi:</w:t>
      </w:r>
      <w:r w:rsidR="00372301">
        <w:rPr>
          <w:rFonts w:ascii="Arial" w:hAnsi="Arial" w:cs="Arial"/>
          <w:sz w:val="20"/>
          <w:szCs w:val="20"/>
        </w:rPr>
        <w:t xml:space="preserve"> Izabella Kawka</w:t>
      </w:r>
      <w:r>
        <w:rPr>
          <w:rFonts w:ascii="Arial" w:hAnsi="Arial" w:cs="Arial"/>
          <w:sz w:val="20"/>
          <w:szCs w:val="20"/>
        </w:rPr>
        <w:t>, tel.: 58 68 36 840</w:t>
      </w:r>
    </w:p>
    <w:sectPr w:rsidR="00084D6C" w:rsidRPr="001E478B" w:rsidSect="007706C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1134" w:bottom="851" w:left="1134" w:header="284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8042" w14:textId="77777777" w:rsidR="0060361B" w:rsidRDefault="0060361B" w:rsidP="00A16E73">
      <w:r>
        <w:separator/>
      </w:r>
    </w:p>
  </w:endnote>
  <w:endnote w:type="continuationSeparator" w:id="0">
    <w:p w14:paraId="0BF32E99" w14:textId="77777777" w:rsidR="0060361B" w:rsidRDefault="0060361B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95F" w14:textId="77777777" w:rsidR="00FE74D4" w:rsidRPr="00FE5BE8" w:rsidRDefault="001C6004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06C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656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EEFF" w14:textId="77777777" w:rsidR="0060361B" w:rsidRDefault="0060361B" w:rsidP="00A16E73">
      <w:r>
        <w:separator/>
      </w:r>
    </w:p>
  </w:footnote>
  <w:footnote w:type="continuationSeparator" w:id="0">
    <w:p w14:paraId="34DE3B10" w14:textId="77777777" w:rsidR="0060361B" w:rsidRDefault="0060361B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18D2" w14:textId="77777777"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5098BA0" wp14:editId="3A3E5BF5">
          <wp:extent cx="4905375" cy="942975"/>
          <wp:effectExtent l="0" t="0" r="0" b="9525"/>
          <wp:docPr id="7" name="Obraz 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4680">
    <w:abstractNumId w:val="38"/>
    <w:lvlOverride w:ilvl="0">
      <w:startOverride w:val="1"/>
    </w:lvlOverride>
  </w:num>
  <w:num w:numId="2" w16cid:durableId="626424759">
    <w:abstractNumId w:val="5"/>
  </w:num>
  <w:num w:numId="3" w16cid:durableId="1471897807">
    <w:abstractNumId w:val="38"/>
  </w:num>
  <w:num w:numId="4" w16cid:durableId="1337607910">
    <w:abstractNumId w:val="31"/>
  </w:num>
  <w:num w:numId="5" w16cid:durableId="1822772453">
    <w:abstractNumId w:val="8"/>
  </w:num>
  <w:num w:numId="6" w16cid:durableId="913319308">
    <w:abstractNumId w:val="23"/>
  </w:num>
  <w:num w:numId="7" w16cid:durableId="34233838">
    <w:abstractNumId w:val="9"/>
  </w:num>
  <w:num w:numId="8" w16cid:durableId="1561794313">
    <w:abstractNumId w:val="21"/>
  </w:num>
  <w:num w:numId="9" w16cid:durableId="708842182">
    <w:abstractNumId w:val="6"/>
  </w:num>
  <w:num w:numId="10" w16cid:durableId="896864057">
    <w:abstractNumId w:val="20"/>
  </w:num>
  <w:num w:numId="11" w16cid:durableId="530149040">
    <w:abstractNumId w:val="4"/>
  </w:num>
  <w:num w:numId="12" w16cid:durableId="505439602">
    <w:abstractNumId w:val="24"/>
  </w:num>
  <w:num w:numId="13" w16cid:durableId="346441117">
    <w:abstractNumId w:val="11"/>
  </w:num>
  <w:num w:numId="14" w16cid:durableId="1313634559">
    <w:abstractNumId w:val="3"/>
  </w:num>
  <w:num w:numId="15" w16cid:durableId="1239174772">
    <w:abstractNumId w:val="39"/>
  </w:num>
  <w:num w:numId="16" w16cid:durableId="1268082945">
    <w:abstractNumId w:val="30"/>
  </w:num>
  <w:num w:numId="17" w16cid:durableId="1070691578">
    <w:abstractNumId w:val="7"/>
  </w:num>
  <w:num w:numId="18" w16cid:durableId="1946841950">
    <w:abstractNumId w:val="33"/>
  </w:num>
  <w:num w:numId="19" w16cid:durableId="1733427874">
    <w:abstractNumId w:val="26"/>
  </w:num>
  <w:num w:numId="20" w16cid:durableId="1453868634">
    <w:abstractNumId w:val="15"/>
  </w:num>
  <w:num w:numId="21" w16cid:durableId="1374386210">
    <w:abstractNumId w:val="25"/>
  </w:num>
  <w:num w:numId="22" w16cid:durableId="1818913289">
    <w:abstractNumId w:val="12"/>
  </w:num>
  <w:num w:numId="23" w16cid:durableId="1753356546">
    <w:abstractNumId w:val="10"/>
  </w:num>
  <w:num w:numId="24" w16cid:durableId="431169676">
    <w:abstractNumId w:val="34"/>
  </w:num>
  <w:num w:numId="25" w16cid:durableId="1921794209">
    <w:abstractNumId w:val="1"/>
  </w:num>
  <w:num w:numId="26" w16cid:durableId="440075680">
    <w:abstractNumId w:val="41"/>
  </w:num>
  <w:num w:numId="27" w16cid:durableId="1264726990">
    <w:abstractNumId w:val="19"/>
  </w:num>
  <w:num w:numId="28" w16cid:durableId="1790583230">
    <w:abstractNumId w:val="27"/>
  </w:num>
  <w:num w:numId="29" w16cid:durableId="852308421">
    <w:abstractNumId w:val="40"/>
  </w:num>
  <w:num w:numId="30" w16cid:durableId="677193544">
    <w:abstractNumId w:val="37"/>
  </w:num>
  <w:num w:numId="31" w16cid:durableId="1769808185">
    <w:abstractNumId w:val="36"/>
  </w:num>
  <w:num w:numId="32" w16cid:durableId="1943952046">
    <w:abstractNumId w:val="28"/>
  </w:num>
  <w:num w:numId="33" w16cid:durableId="1748725226">
    <w:abstractNumId w:val="22"/>
  </w:num>
  <w:num w:numId="34" w16cid:durableId="1075013894">
    <w:abstractNumId w:val="18"/>
  </w:num>
  <w:num w:numId="35" w16cid:durableId="947782661">
    <w:abstractNumId w:val="16"/>
  </w:num>
  <w:num w:numId="36" w16cid:durableId="1881477259">
    <w:abstractNumId w:val="29"/>
  </w:num>
  <w:num w:numId="37" w16cid:durableId="149375105">
    <w:abstractNumId w:val="17"/>
  </w:num>
  <w:num w:numId="38" w16cid:durableId="240068478">
    <w:abstractNumId w:val="2"/>
  </w:num>
  <w:num w:numId="39" w16cid:durableId="1653636479">
    <w:abstractNumId w:val="14"/>
  </w:num>
  <w:num w:numId="40" w16cid:durableId="903562941">
    <w:abstractNumId w:val="35"/>
  </w:num>
  <w:num w:numId="41" w16cid:durableId="752120820">
    <w:abstractNumId w:val="0"/>
  </w:num>
  <w:num w:numId="42" w16cid:durableId="2076468278">
    <w:abstractNumId w:val="13"/>
  </w:num>
  <w:num w:numId="43" w16cid:durableId="6156715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26155"/>
    <w:rsid w:val="001441A3"/>
    <w:rsid w:val="001C6004"/>
    <w:rsid w:val="001E478B"/>
    <w:rsid w:val="001F55FD"/>
    <w:rsid w:val="00210298"/>
    <w:rsid w:val="00217A55"/>
    <w:rsid w:val="00247747"/>
    <w:rsid w:val="00284660"/>
    <w:rsid w:val="002A3BFD"/>
    <w:rsid w:val="002B743E"/>
    <w:rsid w:val="002D32ED"/>
    <w:rsid w:val="002D76EF"/>
    <w:rsid w:val="002E0034"/>
    <w:rsid w:val="002E05E2"/>
    <w:rsid w:val="002E262C"/>
    <w:rsid w:val="002F006B"/>
    <w:rsid w:val="003027BF"/>
    <w:rsid w:val="00311AF5"/>
    <w:rsid w:val="00327F69"/>
    <w:rsid w:val="00372301"/>
    <w:rsid w:val="00392192"/>
    <w:rsid w:val="003B71BA"/>
    <w:rsid w:val="003D49EE"/>
    <w:rsid w:val="003D70B0"/>
    <w:rsid w:val="003E15C9"/>
    <w:rsid w:val="00403514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167C"/>
    <w:rsid w:val="0051543D"/>
    <w:rsid w:val="0054295D"/>
    <w:rsid w:val="00545C98"/>
    <w:rsid w:val="00546EAB"/>
    <w:rsid w:val="00580BD8"/>
    <w:rsid w:val="00582C61"/>
    <w:rsid w:val="00587824"/>
    <w:rsid w:val="005A21D9"/>
    <w:rsid w:val="005A64A5"/>
    <w:rsid w:val="005E3C39"/>
    <w:rsid w:val="0060361B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53DD6"/>
    <w:rsid w:val="00760EE7"/>
    <w:rsid w:val="00761AB1"/>
    <w:rsid w:val="007706C5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6367"/>
    <w:rsid w:val="0083773C"/>
    <w:rsid w:val="008711E6"/>
    <w:rsid w:val="00873EF3"/>
    <w:rsid w:val="00876A1D"/>
    <w:rsid w:val="008811A1"/>
    <w:rsid w:val="008A0625"/>
    <w:rsid w:val="008A06C7"/>
    <w:rsid w:val="008A2A14"/>
    <w:rsid w:val="008B1A3A"/>
    <w:rsid w:val="008D0174"/>
    <w:rsid w:val="008D083E"/>
    <w:rsid w:val="008F6F10"/>
    <w:rsid w:val="0091567B"/>
    <w:rsid w:val="00944ACF"/>
    <w:rsid w:val="0094543F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AF6C3A"/>
    <w:rsid w:val="00B05ED5"/>
    <w:rsid w:val="00B15E62"/>
    <w:rsid w:val="00B40222"/>
    <w:rsid w:val="00B40E7F"/>
    <w:rsid w:val="00B43760"/>
    <w:rsid w:val="00B573AB"/>
    <w:rsid w:val="00B85C9E"/>
    <w:rsid w:val="00B921A0"/>
    <w:rsid w:val="00BD70F4"/>
    <w:rsid w:val="00BE6D14"/>
    <w:rsid w:val="00C410DF"/>
    <w:rsid w:val="00C42C2E"/>
    <w:rsid w:val="00C43D5B"/>
    <w:rsid w:val="00C46D88"/>
    <w:rsid w:val="00CA72C1"/>
    <w:rsid w:val="00CF40DA"/>
    <w:rsid w:val="00CF5A01"/>
    <w:rsid w:val="00D1656D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0C1B"/>
    <w:rsid w:val="00E85FEA"/>
    <w:rsid w:val="00EA79A2"/>
    <w:rsid w:val="00EC085D"/>
    <w:rsid w:val="00EC6D3C"/>
    <w:rsid w:val="00EC7223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5C5FA1"/>
  <w15:docId w15:val="{2C3EEBA6-1C3C-456D-BC88-7882DFA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53C4-D32D-41CE-9E69-4E0EE9F5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Izabella Kawka</cp:lastModifiedBy>
  <cp:revision>13</cp:revision>
  <cp:lastPrinted>2025-04-07T06:59:00Z</cp:lastPrinted>
  <dcterms:created xsi:type="dcterms:W3CDTF">2022-12-19T14:53:00Z</dcterms:created>
  <dcterms:modified xsi:type="dcterms:W3CDTF">2025-04-08T08:15:00Z</dcterms:modified>
</cp:coreProperties>
</file>