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CB360" w14:textId="7AF33A32" w:rsidR="000866FD" w:rsidRPr="00A02C65" w:rsidRDefault="00CE59CA" w:rsidP="000866FD">
      <w:pPr>
        <w:pStyle w:val="Podstawowyakapitowy"/>
        <w:jc w:val="right"/>
        <w:rPr>
          <w:rFonts w:ascii="Tahoma" w:hAnsi="Tahoma" w:cs="Tahoma"/>
          <w:color w:val="auto"/>
          <w:sz w:val="22"/>
          <w:szCs w:val="22"/>
        </w:rPr>
      </w:pPr>
      <w:bookmarkStart w:id="0" w:name="_Hlk116390603"/>
      <w:r w:rsidRPr="00A02C65">
        <w:rPr>
          <w:rFonts w:ascii="Tahoma" w:hAnsi="Tahoma" w:cs="Tahoma"/>
          <w:color w:val="auto"/>
          <w:sz w:val="22"/>
          <w:szCs w:val="22"/>
        </w:rPr>
        <w:t xml:space="preserve">Kraków, dnia </w:t>
      </w:r>
      <w:r w:rsidRPr="00A02C65">
        <w:rPr>
          <w:rFonts w:ascii="Tahoma" w:hAnsi="Tahoma" w:cs="Tahoma"/>
          <w:color w:val="auto"/>
          <w:sz w:val="22"/>
          <w:szCs w:val="22"/>
        </w:rPr>
        <w:fldChar w:fldCharType="begin"/>
      </w:r>
      <w:r w:rsidRPr="00A02C65">
        <w:rPr>
          <w:rFonts w:ascii="Tahoma" w:hAnsi="Tahoma" w:cs="Tahoma"/>
          <w:color w:val="auto"/>
          <w:sz w:val="22"/>
          <w:szCs w:val="22"/>
        </w:rPr>
        <w:instrText xml:space="preserve"> TIME \@ "dd.MM.yyyy" </w:instrText>
      </w:r>
      <w:r w:rsidRPr="00A02C65">
        <w:rPr>
          <w:rFonts w:ascii="Tahoma" w:hAnsi="Tahoma" w:cs="Tahoma"/>
          <w:color w:val="auto"/>
          <w:sz w:val="22"/>
          <w:szCs w:val="22"/>
        </w:rPr>
        <w:fldChar w:fldCharType="separate"/>
      </w:r>
      <w:r w:rsidR="0011171D" w:rsidRPr="00A02C65">
        <w:rPr>
          <w:rFonts w:ascii="Tahoma" w:hAnsi="Tahoma" w:cs="Tahoma"/>
          <w:noProof/>
          <w:color w:val="auto"/>
          <w:sz w:val="22"/>
          <w:szCs w:val="22"/>
        </w:rPr>
        <w:t>02.12.2024</w:t>
      </w:r>
      <w:r w:rsidRPr="00A02C65">
        <w:rPr>
          <w:rFonts w:ascii="Tahoma" w:hAnsi="Tahoma" w:cs="Tahoma"/>
          <w:color w:val="auto"/>
          <w:sz w:val="22"/>
          <w:szCs w:val="22"/>
        </w:rPr>
        <w:fldChar w:fldCharType="end"/>
      </w:r>
      <w:r w:rsidRPr="00A02C65">
        <w:rPr>
          <w:rFonts w:ascii="Tahoma" w:hAnsi="Tahoma" w:cs="Tahoma"/>
          <w:color w:val="auto"/>
          <w:sz w:val="22"/>
          <w:szCs w:val="22"/>
        </w:rPr>
        <w:t xml:space="preserve"> r.</w:t>
      </w:r>
    </w:p>
    <w:p w14:paraId="0D6A3302" w14:textId="3C8C62D6" w:rsidR="000866FD" w:rsidRPr="00A02C65" w:rsidRDefault="00CE59CA" w:rsidP="000866FD">
      <w:pPr>
        <w:pStyle w:val="Podstawowyakapitowy"/>
        <w:spacing w:after="120"/>
        <w:rPr>
          <w:rFonts w:ascii="Tahoma" w:hAnsi="Tahoma" w:cs="Tahoma"/>
          <w:bCs/>
          <w:color w:val="auto"/>
          <w:sz w:val="22"/>
          <w:szCs w:val="22"/>
        </w:rPr>
      </w:pPr>
      <w:bookmarkStart w:id="1" w:name="ezdSprawaZnak"/>
      <w:r w:rsidRPr="00A02C65">
        <w:rPr>
          <w:rFonts w:ascii="Tahoma" w:hAnsi="Tahoma" w:cs="Tahoma"/>
          <w:bCs/>
          <w:color w:val="auto"/>
          <w:sz w:val="22"/>
          <w:szCs w:val="22"/>
        </w:rPr>
        <w:t>AD.Z.2600.</w:t>
      </w:r>
      <w:r w:rsidR="00CD1668" w:rsidRPr="00A02C65">
        <w:rPr>
          <w:rFonts w:ascii="Tahoma" w:hAnsi="Tahoma" w:cs="Tahoma"/>
          <w:bCs/>
          <w:color w:val="auto"/>
          <w:sz w:val="22"/>
          <w:szCs w:val="22"/>
        </w:rPr>
        <w:t>3</w:t>
      </w:r>
      <w:r w:rsidR="00A02C65" w:rsidRPr="00A02C65">
        <w:rPr>
          <w:rFonts w:ascii="Tahoma" w:hAnsi="Tahoma" w:cs="Tahoma"/>
          <w:bCs/>
          <w:color w:val="auto"/>
          <w:sz w:val="22"/>
          <w:szCs w:val="22"/>
        </w:rPr>
        <w:t>2</w:t>
      </w:r>
      <w:r w:rsidR="00495B7F" w:rsidRPr="00A02C65">
        <w:rPr>
          <w:rFonts w:ascii="Tahoma" w:hAnsi="Tahoma" w:cs="Tahoma"/>
          <w:bCs/>
          <w:color w:val="auto"/>
          <w:sz w:val="22"/>
          <w:szCs w:val="22"/>
        </w:rPr>
        <w:t>0</w:t>
      </w:r>
      <w:r w:rsidRPr="00A02C65">
        <w:rPr>
          <w:rFonts w:ascii="Tahoma" w:hAnsi="Tahoma" w:cs="Tahoma"/>
          <w:bCs/>
          <w:color w:val="auto"/>
          <w:sz w:val="22"/>
          <w:szCs w:val="22"/>
        </w:rPr>
        <w:t>.2024</w:t>
      </w:r>
      <w:bookmarkEnd w:id="1"/>
    </w:p>
    <w:bookmarkEnd w:id="0"/>
    <w:p w14:paraId="432E53F8" w14:textId="50D0B28A" w:rsidR="00D90EAE" w:rsidRPr="00A02C65" w:rsidRDefault="00A02C65" w:rsidP="00495B7F">
      <w:pPr>
        <w:spacing w:after="600" w:line="240" w:lineRule="auto"/>
        <w:ind w:left="4961"/>
        <w:rPr>
          <w:rFonts w:ascii="Tahoma" w:hAnsi="Tahoma" w:cs="Tahoma"/>
        </w:rPr>
      </w:pPr>
      <w:r w:rsidRPr="00A02C65">
        <w:rPr>
          <w:rFonts w:ascii="Tahoma" w:hAnsi="Tahoma" w:cs="Tahoma"/>
          <w:b/>
        </w:rPr>
        <w:t>DO WYKONAWCÓW</w:t>
      </w:r>
    </w:p>
    <w:p w14:paraId="4727A7BA" w14:textId="08E83E7F" w:rsidR="00A02C65" w:rsidRPr="00A02C65" w:rsidRDefault="00A02C65" w:rsidP="00A02C65">
      <w:pPr>
        <w:widowControl w:val="0"/>
        <w:autoSpaceDE w:val="0"/>
        <w:autoSpaceDN w:val="0"/>
        <w:adjustRightInd w:val="0"/>
        <w:spacing w:after="0" w:line="360" w:lineRule="auto"/>
        <w:jc w:val="both"/>
        <w:rPr>
          <w:rFonts w:ascii="Tahoma" w:hAnsi="Tahoma" w:cs="Tahoma"/>
          <w:b/>
          <w:bCs/>
        </w:rPr>
      </w:pPr>
      <w:r w:rsidRPr="00A02C65">
        <w:rPr>
          <w:rFonts w:ascii="Tahoma" w:hAnsi="Tahoma" w:cs="Tahoma"/>
          <w:b/>
        </w:rPr>
        <w:t xml:space="preserve">Dotyczy: </w:t>
      </w:r>
      <w:bookmarkStart w:id="2" w:name="_Hlk17887024"/>
      <w:bookmarkStart w:id="3" w:name="_Hlk15543341"/>
      <w:r w:rsidRPr="00A02C65">
        <w:rPr>
          <w:rFonts w:ascii="Tahoma" w:hAnsi="Tahoma" w:cs="Tahoma"/>
          <w:b/>
          <w:bCs/>
        </w:rPr>
        <w:t>sprzedaż</w:t>
      </w:r>
      <w:r w:rsidRPr="00A02C65">
        <w:rPr>
          <w:rFonts w:ascii="Tahoma" w:hAnsi="Tahoma" w:cs="Tahoma"/>
          <w:b/>
          <w:bCs/>
        </w:rPr>
        <w:t>y</w:t>
      </w:r>
      <w:r w:rsidRPr="00A02C65">
        <w:rPr>
          <w:rFonts w:ascii="Tahoma" w:hAnsi="Tahoma" w:cs="Tahoma"/>
          <w:b/>
          <w:bCs/>
        </w:rPr>
        <w:t xml:space="preserve"> i </w:t>
      </w:r>
      <w:bookmarkStart w:id="4" w:name="_Hlk531345684"/>
      <w:bookmarkStart w:id="5" w:name="_Hlk57283578"/>
      <w:r w:rsidRPr="00A02C65">
        <w:rPr>
          <w:rFonts w:ascii="Tahoma" w:hAnsi="Tahoma" w:cs="Tahoma"/>
          <w:b/>
          <w:bCs/>
        </w:rPr>
        <w:t>dostaw</w:t>
      </w:r>
      <w:r w:rsidRPr="00A02C65">
        <w:rPr>
          <w:rFonts w:ascii="Tahoma" w:hAnsi="Tahoma" w:cs="Tahoma"/>
          <w:b/>
          <w:bCs/>
        </w:rPr>
        <w:t>y</w:t>
      </w:r>
      <w:r w:rsidRPr="00A02C65">
        <w:rPr>
          <w:rFonts w:ascii="Tahoma" w:hAnsi="Tahoma" w:cs="Tahoma"/>
          <w:b/>
          <w:bCs/>
        </w:rPr>
        <w:t xml:space="preserve"> </w:t>
      </w:r>
      <w:bookmarkEnd w:id="4"/>
      <w:bookmarkEnd w:id="5"/>
      <w:r w:rsidRPr="00A02C65">
        <w:rPr>
          <w:rFonts w:ascii="Tahoma" w:hAnsi="Tahoma" w:cs="Tahoma"/>
          <w:b/>
          <w:bCs/>
        </w:rPr>
        <w:t>energii elektrycznej dla potrzeb PSSE w Krakowie.</w:t>
      </w:r>
      <w:bookmarkEnd w:id="2"/>
      <w:bookmarkEnd w:id="3"/>
    </w:p>
    <w:p w14:paraId="575A5C77" w14:textId="77777777" w:rsidR="00A02C65" w:rsidRPr="00A02C65" w:rsidRDefault="00A02C65" w:rsidP="00A02C65">
      <w:pPr>
        <w:widowControl w:val="0"/>
        <w:autoSpaceDE w:val="0"/>
        <w:autoSpaceDN w:val="0"/>
        <w:adjustRightInd w:val="0"/>
        <w:spacing w:after="0" w:line="360" w:lineRule="auto"/>
        <w:jc w:val="both"/>
        <w:rPr>
          <w:rFonts w:ascii="Tahoma" w:hAnsi="Tahoma" w:cs="Tahoma"/>
        </w:rPr>
      </w:pPr>
    </w:p>
    <w:p w14:paraId="409A2F86" w14:textId="54CF32A9" w:rsidR="00A02C65" w:rsidRPr="00A02C65" w:rsidRDefault="00A02C65" w:rsidP="00A02C65">
      <w:pPr>
        <w:widowControl w:val="0"/>
        <w:autoSpaceDE w:val="0"/>
        <w:autoSpaceDN w:val="0"/>
        <w:adjustRightInd w:val="0"/>
        <w:spacing w:after="0"/>
        <w:rPr>
          <w:rFonts w:ascii="Tahoma" w:hAnsi="Tahoma" w:cs="Tahoma"/>
        </w:rPr>
      </w:pPr>
      <w:r w:rsidRPr="00A02C65">
        <w:rPr>
          <w:rFonts w:ascii="Tahoma" w:hAnsi="Tahoma" w:cs="Tahoma"/>
        </w:rPr>
        <w:t xml:space="preserve">Zamawiający informuje, że w dniu </w:t>
      </w:r>
      <w:r w:rsidRPr="00A02C65">
        <w:rPr>
          <w:rFonts w:ascii="Tahoma" w:hAnsi="Tahoma" w:cs="Tahoma"/>
        </w:rPr>
        <w:t>2 grudni</w:t>
      </w:r>
      <w:r w:rsidRPr="00A02C65">
        <w:rPr>
          <w:rFonts w:ascii="Tahoma" w:hAnsi="Tahoma" w:cs="Tahoma"/>
        </w:rPr>
        <w:t>a 202</w:t>
      </w:r>
      <w:r>
        <w:rPr>
          <w:rFonts w:ascii="Tahoma" w:hAnsi="Tahoma" w:cs="Tahoma"/>
        </w:rPr>
        <w:t>4</w:t>
      </w:r>
      <w:r w:rsidRPr="00A02C65">
        <w:rPr>
          <w:rFonts w:ascii="Tahoma" w:hAnsi="Tahoma" w:cs="Tahoma"/>
        </w:rPr>
        <w:t xml:space="preserve"> r. Wykonawca zwróci</w:t>
      </w:r>
      <w:r>
        <w:rPr>
          <w:rFonts w:ascii="Tahoma" w:hAnsi="Tahoma" w:cs="Tahoma"/>
        </w:rPr>
        <w:t>ł</w:t>
      </w:r>
      <w:r w:rsidRPr="00A02C65">
        <w:rPr>
          <w:rFonts w:ascii="Tahoma" w:hAnsi="Tahoma" w:cs="Tahoma"/>
        </w:rPr>
        <w:t xml:space="preserve"> się do niego z pytaniem dotyczącymi zapisów zawartych w zapytaniu ofertowym. Zamawiający przedstawia poniżej treść pytania wraz z odpowiedzią na nie, bez ujawniania źródła zapytania:</w:t>
      </w:r>
    </w:p>
    <w:p w14:paraId="7F913E2F" w14:textId="1D256AAD" w:rsidR="00A02C65" w:rsidRPr="00A02C65" w:rsidRDefault="00A02C65" w:rsidP="00A02C65">
      <w:pPr>
        <w:pStyle w:val="xmsonormal"/>
        <w:numPr>
          <w:ilvl w:val="0"/>
          <w:numId w:val="14"/>
        </w:numPr>
        <w:spacing w:before="0" w:beforeAutospacing="0" w:after="0" w:afterAutospacing="0" w:line="276" w:lineRule="auto"/>
        <w:ind w:left="714" w:hanging="357"/>
        <w:rPr>
          <w:rFonts w:ascii="Tahoma" w:hAnsi="Tahoma" w:cs="Tahoma"/>
          <w:sz w:val="22"/>
          <w:szCs w:val="22"/>
        </w:rPr>
      </w:pPr>
      <w:r w:rsidRPr="00A02C65">
        <w:rPr>
          <w:rFonts w:ascii="Tahoma" w:hAnsi="Tahoma" w:cs="Tahoma"/>
          <w:sz w:val="22"/>
          <w:szCs w:val="22"/>
        </w:rPr>
        <w:t xml:space="preserve">Wykonawca przypomina, że zgodnie z </w:t>
      </w:r>
      <w:proofErr w:type="spellStart"/>
      <w:r w:rsidRPr="00A02C65">
        <w:rPr>
          <w:rFonts w:ascii="Tahoma" w:hAnsi="Tahoma" w:cs="Tahoma"/>
          <w:sz w:val="22"/>
          <w:szCs w:val="22"/>
        </w:rPr>
        <w:t>IRiESD</w:t>
      </w:r>
      <w:proofErr w:type="spellEnd"/>
      <w:r w:rsidRPr="00A02C65">
        <w:rPr>
          <w:rFonts w:ascii="Tahoma" w:hAnsi="Tahoma" w:cs="Tahoma"/>
          <w:sz w:val="22"/>
          <w:szCs w:val="22"/>
        </w:rPr>
        <w:t xml:space="preserve"> rozpoczęcie sprzedaży w ramach zawartej umowy możliwe jest najwcześniej w terminie 21 dni od dnia zgłoszenia zawarcia umowy do OSD. Przy terminie składania ofert ustalonym na dzień 05.12.2024 r., terminie na złożenie podmiotowych środków dowodowych przez Wykonawcę, którego oferta będzie najkorzystniejsza, ocenę dokumentów przez Zamawiającego, wybór oferty oraz termin po których możliwe będzie zawarcie umowy, już teraz można stwierdzić, iż zachowanie terminu przeprowadzenia zmiany sprzedawcy na dzień 01.01.2025 r. nie będzie możliwe.</w:t>
      </w:r>
    </w:p>
    <w:p w14:paraId="020B9B05" w14:textId="77777777" w:rsidR="00A02C65" w:rsidRPr="00A02C65" w:rsidRDefault="00A02C65" w:rsidP="00A02C65">
      <w:pPr>
        <w:pStyle w:val="NormalnyWeb"/>
        <w:spacing w:before="0" w:beforeAutospacing="0" w:after="0" w:afterAutospacing="0" w:line="276" w:lineRule="auto"/>
        <w:ind w:left="714"/>
        <w:rPr>
          <w:rFonts w:ascii="Tahoma" w:hAnsi="Tahoma" w:cs="Tahoma"/>
          <w:sz w:val="22"/>
          <w:szCs w:val="22"/>
        </w:rPr>
      </w:pPr>
      <w:r w:rsidRPr="00A02C65">
        <w:rPr>
          <w:rFonts w:ascii="Tahoma" w:hAnsi="Tahoma" w:cs="Tahoma"/>
          <w:sz w:val="22"/>
          <w:szCs w:val="22"/>
        </w:rPr>
        <w:t>Czy Zamawiający dopuszcza opóźnienie w rozpoczęciu sprzedaży z przyczyn niezależnych od Wykonawcy, wynikających z terminów na przeprowadzenie procedury zmiany sprzedawcy, tj. rozpoczęcie sprzedaży od dnia 1 lutego 2025 r.?</w:t>
      </w:r>
    </w:p>
    <w:p w14:paraId="761E0FE7" w14:textId="5EB5CD48" w:rsidR="00A02C65" w:rsidRPr="00A02C65" w:rsidRDefault="00A02C65" w:rsidP="00A02C65">
      <w:pPr>
        <w:pStyle w:val="Default"/>
        <w:spacing w:line="276" w:lineRule="auto"/>
        <w:ind w:left="714"/>
        <w:jc w:val="both"/>
        <w:rPr>
          <w:rFonts w:ascii="Tahoma" w:hAnsi="Tahoma" w:cs="Tahoma"/>
          <w:sz w:val="22"/>
          <w:szCs w:val="22"/>
        </w:rPr>
      </w:pPr>
    </w:p>
    <w:p w14:paraId="0BD411F3" w14:textId="77777777" w:rsidR="00A02C65" w:rsidRPr="00A02C65" w:rsidRDefault="00A02C65" w:rsidP="00CF55C8">
      <w:pPr>
        <w:pStyle w:val="Default"/>
        <w:spacing w:line="276" w:lineRule="auto"/>
        <w:jc w:val="both"/>
        <w:rPr>
          <w:rFonts w:ascii="Tahoma" w:hAnsi="Tahoma" w:cs="Tahoma"/>
          <w:b/>
          <w:sz w:val="22"/>
          <w:szCs w:val="22"/>
        </w:rPr>
      </w:pPr>
      <w:r w:rsidRPr="00A02C65">
        <w:rPr>
          <w:rFonts w:ascii="Tahoma" w:hAnsi="Tahoma" w:cs="Tahoma"/>
          <w:b/>
          <w:sz w:val="22"/>
          <w:szCs w:val="22"/>
        </w:rPr>
        <w:t>Odpowiedź na pytanie 1:</w:t>
      </w:r>
    </w:p>
    <w:p w14:paraId="06659292" w14:textId="20809D57" w:rsidR="007A3E6F" w:rsidRPr="00CF55C8" w:rsidRDefault="00A02C65" w:rsidP="00CF55C8">
      <w:pPr>
        <w:spacing w:after="120"/>
        <w:rPr>
          <w:rFonts w:ascii="Tahoma" w:hAnsi="Tahoma" w:cs="Tahoma"/>
          <w:b/>
          <w:bCs/>
        </w:rPr>
      </w:pPr>
      <w:r w:rsidRPr="00A02C65">
        <w:rPr>
          <w:rFonts w:ascii="Tahoma" w:hAnsi="Tahoma" w:cs="Tahoma"/>
          <w:b/>
        </w:rPr>
        <w:t xml:space="preserve">Zamawiający informuje, iż </w:t>
      </w:r>
      <w:r>
        <w:rPr>
          <w:rFonts w:ascii="Tahoma" w:hAnsi="Tahoma" w:cs="Tahoma"/>
          <w:b/>
          <w:bCs/>
        </w:rPr>
        <w:t xml:space="preserve">w </w:t>
      </w:r>
      <w:r w:rsidRPr="00A02C65">
        <w:rPr>
          <w:rFonts w:ascii="Tahoma" w:hAnsi="Tahoma" w:cs="Tahoma"/>
          <w:b/>
          <w:bCs/>
        </w:rPr>
        <w:t>zapytaniu ofertowym</w:t>
      </w:r>
      <w:r>
        <w:rPr>
          <w:rFonts w:ascii="Tahoma" w:hAnsi="Tahoma" w:cs="Tahoma"/>
          <w:b/>
          <w:bCs/>
        </w:rPr>
        <w:t xml:space="preserve"> nie występuje data</w:t>
      </w:r>
      <w:r w:rsidR="00CF55C8">
        <w:rPr>
          <w:rFonts w:ascii="Tahoma" w:hAnsi="Tahoma" w:cs="Tahoma"/>
          <w:b/>
          <w:bCs/>
        </w:rPr>
        <w:t xml:space="preserve"> przeprowadzenia</w:t>
      </w:r>
      <w:r>
        <w:rPr>
          <w:rFonts w:ascii="Tahoma" w:hAnsi="Tahoma" w:cs="Tahoma"/>
          <w:b/>
          <w:bCs/>
        </w:rPr>
        <w:t xml:space="preserve"> zmiany sprzedawcy na dzień 1 stycznia 2025 r. Zamawiający w pkt 1 </w:t>
      </w:r>
      <w:proofErr w:type="spellStart"/>
      <w:r>
        <w:rPr>
          <w:rFonts w:ascii="Tahoma" w:hAnsi="Tahoma" w:cs="Tahoma"/>
          <w:b/>
          <w:bCs/>
        </w:rPr>
        <w:t>ppkt</w:t>
      </w:r>
      <w:proofErr w:type="spellEnd"/>
      <w:r>
        <w:rPr>
          <w:rFonts w:ascii="Tahoma" w:hAnsi="Tahoma" w:cs="Tahoma"/>
          <w:b/>
          <w:bCs/>
        </w:rPr>
        <w:t>. 1) oraz pkt 2</w:t>
      </w:r>
      <w:r w:rsidR="00CF55C8">
        <w:rPr>
          <w:rFonts w:ascii="Tahoma" w:hAnsi="Tahoma" w:cs="Tahoma"/>
          <w:b/>
          <w:bCs/>
        </w:rPr>
        <w:t xml:space="preserve"> zapytania ofertowego wskazał datę realizacji przedmiotu zamówienia od dnia </w:t>
      </w:r>
      <w:r w:rsidR="00CF55C8" w:rsidRPr="00CF55C8">
        <w:rPr>
          <w:rFonts w:ascii="Tahoma" w:hAnsi="Tahoma" w:cs="Tahoma"/>
          <w:b/>
          <w:bCs/>
          <w:iCs/>
        </w:rPr>
        <w:t>od 01.02.2025 r. do 31.01.2026 r.</w:t>
      </w:r>
      <w:r w:rsidR="00CF55C8">
        <w:rPr>
          <w:rFonts w:ascii="Tahoma" w:hAnsi="Tahoma" w:cs="Tahoma"/>
          <w:b/>
          <w:bCs/>
          <w:iCs/>
        </w:rPr>
        <w:t xml:space="preserve"> </w:t>
      </w:r>
      <w:r w:rsidR="00CF55C8" w:rsidRPr="00CF55C8">
        <w:rPr>
          <w:rFonts w:ascii="Tahoma" w:hAnsi="Tahoma" w:cs="Tahoma"/>
          <w:b/>
          <w:bCs/>
          <w:iCs/>
        </w:rPr>
        <w:t>Ponadto</w:t>
      </w:r>
      <w:r w:rsidR="00CF55C8">
        <w:rPr>
          <w:rFonts w:ascii="Tahoma" w:hAnsi="Tahoma" w:cs="Tahoma"/>
          <w:b/>
          <w:bCs/>
          <w:iCs/>
        </w:rPr>
        <w:t xml:space="preserve"> </w:t>
      </w:r>
      <w:r w:rsidR="00CF55C8">
        <w:rPr>
          <w:rFonts w:ascii="Tahoma" w:hAnsi="Tahoma" w:cs="Tahoma"/>
          <w:b/>
          <w:bCs/>
        </w:rPr>
        <w:t xml:space="preserve">w pkt 1 </w:t>
      </w:r>
      <w:proofErr w:type="spellStart"/>
      <w:r w:rsidR="00CF55C8">
        <w:rPr>
          <w:rFonts w:ascii="Tahoma" w:hAnsi="Tahoma" w:cs="Tahoma"/>
          <w:b/>
          <w:bCs/>
        </w:rPr>
        <w:t>ppkt</w:t>
      </w:r>
      <w:proofErr w:type="spellEnd"/>
      <w:r w:rsidR="00CF55C8">
        <w:rPr>
          <w:rFonts w:ascii="Tahoma" w:hAnsi="Tahoma" w:cs="Tahoma"/>
          <w:b/>
          <w:bCs/>
        </w:rPr>
        <w:t xml:space="preserve">. </w:t>
      </w:r>
      <w:r w:rsidR="00CF55C8">
        <w:rPr>
          <w:rFonts w:ascii="Tahoma" w:hAnsi="Tahoma" w:cs="Tahoma"/>
          <w:b/>
          <w:bCs/>
        </w:rPr>
        <w:t>9</w:t>
      </w:r>
      <w:r w:rsidR="00CF55C8">
        <w:rPr>
          <w:rFonts w:ascii="Tahoma" w:hAnsi="Tahoma" w:cs="Tahoma"/>
          <w:b/>
          <w:bCs/>
        </w:rPr>
        <w:t>) zapytania ofertowego</w:t>
      </w:r>
      <w:r w:rsidR="00CF55C8">
        <w:rPr>
          <w:rFonts w:ascii="Tahoma" w:hAnsi="Tahoma" w:cs="Tahoma"/>
          <w:b/>
          <w:bCs/>
        </w:rPr>
        <w:t xml:space="preserve"> wskazany jest</w:t>
      </w:r>
      <w:r w:rsidR="00CF55C8" w:rsidRPr="00CF55C8">
        <w:rPr>
          <w:rFonts w:ascii="Tahoma" w:hAnsi="Tahoma" w:cs="Tahoma"/>
          <w:b/>
          <w:bCs/>
          <w:iCs/>
        </w:rPr>
        <w:t xml:space="preserve"> </w:t>
      </w:r>
      <w:r w:rsidR="00CF55C8" w:rsidRPr="00CF55C8">
        <w:rPr>
          <w:rFonts w:ascii="Tahoma" w:hAnsi="Tahoma" w:cs="Tahoma"/>
          <w:b/>
          <w:bCs/>
        </w:rPr>
        <w:t>czas obowiązywania umowy zawartej z dotychczasowym dostawcą energii elektrycznej</w:t>
      </w:r>
      <w:r w:rsidR="00CF55C8">
        <w:rPr>
          <w:rFonts w:ascii="Tahoma" w:hAnsi="Tahoma" w:cs="Tahoma"/>
          <w:b/>
          <w:bCs/>
        </w:rPr>
        <w:t>, który</w:t>
      </w:r>
      <w:r w:rsidR="00CF55C8" w:rsidRPr="00CF55C8">
        <w:rPr>
          <w:rFonts w:ascii="Tahoma" w:hAnsi="Tahoma" w:cs="Tahoma"/>
          <w:b/>
          <w:bCs/>
          <w:lang w:eastAsia="pl-PL" w:bidi="pl-PL"/>
        </w:rPr>
        <w:t xml:space="preserve"> </w:t>
      </w:r>
      <w:r w:rsidR="00CF55C8" w:rsidRPr="00CF55C8">
        <w:rPr>
          <w:rFonts w:ascii="Tahoma" w:hAnsi="Tahoma" w:cs="Tahoma"/>
          <w:b/>
          <w:bCs/>
        </w:rPr>
        <w:t>upływa z dniem 31.01.2025 r.</w:t>
      </w:r>
    </w:p>
    <w:p w14:paraId="27374528" w14:textId="216F4B2B" w:rsidR="00304354" w:rsidRDefault="00090D09" w:rsidP="007A3E6F">
      <w:pPr>
        <w:spacing w:before="120" w:after="0"/>
        <w:rPr>
          <w:rFonts w:ascii="Times New Roman" w:hAnsi="Times New Roman" w:cs="Times New Roman"/>
          <w:sz w:val="18"/>
          <w:szCs w:val="18"/>
        </w:rPr>
      </w:pPr>
      <w:r>
        <w:rPr>
          <w:noProof/>
        </w:rPr>
        <w:drawing>
          <wp:anchor distT="0" distB="0" distL="114300" distR="114300" simplePos="0" relativeHeight="251659264" behindDoc="0" locked="0" layoutInCell="1" allowOverlap="1" wp14:anchorId="0D95D64F" wp14:editId="5E08AA3C">
            <wp:simplePos x="0" y="0"/>
            <wp:positionH relativeFrom="column">
              <wp:posOffset>3264535</wp:posOffset>
            </wp:positionH>
            <wp:positionV relativeFrom="paragraph">
              <wp:posOffset>73025</wp:posOffset>
            </wp:positionV>
            <wp:extent cx="2505600" cy="1040400"/>
            <wp:effectExtent l="0" t="0" r="0" b="7620"/>
            <wp:wrapSquare wrapText="bothSides"/>
            <wp:docPr id="8725696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6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21DB9" w14:textId="77777777" w:rsidR="00304354" w:rsidRDefault="00304354" w:rsidP="007A3E6F">
      <w:pPr>
        <w:spacing w:before="120" w:after="0"/>
        <w:rPr>
          <w:rFonts w:ascii="Times New Roman" w:hAnsi="Times New Roman" w:cs="Times New Roman"/>
          <w:sz w:val="18"/>
          <w:szCs w:val="18"/>
        </w:rPr>
      </w:pPr>
    </w:p>
    <w:p w14:paraId="5AAE215C" w14:textId="77777777" w:rsidR="00905D04" w:rsidRDefault="00905D04" w:rsidP="007A3E6F">
      <w:pPr>
        <w:spacing w:before="120" w:after="0"/>
        <w:rPr>
          <w:rFonts w:ascii="Times New Roman" w:hAnsi="Times New Roman" w:cs="Times New Roman"/>
          <w:sz w:val="18"/>
          <w:szCs w:val="18"/>
        </w:rPr>
      </w:pPr>
    </w:p>
    <w:p w14:paraId="5FA16AFC" w14:textId="77777777" w:rsidR="00090D09" w:rsidRDefault="00090D09" w:rsidP="007A3E6F">
      <w:pPr>
        <w:spacing w:before="120" w:after="0"/>
        <w:rPr>
          <w:rFonts w:ascii="Times New Roman" w:hAnsi="Times New Roman" w:cs="Times New Roman"/>
          <w:sz w:val="18"/>
          <w:szCs w:val="18"/>
        </w:rPr>
      </w:pPr>
    </w:p>
    <w:sectPr w:rsidR="00090D09" w:rsidSect="00090D09">
      <w:headerReference w:type="default" r:id="rId9"/>
      <w:footerReference w:type="default" r:id="rId10"/>
      <w:headerReference w:type="first" r:id="rId11"/>
      <w:footerReference w:type="first" r:id="rId12"/>
      <w:pgSz w:w="11906" w:h="16838" w:code="9"/>
      <w:pgMar w:top="567" w:right="964" w:bottom="567" w:left="96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C9BB2" w14:textId="77777777" w:rsidR="00CE59CA" w:rsidRDefault="00CE59CA">
      <w:pPr>
        <w:spacing w:after="0" w:line="240" w:lineRule="auto"/>
      </w:pPr>
      <w:r>
        <w:separator/>
      </w:r>
    </w:p>
  </w:endnote>
  <w:endnote w:type="continuationSeparator" w:id="0">
    <w:p w14:paraId="0AD8DC8C" w14:textId="77777777" w:rsidR="00CE59CA" w:rsidRDefault="00CE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726553"/>
      <w:docPartObj>
        <w:docPartGallery w:val="Page Numbers (Bottom of Page)"/>
        <w:docPartUnique/>
      </w:docPartObj>
    </w:sdtPr>
    <w:sdtEndPr/>
    <w:sdtContent>
      <w:sdt>
        <w:sdtPr>
          <w:id w:val="1728636285"/>
          <w:docPartObj>
            <w:docPartGallery w:val="Page Numbers (Top of Page)"/>
            <w:docPartUnique/>
          </w:docPartObj>
        </w:sdtPr>
        <w:sdtEndPr/>
        <w:sdtContent>
          <w:p w14:paraId="4A2E7EF9" w14:textId="77777777" w:rsidR="00D221FC" w:rsidRDefault="00CE59CA" w:rsidP="00D221FC">
            <w:pPr>
              <w:pStyle w:val="Stopka"/>
              <w:jc w:val="right"/>
            </w:pPr>
            <w:r w:rsidRPr="00D221FC">
              <w:rPr>
                <w:rFonts w:ascii="Times New Roman" w:hAnsi="Times New Roman" w:cs="Times New Roman"/>
                <w:sz w:val="20"/>
                <w:szCs w:val="20"/>
              </w:rPr>
              <w:t xml:space="preserve">Strona </w:t>
            </w:r>
            <w:r w:rsidRPr="00D221FC">
              <w:rPr>
                <w:rFonts w:ascii="Times New Roman" w:hAnsi="Times New Roman" w:cs="Times New Roman"/>
                <w:sz w:val="20"/>
                <w:szCs w:val="20"/>
              </w:rPr>
              <w:fldChar w:fldCharType="begin"/>
            </w:r>
            <w:r w:rsidRPr="00D221FC">
              <w:rPr>
                <w:rFonts w:ascii="Times New Roman" w:hAnsi="Times New Roman" w:cs="Times New Roman"/>
                <w:sz w:val="20"/>
                <w:szCs w:val="20"/>
              </w:rPr>
              <w:instrText>PAGE</w:instrText>
            </w:r>
            <w:r w:rsidRPr="00D221FC">
              <w:rPr>
                <w:rFonts w:ascii="Times New Roman" w:hAnsi="Times New Roman" w:cs="Times New Roman"/>
                <w:sz w:val="20"/>
                <w:szCs w:val="20"/>
              </w:rPr>
              <w:fldChar w:fldCharType="separate"/>
            </w:r>
            <w:r w:rsidRPr="00D221FC">
              <w:rPr>
                <w:rFonts w:ascii="Times New Roman" w:hAnsi="Times New Roman" w:cs="Times New Roman"/>
                <w:sz w:val="20"/>
                <w:szCs w:val="20"/>
              </w:rPr>
              <w:t>2</w:t>
            </w:r>
            <w:r w:rsidRPr="00D221FC">
              <w:rPr>
                <w:rFonts w:ascii="Times New Roman" w:hAnsi="Times New Roman" w:cs="Times New Roman"/>
                <w:sz w:val="20"/>
                <w:szCs w:val="20"/>
              </w:rPr>
              <w:fldChar w:fldCharType="end"/>
            </w:r>
            <w:r w:rsidRPr="00D221FC">
              <w:rPr>
                <w:rFonts w:ascii="Times New Roman" w:hAnsi="Times New Roman" w:cs="Times New Roman"/>
                <w:sz w:val="20"/>
                <w:szCs w:val="20"/>
              </w:rPr>
              <w:t xml:space="preserve"> z </w:t>
            </w:r>
            <w:r w:rsidRPr="00D221FC">
              <w:rPr>
                <w:rFonts w:ascii="Times New Roman" w:hAnsi="Times New Roman" w:cs="Times New Roman"/>
                <w:sz w:val="20"/>
                <w:szCs w:val="20"/>
              </w:rPr>
              <w:fldChar w:fldCharType="begin"/>
            </w:r>
            <w:r w:rsidRPr="00D221FC">
              <w:rPr>
                <w:rFonts w:ascii="Times New Roman" w:hAnsi="Times New Roman" w:cs="Times New Roman"/>
                <w:sz w:val="20"/>
                <w:szCs w:val="20"/>
              </w:rPr>
              <w:instrText>NUMPAGES</w:instrText>
            </w:r>
            <w:r w:rsidRPr="00D221FC">
              <w:rPr>
                <w:rFonts w:ascii="Times New Roman" w:hAnsi="Times New Roman" w:cs="Times New Roman"/>
                <w:sz w:val="20"/>
                <w:szCs w:val="20"/>
              </w:rPr>
              <w:fldChar w:fldCharType="separate"/>
            </w:r>
            <w:r w:rsidRPr="00D221FC">
              <w:rPr>
                <w:rFonts w:ascii="Times New Roman" w:hAnsi="Times New Roman" w:cs="Times New Roman"/>
                <w:sz w:val="20"/>
                <w:szCs w:val="20"/>
              </w:rPr>
              <w:t>2</w:t>
            </w:r>
            <w:r w:rsidRPr="00D221FC">
              <w:rPr>
                <w:rFonts w:ascii="Times New Roman" w:hAnsi="Times New Roman" w:cs="Times New Roman"/>
                <w:sz w:val="20"/>
                <w:szCs w:val="20"/>
              </w:rPr>
              <w:fldChar w:fldCharType="end"/>
            </w:r>
          </w:p>
        </w:sdtContent>
      </w:sdt>
    </w:sdtContent>
  </w:sdt>
  <w:p w14:paraId="74C9EA73" w14:textId="77777777" w:rsidR="004246CC" w:rsidRDefault="004246CC" w:rsidP="004246CC">
    <w:pPr>
      <w:pStyle w:val="Stopka"/>
      <w:ind w:hanging="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371"/>
      <w:gridCol w:w="1276"/>
    </w:tblGrid>
    <w:tr w:rsidR="00FD5CDB" w14:paraId="251A0108" w14:textId="77777777" w:rsidTr="009665BD">
      <w:trPr>
        <w:trHeight w:val="1408"/>
        <w:jc w:val="center"/>
      </w:trPr>
      <w:tc>
        <w:tcPr>
          <w:tcW w:w="1276" w:type="dxa"/>
          <w:vAlign w:val="center"/>
        </w:tcPr>
        <w:p w14:paraId="080A6A72" w14:textId="77777777" w:rsidR="00D848AF" w:rsidRPr="00D848AF" w:rsidRDefault="00CE59CA" w:rsidP="00111864">
          <w:pPr>
            <w:pStyle w:val="NormalnyWeb"/>
            <w:jc w:val="center"/>
          </w:pPr>
          <w:r>
            <w:rPr>
              <w:noProof/>
            </w:rPr>
            <w:drawing>
              <wp:anchor distT="0" distB="0" distL="114300" distR="114300" simplePos="0" relativeHeight="251658240" behindDoc="0" locked="0" layoutInCell="1" allowOverlap="1" wp14:anchorId="6C994AF1" wp14:editId="4FDCE228">
                <wp:simplePos x="0" y="0"/>
                <wp:positionH relativeFrom="column">
                  <wp:posOffset>31115</wp:posOffset>
                </wp:positionH>
                <wp:positionV relativeFrom="paragraph">
                  <wp:posOffset>-682625</wp:posOffset>
                </wp:positionV>
                <wp:extent cx="791845" cy="791845"/>
                <wp:effectExtent l="0" t="0" r="8255" b="8255"/>
                <wp:wrapTopAndBottom/>
                <wp:docPr id="206326785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2640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84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71" w:type="dxa"/>
          <w:vAlign w:val="center"/>
        </w:tcPr>
        <w:p w14:paraId="12A257EE" w14:textId="77777777" w:rsidR="00471B43" w:rsidRPr="00471B43" w:rsidRDefault="00CE59CA" w:rsidP="00471B43">
          <w:pPr>
            <w:suppressAutoHyphens/>
            <w:jc w:val="center"/>
            <w:rPr>
              <w:rFonts w:ascii="Times New Roman" w:hAnsi="Times New Roman" w:cs="Times New Roman"/>
              <w:sz w:val="16"/>
              <w:szCs w:val="16"/>
            </w:rPr>
          </w:pPr>
          <w:r w:rsidRPr="00471B43">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67DCF3DE" wp14:editId="22847599">
                    <wp:simplePos x="0" y="0"/>
                    <wp:positionH relativeFrom="column">
                      <wp:posOffset>198120</wp:posOffset>
                    </wp:positionH>
                    <wp:positionV relativeFrom="paragraph">
                      <wp:posOffset>-8890</wp:posOffset>
                    </wp:positionV>
                    <wp:extent cx="4139565" cy="0"/>
                    <wp:effectExtent l="0" t="0" r="0" b="0"/>
                    <wp:wrapNone/>
                    <wp:docPr id="415316814" name="Łącznik prosty 3"/>
                    <wp:cNvGraphicFramePr/>
                    <a:graphic xmlns:a="http://schemas.openxmlformats.org/drawingml/2006/main">
                      <a:graphicData uri="http://schemas.microsoft.com/office/word/2010/wordprocessingShape">
                        <wps:wsp>
                          <wps:cNvCnPr/>
                          <wps:spPr>
                            <a:xfrm>
                              <a:off x="0" y="0"/>
                              <a:ext cx="4139565" cy="0"/>
                            </a:xfrm>
                            <a:prstGeom prst="line">
                              <a:avLst/>
                            </a:prstGeom>
                            <a:ln w="3175">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3" o:spid="_x0000_s2050" style="mso-height-percent:0;mso-height-relative:margin;mso-width-percent:0;mso-width-relative:margin;mso-wrap-distance-bottom:0;mso-wrap-distance-left:9pt;mso-wrap-distance-right:9pt;mso-wrap-distance-top:0;mso-wrap-style:square;position:absolute;visibility:visible;z-index:251661312" from="15.6pt,-0.7pt" to="341.55pt,-0.7pt" strokecolor="#7f7f7f" strokeweight="0.25pt"/>
                </w:pict>
              </mc:Fallback>
            </mc:AlternateContent>
          </w:r>
          <w:r w:rsidR="00D848AF" w:rsidRPr="00471B43">
            <w:rPr>
              <w:rFonts w:ascii="Times New Roman" w:hAnsi="Times New Roman" w:cs="Times New Roman"/>
              <w:sz w:val="16"/>
              <w:szCs w:val="16"/>
            </w:rPr>
            <w:t>Powiatowa Stacja Sanitarno-Epidemiologiczna w Krakowie</w:t>
          </w:r>
        </w:p>
        <w:p w14:paraId="791407FE" w14:textId="77777777" w:rsidR="00BC5226" w:rsidRPr="00471B43" w:rsidRDefault="00CE59CA" w:rsidP="00471B43">
          <w:pPr>
            <w:suppressAutoHyphens/>
            <w:jc w:val="center"/>
            <w:rPr>
              <w:rFonts w:ascii="Times New Roman" w:hAnsi="Times New Roman" w:cs="Times New Roman"/>
              <w:sz w:val="16"/>
              <w:szCs w:val="16"/>
            </w:rPr>
          </w:pPr>
          <w:r w:rsidRPr="00471B43">
            <w:rPr>
              <w:rFonts w:ascii="Times New Roman" w:hAnsi="Times New Roman" w:cs="Times New Roman"/>
              <w:sz w:val="16"/>
              <w:szCs w:val="16"/>
            </w:rPr>
            <w:t>31-752 Kraków, ul. Makuszyńskiego 9</w:t>
          </w:r>
        </w:p>
        <w:p w14:paraId="1083A6DE" w14:textId="77777777" w:rsidR="00471B43" w:rsidRPr="00471B43" w:rsidRDefault="00CE59CA" w:rsidP="00471B43">
          <w:pPr>
            <w:suppressAutoHyphens/>
            <w:jc w:val="center"/>
            <w:rPr>
              <w:rFonts w:ascii="Times New Roman" w:hAnsi="Times New Roman" w:cs="Times New Roman"/>
              <w:sz w:val="16"/>
              <w:szCs w:val="16"/>
            </w:rPr>
          </w:pPr>
          <w:proofErr w:type="spellStart"/>
          <w:r w:rsidRPr="00471B43">
            <w:rPr>
              <w:rFonts w:ascii="Times New Roman" w:hAnsi="Times New Roman" w:cs="Times New Roman"/>
              <w:sz w:val="16"/>
              <w:szCs w:val="16"/>
            </w:rPr>
            <w:t>eP</w:t>
          </w:r>
          <w:r w:rsidR="000866FD">
            <w:rPr>
              <w:rFonts w:ascii="Times New Roman" w:hAnsi="Times New Roman" w:cs="Times New Roman"/>
              <w:sz w:val="16"/>
              <w:szCs w:val="16"/>
            </w:rPr>
            <w:t>UAP</w:t>
          </w:r>
          <w:proofErr w:type="spellEnd"/>
          <w:r w:rsidRPr="00471B43">
            <w:rPr>
              <w:rFonts w:ascii="Times New Roman" w:hAnsi="Times New Roman" w:cs="Times New Roman"/>
              <w:sz w:val="16"/>
              <w:szCs w:val="16"/>
            </w:rPr>
            <w:t>: /</w:t>
          </w:r>
          <w:proofErr w:type="spellStart"/>
          <w:r w:rsidRPr="00471B43">
            <w:rPr>
              <w:rFonts w:ascii="Times New Roman" w:hAnsi="Times New Roman" w:cs="Times New Roman"/>
              <w:sz w:val="16"/>
              <w:szCs w:val="16"/>
            </w:rPr>
            <w:t>pssekrakow</w:t>
          </w:r>
          <w:proofErr w:type="spellEnd"/>
          <w:r w:rsidRPr="00471B43">
            <w:rPr>
              <w:rFonts w:ascii="Times New Roman" w:hAnsi="Times New Roman" w:cs="Times New Roman"/>
              <w:sz w:val="16"/>
              <w:szCs w:val="16"/>
            </w:rPr>
            <w:t>/</w:t>
          </w:r>
          <w:proofErr w:type="spellStart"/>
          <w:r w:rsidRPr="00471B43">
            <w:rPr>
              <w:rFonts w:ascii="Times New Roman" w:hAnsi="Times New Roman" w:cs="Times New Roman"/>
              <w:sz w:val="16"/>
              <w:szCs w:val="16"/>
            </w:rPr>
            <w:t>SkrytkaESP</w:t>
          </w:r>
          <w:proofErr w:type="spellEnd"/>
          <w:r w:rsidRPr="00471B43">
            <w:rPr>
              <w:rFonts w:ascii="Times New Roman" w:hAnsi="Times New Roman" w:cs="Times New Roman"/>
              <w:sz w:val="16"/>
              <w:szCs w:val="16"/>
            </w:rPr>
            <w:t xml:space="preserve"> </w:t>
          </w:r>
        </w:p>
        <w:p w14:paraId="25A55569" w14:textId="77777777" w:rsidR="00471B43" w:rsidRPr="00471B43" w:rsidRDefault="00CE59CA" w:rsidP="00471B43">
          <w:pPr>
            <w:suppressAutoHyphens/>
            <w:jc w:val="center"/>
            <w:rPr>
              <w:rFonts w:ascii="Times New Roman" w:hAnsi="Times New Roman" w:cs="Times New Roman"/>
              <w:sz w:val="16"/>
              <w:szCs w:val="16"/>
              <w:lang w:val="en-US"/>
            </w:rPr>
          </w:pPr>
          <w:r w:rsidRPr="00471B43">
            <w:rPr>
              <w:rFonts w:ascii="Times New Roman" w:hAnsi="Times New Roman" w:cs="Times New Roman"/>
              <w:sz w:val="16"/>
              <w:szCs w:val="16"/>
              <w:lang w:val="en-US"/>
            </w:rPr>
            <w:t>e-mail: psse.krakow@sanepid.gov.pl www.gov.pl/web/psse-krakow</w:t>
          </w:r>
        </w:p>
        <w:p w14:paraId="52CA70EA" w14:textId="77777777" w:rsidR="00B63149" w:rsidRPr="00471B43" w:rsidRDefault="00CE59CA" w:rsidP="00471B43">
          <w:pPr>
            <w:suppressAutoHyphens/>
            <w:jc w:val="center"/>
            <w:rPr>
              <w:rFonts w:ascii="Times New Roman" w:hAnsi="Times New Roman" w:cs="Times New Roman"/>
              <w:sz w:val="16"/>
              <w:szCs w:val="16"/>
            </w:rPr>
          </w:pPr>
          <w:r w:rsidRPr="00471B43">
            <w:rPr>
              <w:rFonts w:ascii="Times New Roman" w:hAnsi="Times New Roman" w:cs="Times New Roman"/>
              <w:sz w:val="16"/>
              <w:szCs w:val="16"/>
            </w:rPr>
            <w:t>tel.: (+48) 12 644 91 33, 12 644 93 72, 12 644 99 64</w:t>
          </w:r>
          <w:r w:rsidR="00665F5C" w:rsidRPr="00471B43">
            <w:rPr>
              <w:rFonts w:ascii="Times New Roman" w:hAnsi="Times New Roman" w:cs="Times New Roman"/>
              <w:sz w:val="16"/>
              <w:szCs w:val="16"/>
            </w:rPr>
            <w:t xml:space="preserve"> </w:t>
          </w:r>
          <w:r w:rsidRPr="00471B43">
            <w:rPr>
              <w:rFonts w:ascii="Times New Roman" w:hAnsi="Times New Roman" w:cs="Times New Roman"/>
              <w:sz w:val="16"/>
              <w:szCs w:val="16"/>
            </w:rPr>
            <w:t>fax: (+48) 12 684 39 99</w:t>
          </w:r>
        </w:p>
        <w:p w14:paraId="3B5A9DB2" w14:textId="77777777" w:rsidR="000866FD" w:rsidRPr="000866FD" w:rsidRDefault="00CE59CA" w:rsidP="000866FD">
          <w:pPr>
            <w:suppressAutoHyphens/>
            <w:jc w:val="center"/>
            <w:rPr>
              <w:rFonts w:ascii="Times New Roman" w:hAnsi="Times New Roman" w:cs="Times New Roman"/>
              <w:sz w:val="14"/>
              <w:szCs w:val="14"/>
            </w:rPr>
          </w:pPr>
          <w:r w:rsidRPr="000866FD">
            <w:rPr>
              <w:rFonts w:ascii="Times New Roman" w:hAnsi="Times New Roman" w:cs="Times New Roman"/>
              <w:sz w:val="14"/>
              <w:szCs w:val="14"/>
            </w:rPr>
            <w:t>REGON: 351371049 / NIP: 675-11-59-603</w:t>
          </w:r>
        </w:p>
        <w:p w14:paraId="1E608398" w14:textId="77777777" w:rsidR="00741F9E" w:rsidRPr="00741F9E" w:rsidRDefault="00741F9E" w:rsidP="00741F9E">
          <w:pPr>
            <w:suppressAutoHyphens/>
            <w:jc w:val="center"/>
            <w:rPr>
              <w:rFonts w:ascii="Times New Roman" w:hAnsi="Times New Roman" w:cs="Times New Roman"/>
              <w:sz w:val="14"/>
              <w:szCs w:val="14"/>
            </w:rPr>
          </w:pPr>
        </w:p>
        <w:p w14:paraId="77A50E18" w14:textId="77777777" w:rsidR="00B63149" w:rsidRPr="00244DE3" w:rsidRDefault="00CE59CA" w:rsidP="00741F9E">
          <w:pPr>
            <w:suppressAutoHyphens/>
            <w:jc w:val="center"/>
            <w:rPr>
              <w:rFonts w:ascii="Times New Roman" w:hAnsi="Times New Roman" w:cs="Times New Roman"/>
              <w:sz w:val="13"/>
              <w:szCs w:val="13"/>
            </w:rPr>
          </w:pPr>
          <w:r w:rsidRPr="00244DE3">
            <w:rPr>
              <w:rFonts w:ascii="Times New Roman" w:hAnsi="Times New Roman" w:cs="Times New Roman"/>
              <w:sz w:val="13"/>
              <w:szCs w:val="13"/>
            </w:rPr>
            <w:t>Administratorem danych jest PSSE w Krakowie. Szczegółowe informacje o zasadach przetwarzania danych osobowych przez Administratora i uprawnieniach osób, których dane są przetwarzane dostępne są w Biuletynie Informacji Publicznej PSSE w Krakowie.</w:t>
          </w:r>
        </w:p>
      </w:tc>
      <w:tc>
        <w:tcPr>
          <w:tcW w:w="1276" w:type="dxa"/>
          <w:vAlign w:val="center"/>
        </w:tcPr>
        <w:p w14:paraId="121AB18C" w14:textId="77777777" w:rsidR="00D848AF" w:rsidRDefault="00CE59CA" w:rsidP="00244DE3">
          <w:pPr>
            <w:suppressAutoHyphens/>
            <w:rPr>
              <w:rFonts w:ascii="Times New Roman" w:hAnsi="Times New Roman" w:cs="Times New Roman"/>
              <w:color w:val="00B050"/>
              <w:sz w:val="16"/>
              <w:szCs w:val="16"/>
            </w:rPr>
          </w:pPr>
          <w:r w:rsidRPr="00111864">
            <w:rPr>
              <w:rFonts w:ascii="Times New Roman" w:hAnsi="Times New Roman" w:cs="Times New Roman"/>
              <w:noProof/>
              <w:color w:val="00B050"/>
              <w:sz w:val="16"/>
              <w:szCs w:val="16"/>
            </w:rPr>
            <w:drawing>
              <wp:anchor distT="0" distB="0" distL="114300" distR="114300" simplePos="0" relativeHeight="251656192" behindDoc="0" locked="0" layoutInCell="1" allowOverlap="1" wp14:anchorId="4EA04247" wp14:editId="751B7382">
                <wp:simplePos x="0" y="0"/>
                <wp:positionH relativeFrom="column">
                  <wp:posOffset>-88265</wp:posOffset>
                </wp:positionH>
                <wp:positionV relativeFrom="paragraph">
                  <wp:posOffset>-184150</wp:posOffset>
                </wp:positionV>
                <wp:extent cx="824230" cy="791845"/>
                <wp:effectExtent l="0" t="0" r="0" b="8255"/>
                <wp:wrapNone/>
                <wp:docPr id="1131559678"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93848" name="Picture 3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2423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A65A15" w14:textId="77777777" w:rsidR="00631442" w:rsidRPr="00947713" w:rsidRDefault="00631442" w:rsidP="00741F9E">
    <w:pPr>
      <w:pStyle w:val="Stopka"/>
      <w:rPr>
        <w:rFonts w:ascii="Times New Roman" w:hAnsi="Times New Roman" w:cs="Times New Roman"/>
        <w:b/>
        <w:b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92B9F" w14:textId="77777777" w:rsidR="00CE59CA" w:rsidRDefault="00CE59CA">
      <w:pPr>
        <w:spacing w:after="0" w:line="240" w:lineRule="auto"/>
      </w:pPr>
      <w:r>
        <w:separator/>
      </w:r>
    </w:p>
  </w:footnote>
  <w:footnote w:type="continuationSeparator" w:id="0">
    <w:p w14:paraId="4E01381A" w14:textId="77777777" w:rsidR="00CE59CA" w:rsidRDefault="00CE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D05B" w14:textId="77777777" w:rsidR="004246CC" w:rsidRDefault="004246CC">
    <w:pPr>
      <w:pStyle w:val="Nagwek"/>
      <w:jc w:val="right"/>
    </w:pPr>
  </w:p>
  <w:p w14:paraId="452E0661" w14:textId="77777777" w:rsidR="004246CC" w:rsidRDefault="004246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357"/>
    </w:tblGrid>
    <w:tr w:rsidR="00FD5CDB" w14:paraId="035E7D6E" w14:textId="77777777" w:rsidTr="009665BD">
      <w:tc>
        <w:tcPr>
          <w:tcW w:w="1462" w:type="dxa"/>
        </w:tcPr>
        <w:p w14:paraId="4A0A1113" w14:textId="77777777" w:rsidR="00D848AF" w:rsidRPr="00140AF1" w:rsidRDefault="00CE59CA" w:rsidP="00B63149">
          <w:pPr>
            <w:pStyle w:val="Nagwek"/>
            <w:spacing w:line="276" w:lineRule="auto"/>
            <w:rPr>
              <w:rStyle w:val="Tytuksiki"/>
              <w:rFonts w:ascii="Times New Roman" w:hAnsi="Times New Roman" w:cs="Times New Roman"/>
              <w:sz w:val="28"/>
              <w:szCs w:val="28"/>
            </w:rPr>
          </w:pPr>
          <w:bookmarkStart w:id="6" w:name="_Hlk167084013"/>
          <w:r>
            <w:rPr>
              <w:noProof/>
            </w:rPr>
            <w:drawing>
              <wp:inline distT="0" distB="0" distL="0" distR="0" wp14:anchorId="7C2CE9D2" wp14:editId="62131266">
                <wp:extent cx="887095" cy="870585"/>
                <wp:effectExtent l="0" t="0" r="8255" b="5715"/>
                <wp:docPr id="195078877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0688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7095" cy="870585"/>
                        </a:xfrm>
                        <a:prstGeom prst="rect">
                          <a:avLst/>
                        </a:prstGeom>
                        <a:noFill/>
                        <a:ln>
                          <a:noFill/>
                        </a:ln>
                      </pic:spPr>
                    </pic:pic>
                  </a:graphicData>
                </a:graphic>
              </wp:inline>
            </w:drawing>
          </w:r>
        </w:p>
      </w:tc>
      <w:tc>
        <w:tcPr>
          <w:tcW w:w="8511" w:type="dxa"/>
          <w:vAlign w:val="center"/>
        </w:tcPr>
        <w:p w14:paraId="7F3DDD44" w14:textId="77777777" w:rsidR="00D848AF" w:rsidRPr="00140AF1" w:rsidRDefault="00CE59CA" w:rsidP="009F7E5C">
          <w:pPr>
            <w:pStyle w:val="Nagwek"/>
            <w:spacing w:line="276" w:lineRule="auto"/>
            <w:jc w:val="center"/>
            <w:rPr>
              <w:rStyle w:val="Tytuksiki"/>
              <w:rFonts w:ascii="Book Antiqua" w:hAnsi="Book Antiqua" w:cs="Times New Roman"/>
              <w:b w:val="0"/>
              <w:bCs w:val="0"/>
              <w:smallCaps w:val="0"/>
              <w:spacing w:val="0"/>
              <w:sz w:val="27"/>
              <w:szCs w:val="27"/>
              <w14:shadow w14:blurRad="50800" w14:dist="38100" w14:dir="2700000" w14:sx="100000" w14:sy="100000" w14:kx="0" w14:ky="0" w14:algn="tl">
                <w14:srgbClr w14:val="000000">
                  <w14:alpha w14:val="60000"/>
                </w14:srgbClr>
              </w14:shadow>
            </w:rPr>
          </w:pPr>
          <w:r w:rsidRPr="00140AF1">
            <w:rPr>
              <w:noProof/>
              <w:sz w:val="27"/>
              <w:szCs w:val="27"/>
            </w:rPr>
            <mc:AlternateContent>
              <mc:Choice Requires="wps">
                <w:drawing>
                  <wp:anchor distT="0" distB="0" distL="114300" distR="114300" simplePos="0" relativeHeight="251657216" behindDoc="0" locked="0" layoutInCell="1" allowOverlap="1" wp14:anchorId="10B5CFAA" wp14:editId="29EC62DC">
                    <wp:simplePos x="0" y="0"/>
                    <wp:positionH relativeFrom="margin">
                      <wp:posOffset>22860</wp:posOffset>
                    </wp:positionH>
                    <wp:positionV relativeFrom="paragraph">
                      <wp:posOffset>511810</wp:posOffset>
                    </wp:positionV>
                    <wp:extent cx="5107940" cy="0"/>
                    <wp:effectExtent l="19050" t="19050" r="35560" b="38100"/>
                    <wp:wrapNone/>
                    <wp:docPr id="2009148744" name="Łącznik prosty ze strzałką 2009148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7940" cy="0"/>
                            </a:xfrm>
                            <a:prstGeom prst="straightConnector1">
                              <a:avLst/>
                            </a:prstGeom>
                            <a:noFill/>
                            <a:ln w="635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009148744" o:spid="_x0000_s2049" type="#_x0000_t32" style="width:402.2pt;height:0;margin-top:40.3pt;margin-left:1.8pt;mso-height-percent:0;mso-height-relative:page;mso-position-horizontal-relative:margin;mso-width-percent:0;mso-width-relative:page;mso-wrap-distance-bottom:0;mso-wrap-distance-left:9pt;mso-wrap-distance-right:9pt;mso-wrap-distance-top:0;mso-wrap-style:square;position:absolute;visibility:visible;z-index:251659264" strokeweight="0.5pt">
                    <v:stroke joinstyle="miter" endcap="square"/>
                    <w10:wrap anchorx="margin"/>
                  </v:shape>
                </w:pict>
              </mc:Fallback>
            </mc:AlternateContent>
          </w:r>
          <w:r w:rsidRPr="00140AF1">
            <w:rPr>
              <w:rStyle w:val="Tytuksiki"/>
              <w:rFonts w:ascii="Book Antiqua" w:hAnsi="Book Antiqua" w:cs="Times New Roman"/>
              <w:sz w:val="27"/>
              <w:szCs w:val="27"/>
            </w:rPr>
            <w:t>P</w:t>
          </w:r>
          <w:r w:rsidR="00140AF1" w:rsidRPr="00140AF1">
            <w:rPr>
              <w:rStyle w:val="Tytuksiki"/>
              <w:rFonts w:ascii="Book Antiqua" w:hAnsi="Book Antiqua" w:cs="Times New Roman"/>
              <w:sz w:val="27"/>
              <w:szCs w:val="27"/>
            </w:rPr>
            <w:t>O</w:t>
          </w:r>
          <w:r w:rsidR="00140AF1" w:rsidRPr="00140AF1">
            <w:rPr>
              <w:rStyle w:val="Tytuksiki"/>
              <w:rFonts w:ascii="Book Antiqua" w:hAnsi="Book Antiqua"/>
              <w:sz w:val="27"/>
              <w:szCs w:val="27"/>
            </w:rPr>
            <w:t>WIATOWA STACJA SANITARNO-EPIDEMIOLOGICZNA</w:t>
          </w:r>
          <w:r w:rsidRPr="00140AF1">
            <w:rPr>
              <w:rFonts w:ascii="Book Antiqua" w:hAnsi="Book Antiqua" w:cs="Times New Roman"/>
              <w:b/>
              <w:bCs/>
              <w:smallCaps/>
              <w:spacing w:val="5"/>
              <w:sz w:val="27"/>
              <w:szCs w:val="27"/>
            </w:rPr>
            <w:br/>
          </w:r>
          <w:r w:rsidRPr="00140AF1">
            <w:rPr>
              <w:rStyle w:val="Tytuksiki"/>
              <w:rFonts w:ascii="Book Antiqua" w:hAnsi="Book Antiqua" w:cs="Times New Roman"/>
              <w:sz w:val="27"/>
              <w:szCs w:val="27"/>
            </w:rPr>
            <w:t>W KRAKOWIE</w:t>
          </w:r>
        </w:p>
      </w:tc>
    </w:tr>
    <w:bookmarkEnd w:id="6"/>
  </w:tbl>
  <w:p w14:paraId="5AFEA506" w14:textId="77777777" w:rsidR="00146BC8" w:rsidRDefault="00146BC8" w:rsidP="00462D22">
    <w:pPr>
      <w:pStyle w:val="Nagwek"/>
      <w:tabs>
        <w:tab w:val="clear" w:pos="4536"/>
        <w:tab w:val="clear" w:pos="9072"/>
        <w:tab w:val="left" w:pos="23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0318"/>
    <w:multiLevelType w:val="hybridMultilevel"/>
    <w:tmpl w:val="FB826910"/>
    <w:lvl w:ilvl="0" w:tplc="C608B4E8">
      <w:start w:val="1"/>
      <w:numFmt w:val="decimal"/>
      <w:lvlText w:val="%1."/>
      <w:lvlJc w:val="left"/>
      <w:pPr>
        <w:ind w:left="644" w:hanging="360"/>
      </w:pPr>
      <w:rPr>
        <w:color w:val="548DD4" w:themeColor="text2" w:themeTint="99"/>
        <w:sz w:val="18"/>
        <w:szCs w:val="18"/>
      </w:rPr>
    </w:lvl>
    <w:lvl w:ilvl="1" w:tplc="BB6A69FA" w:tentative="1">
      <w:start w:val="1"/>
      <w:numFmt w:val="lowerLetter"/>
      <w:lvlText w:val="%2."/>
      <w:lvlJc w:val="left"/>
      <w:pPr>
        <w:ind w:left="1364" w:hanging="360"/>
      </w:pPr>
    </w:lvl>
    <w:lvl w:ilvl="2" w:tplc="3B3CC83C" w:tentative="1">
      <w:start w:val="1"/>
      <w:numFmt w:val="lowerRoman"/>
      <w:lvlText w:val="%3."/>
      <w:lvlJc w:val="right"/>
      <w:pPr>
        <w:ind w:left="2084" w:hanging="180"/>
      </w:pPr>
    </w:lvl>
    <w:lvl w:ilvl="3" w:tplc="3A5674BE" w:tentative="1">
      <w:start w:val="1"/>
      <w:numFmt w:val="decimal"/>
      <w:lvlText w:val="%4."/>
      <w:lvlJc w:val="left"/>
      <w:pPr>
        <w:ind w:left="2804" w:hanging="360"/>
      </w:pPr>
    </w:lvl>
    <w:lvl w:ilvl="4" w:tplc="0D12BB34" w:tentative="1">
      <w:start w:val="1"/>
      <w:numFmt w:val="lowerLetter"/>
      <w:lvlText w:val="%5."/>
      <w:lvlJc w:val="left"/>
      <w:pPr>
        <w:ind w:left="3524" w:hanging="360"/>
      </w:pPr>
    </w:lvl>
    <w:lvl w:ilvl="5" w:tplc="72D49BCE" w:tentative="1">
      <w:start w:val="1"/>
      <w:numFmt w:val="lowerRoman"/>
      <w:lvlText w:val="%6."/>
      <w:lvlJc w:val="right"/>
      <w:pPr>
        <w:ind w:left="4244" w:hanging="180"/>
      </w:pPr>
    </w:lvl>
    <w:lvl w:ilvl="6" w:tplc="C4E6652C" w:tentative="1">
      <w:start w:val="1"/>
      <w:numFmt w:val="decimal"/>
      <w:lvlText w:val="%7."/>
      <w:lvlJc w:val="left"/>
      <w:pPr>
        <w:ind w:left="4964" w:hanging="360"/>
      </w:pPr>
    </w:lvl>
    <w:lvl w:ilvl="7" w:tplc="DB40B360" w:tentative="1">
      <w:start w:val="1"/>
      <w:numFmt w:val="lowerLetter"/>
      <w:lvlText w:val="%8."/>
      <w:lvlJc w:val="left"/>
      <w:pPr>
        <w:ind w:left="5684" w:hanging="360"/>
      </w:pPr>
    </w:lvl>
    <w:lvl w:ilvl="8" w:tplc="D6B44EEE" w:tentative="1">
      <w:start w:val="1"/>
      <w:numFmt w:val="lowerRoman"/>
      <w:lvlText w:val="%9."/>
      <w:lvlJc w:val="right"/>
      <w:pPr>
        <w:ind w:left="6404" w:hanging="180"/>
      </w:pPr>
    </w:lvl>
  </w:abstractNum>
  <w:abstractNum w:abstractNumId="1" w15:restartNumberingAfterBreak="0">
    <w:nsid w:val="11FC2BDC"/>
    <w:multiLevelType w:val="hybridMultilevel"/>
    <w:tmpl w:val="A83ED07E"/>
    <w:lvl w:ilvl="0" w:tplc="83327310">
      <w:start w:val="1"/>
      <w:numFmt w:val="decimal"/>
      <w:lvlText w:val="%1."/>
      <w:lvlJc w:val="left"/>
      <w:pPr>
        <w:ind w:left="644" w:hanging="360"/>
      </w:pPr>
      <w:rPr>
        <w:color w:val="548DD4" w:themeColor="text2" w:themeTint="99"/>
      </w:rPr>
    </w:lvl>
    <w:lvl w:ilvl="1" w:tplc="B220E42A" w:tentative="1">
      <w:start w:val="1"/>
      <w:numFmt w:val="lowerLetter"/>
      <w:lvlText w:val="%2."/>
      <w:lvlJc w:val="left"/>
      <w:pPr>
        <w:ind w:left="1364" w:hanging="360"/>
      </w:pPr>
    </w:lvl>
    <w:lvl w:ilvl="2" w:tplc="D9D2C9CC" w:tentative="1">
      <w:start w:val="1"/>
      <w:numFmt w:val="lowerRoman"/>
      <w:lvlText w:val="%3."/>
      <w:lvlJc w:val="right"/>
      <w:pPr>
        <w:ind w:left="2084" w:hanging="180"/>
      </w:pPr>
    </w:lvl>
    <w:lvl w:ilvl="3" w:tplc="55AAAD88" w:tentative="1">
      <w:start w:val="1"/>
      <w:numFmt w:val="decimal"/>
      <w:lvlText w:val="%4."/>
      <w:lvlJc w:val="left"/>
      <w:pPr>
        <w:ind w:left="2804" w:hanging="360"/>
      </w:pPr>
    </w:lvl>
    <w:lvl w:ilvl="4" w:tplc="A8C8AF20" w:tentative="1">
      <w:start w:val="1"/>
      <w:numFmt w:val="lowerLetter"/>
      <w:lvlText w:val="%5."/>
      <w:lvlJc w:val="left"/>
      <w:pPr>
        <w:ind w:left="3524" w:hanging="360"/>
      </w:pPr>
    </w:lvl>
    <w:lvl w:ilvl="5" w:tplc="F948DA34" w:tentative="1">
      <w:start w:val="1"/>
      <w:numFmt w:val="lowerRoman"/>
      <w:lvlText w:val="%6."/>
      <w:lvlJc w:val="right"/>
      <w:pPr>
        <w:ind w:left="4244" w:hanging="180"/>
      </w:pPr>
    </w:lvl>
    <w:lvl w:ilvl="6" w:tplc="AA60CB8A" w:tentative="1">
      <w:start w:val="1"/>
      <w:numFmt w:val="decimal"/>
      <w:lvlText w:val="%7."/>
      <w:lvlJc w:val="left"/>
      <w:pPr>
        <w:ind w:left="4964" w:hanging="360"/>
      </w:pPr>
    </w:lvl>
    <w:lvl w:ilvl="7" w:tplc="FB30E2C4" w:tentative="1">
      <w:start w:val="1"/>
      <w:numFmt w:val="lowerLetter"/>
      <w:lvlText w:val="%8."/>
      <w:lvlJc w:val="left"/>
      <w:pPr>
        <w:ind w:left="5684" w:hanging="360"/>
      </w:pPr>
    </w:lvl>
    <w:lvl w:ilvl="8" w:tplc="36EC4704" w:tentative="1">
      <w:start w:val="1"/>
      <w:numFmt w:val="lowerRoman"/>
      <w:lvlText w:val="%9."/>
      <w:lvlJc w:val="right"/>
      <w:pPr>
        <w:ind w:left="6404" w:hanging="180"/>
      </w:pPr>
    </w:lvl>
  </w:abstractNum>
  <w:abstractNum w:abstractNumId="2" w15:restartNumberingAfterBreak="0">
    <w:nsid w:val="18BE6B7F"/>
    <w:multiLevelType w:val="hybridMultilevel"/>
    <w:tmpl w:val="85082594"/>
    <w:lvl w:ilvl="0" w:tplc="745C4692">
      <w:start w:val="1"/>
      <w:numFmt w:val="decimal"/>
      <w:lvlText w:val="%1)"/>
      <w:lvlJc w:val="left"/>
      <w:pPr>
        <w:ind w:left="360" w:hanging="360"/>
      </w:pPr>
    </w:lvl>
    <w:lvl w:ilvl="1" w:tplc="CD62DF04" w:tentative="1">
      <w:start w:val="1"/>
      <w:numFmt w:val="lowerLetter"/>
      <w:lvlText w:val="%2."/>
      <w:lvlJc w:val="left"/>
      <w:pPr>
        <w:ind w:left="1080" w:hanging="360"/>
      </w:pPr>
    </w:lvl>
    <w:lvl w:ilvl="2" w:tplc="4B345ECE" w:tentative="1">
      <w:start w:val="1"/>
      <w:numFmt w:val="lowerRoman"/>
      <w:lvlText w:val="%3."/>
      <w:lvlJc w:val="right"/>
      <w:pPr>
        <w:ind w:left="1800" w:hanging="180"/>
      </w:pPr>
    </w:lvl>
    <w:lvl w:ilvl="3" w:tplc="9AC044B0" w:tentative="1">
      <w:start w:val="1"/>
      <w:numFmt w:val="decimal"/>
      <w:lvlText w:val="%4."/>
      <w:lvlJc w:val="left"/>
      <w:pPr>
        <w:ind w:left="2520" w:hanging="360"/>
      </w:pPr>
    </w:lvl>
    <w:lvl w:ilvl="4" w:tplc="7E0AB5A8" w:tentative="1">
      <w:start w:val="1"/>
      <w:numFmt w:val="lowerLetter"/>
      <w:lvlText w:val="%5."/>
      <w:lvlJc w:val="left"/>
      <w:pPr>
        <w:ind w:left="3240" w:hanging="360"/>
      </w:pPr>
    </w:lvl>
    <w:lvl w:ilvl="5" w:tplc="94226414" w:tentative="1">
      <w:start w:val="1"/>
      <w:numFmt w:val="lowerRoman"/>
      <w:lvlText w:val="%6."/>
      <w:lvlJc w:val="right"/>
      <w:pPr>
        <w:ind w:left="3960" w:hanging="180"/>
      </w:pPr>
    </w:lvl>
    <w:lvl w:ilvl="6" w:tplc="D898B8F0" w:tentative="1">
      <w:start w:val="1"/>
      <w:numFmt w:val="decimal"/>
      <w:lvlText w:val="%7."/>
      <w:lvlJc w:val="left"/>
      <w:pPr>
        <w:ind w:left="4680" w:hanging="360"/>
      </w:pPr>
    </w:lvl>
    <w:lvl w:ilvl="7" w:tplc="83BA0ED2" w:tentative="1">
      <w:start w:val="1"/>
      <w:numFmt w:val="lowerLetter"/>
      <w:lvlText w:val="%8."/>
      <w:lvlJc w:val="left"/>
      <w:pPr>
        <w:ind w:left="5400" w:hanging="360"/>
      </w:pPr>
    </w:lvl>
    <w:lvl w:ilvl="8" w:tplc="E2D231CE" w:tentative="1">
      <w:start w:val="1"/>
      <w:numFmt w:val="lowerRoman"/>
      <w:lvlText w:val="%9."/>
      <w:lvlJc w:val="right"/>
      <w:pPr>
        <w:ind w:left="6120" w:hanging="180"/>
      </w:pPr>
    </w:lvl>
  </w:abstractNum>
  <w:abstractNum w:abstractNumId="3" w15:restartNumberingAfterBreak="0">
    <w:nsid w:val="1BCD4C52"/>
    <w:multiLevelType w:val="hybridMultilevel"/>
    <w:tmpl w:val="C85ACAE4"/>
    <w:lvl w:ilvl="0" w:tplc="5742F112">
      <w:start w:val="1"/>
      <w:numFmt w:val="decimal"/>
      <w:lvlText w:val="%1."/>
      <w:lvlJc w:val="left"/>
      <w:pPr>
        <w:ind w:left="644" w:hanging="360"/>
      </w:pPr>
      <w:rPr>
        <w:color w:val="548DD4" w:themeColor="text2" w:themeTint="99"/>
      </w:rPr>
    </w:lvl>
    <w:lvl w:ilvl="1" w:tplc="C4DA64EA" w:tentative="1">
      <w:start w:val="1"/>
      <w:numFmt w:val="lowerLetter"/>
      <w:lvlText w:val="%2."/>
      <w:lvlJc w:val="left"/>
      <w:pPr>
        <w:ind w:left="1364" w:hanging="360"/>
      </w:pPr>
    </w:lvl>
    <w:lvl w:ilvl="2" w:tplc="F796EB42" w:tentative="1">
      <w:start w:val="1"/>
      <w:numFmt w:val="lowerRoman"/>
      <w:lvlText w:val="%3."/>
      <w:lvlJc w:val="right"/>
      <w:pPr>
        <w:ind w:left="2084" w:hanging="180"/>
      </w:pPr>
    </w:lvl>
    <w:lvl w:ilvl="3" w:tplc="ECDE84EA" w:tentative="1">
      <w:start w:val="1"/>
      <w:numFmt w:val="decimal"/>
      <w:lvlText w:val="%4."/>
      <w:lvlJc w:val="left"/>
      <w:pPr>
        <w:ind w:left="2804" w:hanging="360"/>
      </w:pPr>
    </w:lvl>
    <w:lvl w:ilvl="4" w:tplc="7E7A9240" w:tentative="1">
      <w:start w:val="1"/>
      <w:numFmt w:val="lowerLetter"/>
      <w:lvlText w:val="%5."/>
      <w:lvlJc w:val="left"/>
      <w:pPr>
        <w:ind w:left="3524" w:hanging="360"/>
      </w:pPr>
    </w:lvl>
    <w:lvl w:ilvl="5" w:tplc="05B8D992" w:tentative="1">
      <w:start w:val="1"/>
      <w:numFmt w:val="lowerRoman"/>
      <w:lvlText w:val="%6."/>
      <w:lvlJc w:val="right"/>
      <w:pPr>
        <w:ind w:left="4244" w:hanging="180"/>
      </w:pPr>
    </w:lvl>
    <w:lvl w:ilvl="6" w:tplc="44500D68" w:tentative="1">
      <w:start w:val="1"/>
      <w:numFmt w:val="decimal"/>
      <w:lvlText w:val="%7."/>
      <w:lvlJc w:val="left"/>
      <w:pPr>
        <w:ind w:left="4964" w:hanging="360"/>
      </w:pPr>
    </w:lvl>
    <w:lvl w:ilvl="7" w:tplc="BF20C8E0" w:tentative="1">
      <w:start w:val="1"/>
      <w:numFmt w:val="lowerLetter"/>
      <w:lvlText w:val="%8."/>
      <w:lvlJc w:val="left"/>
      <w:pPr>
        <w:ind w:left="5684" w:hanging="360"/>
      </w:pPr>
    </w:lvl>
    <w:lvl w:ilvl="8" w:tplc="DDEE7D80" w:tentative="1">
      <w:start w:val="1"/>
      <w:numFmt w:val="lowerRoman"/>
      <w:lvlText w:val="%9."/>
      <w:lvlJc w:val="right"/>
      <w:pPr>
        <w:ind w:left="6404" w:hanging="180"/>
      </w:pPr>
    </w:lvl>
  </w:abstractNum>
  <w:abstractNum w:abstractNumId="4" w15:restartNumberingAfterBreak="0">
    <w:nsid w:val="216603E2"/>
    <w:multiLevelType w:val="hybridMultilevel"/>
    <w:tmpl w:val="25BACFE4"/>
    <w:lvl w:ilvl="0" w:tplc="E2A43DF2">
      <w:start w:val="1"/>
      <w:numFmt w:val="decimal"/>
      <w:lvlText w:val="%1."/>
      <w:lvlJc w:val="left"/>
      <w:pPr>
        <w:ind w:left="284" w:hanging="360"/>
      </w:pPr>
    </w:lvl>
    <w:lvl w:ilvl="1" w:tplc="00925902" w:tentative="1">
      <w:start w:val="1"/>
      <w:numFmt w:val="lowerLetter"/>
      <w:lvlText w:val="%2."/>
      <w:lvlJc w:val="left"/>
      <w:pPr>
        <w:ind w:left="1004" w:hanging="360"/>
      </w:pPr>
    </w:lvl>
    <w:lvl w:ilvl="2" w:tplc="3E68A37C" w:tentative="1">
      <w:start w:val="1"/>
      <w:numFmt w:val="lowerRoman"/>
      <w:lvlText w:val="%3."/>
      <w:lvlJc w:val="right"/>
      <w:pPr>
        <w:ind w:left="1724" w:hanging="180"/>
      </w:pPr>
    </w:lvl>
    <w:lvl w:ilvl="3" w:tplc="632E4DF4" w:tentative="1">
      <w:start w:val="1"/>
      <w:numFmt w:val="decimal"/>
      <w:lvlText w:val="%4."/>
      <w:lvlJc w:val="left"/>
      <w:pPr>
        <w:ind w:left="2444" w:hanging="360"/>
      </w:pPr>
    </w:lvl>
    <w:lvl w:ilvl="4" w:tplc="04A46232" w:tentative="1">
      <w:start w:val="1"/>
      <w:numFmt w:val="lowerLetter"/>
      <w:lvlText w:val="%5."/>
      <w:lvlJc w:val="left"/>
      <w:pPr>
        <w:ind w:left="3164" w:hanging="360"/>
      </w:pPr>
    </w:lvl>
    <w:lvl w:ilvl="5" w:tplc="73C029D6" w:tentative="1">
      <w:start w:val="1"/>
      <w:numFmt w:val="lowerRoman"/>
      <w:lvlText w:val="%6."/>
      <w:lvlJc w:val="right"/>
      <w:pPr>
        <w:ind w:left="3884" w:hanging="180"/>
      </w:pPr>
    </w:lvl>
    <w:lvl w:ilvl="6" w:tplc="7E32C41A" w:tentative="1">
      <w:start w:val="1"/>
      <w:numFmt w:val="decimal"/>
      <w:lvlText w:val="%7."/>
      <w:lvlJc w:val="left"/>
      <w:pPr>
        <w:ind w:left="4604" w:hanging="360"/>
      </w:pPr>
    </w:lvl>
    <w:lvl w:ilvl="7" w:tplc="9F24CCB0" w:tentative="1">
      <w:start w:val="1"/>
      <w:numFmt w:val="lowerLetter"/>
      <w:lvlText w:val="%8."/>
      <w:lvlJc w:val="left"/>
      <w:pPr>
        <w:ind w:left="5324" w:hanging="360"/>
      </w:pPr>
    </w:lvl>
    <w:lvl w:ilvl="8" w:tplc="16A8A5D6" w:tentative="1">
      <w:start w:val="1"/>
      <w:numFmt w:val="lowerRoman"/>
      <w:lvlText w:val="%9."/>
      <w:lvlJc w:val="right"/>
      <w:pPr>
        <w:ind w:left="6044" w:hanging="180"/>
      </w:pPr>
    </w:lvl>
  </w:abstractNum>
  <w:abstractNum w:abstractNumId="5" w15:restartNumberingAfterBreak="0">
    <w:nsid w:val="3DC618CC"/>
    <w:multiLevelType w:val="hybridMultilevel"/>
    <w:tmpl w:val="E626DA88"/>
    <w:lvl w:ilvl="0" w:tplc="BEE2992A">
      <w:start w:val="1"/>
      <w:numFmt w:val="decimal"/>
      <w:lvlText w:val="%1."/>
      <w:lvlJc w:val="left"/>
      <w:pPr>
        <w:ind w:left="720" w:hanging="360"/>
      </w:pPr>
    </w:lvl>
    <w:lvl w:ilvl="1" w:tplc="64E03DBE" w:tentative="1">
      <w:start w:val="1"/>
      <w:numFmt w:val="lowerLetter"/>
      <w:lvlText w:val="%2."/>
      <w:lvlJc w:val="left"/>
      <w:pPr>
        <w:ind w:left="1440" w:hanging="360"/>
      </w:pPr>
    </w:lvl>
    <w:lvl w:ilvl="2" w:tplc="2216EE02" w:tentative="1">
      <w:start w:val="1"/>
      <w:numFmt w:val="lowerRoman"/>
      <w:lvlText w:val="%3."/>
      <w:lvlJc w:val="right"/>
      <w:pPr>
        <w:ind w:left="2160" w:hanging="180"/>
      </w:pPr>
    </w:lvl>
    <w:lvl w:ilvl="3" w:tplc="5F688FF0" w:tentative="1">
      <w:start w:val="1"/>
      <w:numFmt w:val="decimal"/>
      <w:lvlText w:val="%4."/>
      <w:lvlJc w:val="left"/>
      <w:pPr>
        <w:ind w:left="2880" w:hanging="360"/>
      </w:pPr>
    </w:lvl>
    <w:lvl w:ilvl="4" w:tplc="56708BF0" w:tentative="1">
      <w:start w:val="1"/>
      <w:numFmt w:val="lowerLetter"/>
      <w:lvlText w:val="%5."/>
      <w:lvlJc w:val="left"/>
      <w:pPr>
        <w:ind w:left="3600" w:hanging="360"/>
      </w:pPr>
    </w:lvl>
    <w:lvl w:ilvl="5" w:tplc="D9122122" w:tentative="1">
      <w:start w:val="1"/>
      <w:numFmt w:val="lowerRoman"/>
      <w:lvlText w:val="%6."/>
      <w:lvlJc w:val="right"/>
      <w:pPr>
        <w:ind w:left="4320" w:hanging="180"/>
      </w:pPr>
    </w:lvl>
    <w:lvl w:ilvl="6" w:tplc="65E20F7A" w:tentative="1">
      <w:start w:val="1"/>
      <w:numFmt w:val="decimal"/>
      <w:lvlText w:val="%7."/>
      <w:lvlJc w:val="left"/>
      <w:pPr>
        <w:ind w:left="5040" w:hanging="360"/>
      </w:pPr>
    </w:lvl>
    <w:lvl w:ilvl="7" w:tplc="367467E8" w:tentative="1">
      <w:start w:val="1"/>
      <w:numFmt w:val="lowerLetter"/>
      <w:lvlText w:val="%8."/>
      <w:lvlJc w:val="left"/>
      <w:pPr>
        <w:ind w:left="5760" w:hanging="360"/>
      </w:pPr>
    </w:lvl>
    <w:lvl w:ilvl="8" w:tplc="CD04BBF4" w:tentative="1">
      <w:start w:val="1"/>
      <w:numFmt w:val="lowerRoman"/>
      <w:lvlText w:val="%9."/>
      <w:lvlJc w:val="right"/>
      <w:pPr>
        <w:ind w:left="6480" w:hanging="180"/>
      </w:pPr>
    </w:lvl>
  </w:abstractNum>
  <w:abstractNum w:abstractNumId="6" w15:restartNumberingAfterBreak="0">
    <w:nsid w:val="40885289"/>
    <w:multiLevelType w:val="hybridMultilevel"/>
    <w:tmpl w:val="82BCD138"/>
    <w:lvl w:ilvl="0" w:tplc="12E66FF4">
      <w:start w:val="1"/>
      <w:numFmt w:val="decimal"/>
      <w:lvlText w:val="%1."/>
      <w:lvlJc w:val="left"/>
      <w:pPr>
        <w:ind w:left="1068" w:hanging="360"/>
      </w:pPr>
      <w:rPr>
        <w:color w:val="548DD4" w:themeColor="text2" w:themeTint="99"/>
      </w:rPr>
    </w:lvl>
    <w:lvl w:ilvl="1" w:tplc="808E4C88" w:tentative="1">
      <w:start w:val="1"/>
      <w:numFmt w:val="lowerLetter"/>
      <w:lvlText w:val="%2."/>
      <w:lvlJc w:val="left"/>
      <w:pPr>
        <w:ind w:left="1788" w:hanging="360"/>
      </w:pPr>
    </w:lvl>
    <w:lvl w:ilvl="2" w:tplc="62C0D3A0" w:tentative="1">
      <w:start w:val="1"/>
      <w:numFmt w:val="lowerRoman"/>
      <w:lvlText w:val="%3."/>
      <w:lvlJc w:val="right"/>
      <w:pPr>
        <w:ind w:left="2508" w:hanging="180"/>
      </w:pPr>
    </w:lvl>
    <w:lvl w:ilvl="3" w:tplc="5DD2BBAC" w:tentative="1">
      <w:start w:val="1"/>
      <w:numFmt w:val="decimal"/>
      <w:lvlText w:val="%4."/>
      <w:lvlJc w:val="left"/>
      <w:pPr>
        <w:ind w:left="3228" w:hanging="360"/>
      </w:pPr>
    </w:lvl>
    <w:lvl w:ilvl="4" w:tplc="38A47C3A" w:tentative="1">
      <w:start w:val="1"/>
      <w:numFmt w:val="lowerLetter"/>
      <w:lvlText w:val="%5."/>
      <w:lvlJc w:val="left"/>
      <w:pPr>
        <w:ind w:left="3948" w:hanging="360"/>
      </w:pPr>
    </w:lvl>
    <w:lvl w:ilvl="5" w:tplc="4FEEB930" w:tentative="1">
      <w:start w:val="1"/>
      <w:numFmt w:val="lowerRoman"/>
      <w:lvlText w:val="%6."/>
      <w:lvlJc w:val="right"/>
      <w:pPr>
        <w:ind w:left="4668" w:hanging="180"/>
      </w:pPr>
    </w:lvl>
    <w:lvl w:ilvl="6" w:tplc="E180A190" w:tentative="1">
      <w:start w:val="1"/>
      <w:numFmt w:val="decimal"/>
      <w:lvlText w:val="%7."/>
      <w:lvlJc w:val="left"/>
      <w:pPr>
        <w:ind w:left="5388" w:hanging="360"/>
      </w:pPr>
    </w:lvl>
    <w:lvl w:ilvl="7" w:tplc="94040B6E" w:tentative="1">
      <w:start w:val="1"/>
      <w:numFmt w:val="lowerLetter"/>
      <w:lvlText w:val="%8."/>
      <w:lvlJc w:val="left"/>
      <w:pPr>
        <w:ind w:left="6108" w:hanging="360"/>
      </w:pPr>
    </w:lvl>
    <w:lvl w:ilvl="8" w:tplc="ED0ED8A8" w:tentative="1">
      <w:start w:val="1"/>
      <w:numFmt w:val="lowerRoman"/>
      <w:lvlText w:val="%9."/>
      <w:lvlJc w:val="right"/>
      <w:pPr>
        <w:ind w:left="6828" w:hanging="180"/>
      </w:pPr>
    </w:lvl>
  </w:abstractNum>
  <w:abstractNum w:abstractNumId="7" w15:restartNumberingAfterBreak="0">
    <w:nsid w:val="43141B28"/>
    <w:multiLevelType w:val="hybridMultilevel"/>
    <w:tmpl w:val="98E4ED00"/>
    <w:lvl w:ilvl="0" w:tplc="CBDC63A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942057"/>
    <w:multiLevelType w:val="hybridMultilevel"/>
    <w:tmpl w:val="87CC3B6E"/>
    <w:lvl w:ilvl="0" w:tplc="0A7EE41A">
      <w:start w:val="1"/>
      <w:numFmt w:val="decimal"/>
      <w:lvlText w:val="%1."/>
      <w:lvlJc w:val="left"/>
      <w:pPr>
        <w:ind w:left="360" w:hanging="360"/>
      </w:pPr>
      <w:rPr>
        <w:rFonts w:hint="default"/>
        <w:color w:val="548DD4" w:themeColor="text2" w:themeTint="99"/>
      </w:rPr>
    </w:lvl>
    <w:lvl w:ilvl="1" w:tplc="3F9E0468" w:tentative="1">
      <w:start w:val="1"/>
      <w:numFmt w:val="lowerLetter"/>
      <w:lvlText w:val="%2."/>
      <w:lvlJc w:val="left"/>
      <w:pPr>
        <w:ind w:left="1080" w:hanging="360"/>
      </w:pPr>
    </w:lvl>
    <w:lvl w:ilvl="2" w:tplc="4912C380" w:tentative="1">
      <w:start w:val="1"/>
      <w:numFmt w:val="lowerRoman"/>
      <w:lvlText w:val="%3."/>
      <w:lvlJc w:val="right"/>
      <w:pPr>
        <w:ind w:left="1800" w:hanging="180"/>
      </w:pPr>
    </w:lvl>
    <w:lvl w:ilvl="3" w:tplc="8B108C30" w:tentative="1">
      <w:start w:val="1"/>
      <w:numFmt w:val="decimal"/>
      <w:lvlText w:val="%4."/>
      <w:lvlJc w:val="left"/>
      <w:pPr>
        <w:ind w:left="2520" w:hanging="360"/>
      </w:pPr>
    </w:lvl>
    <w:lvl w:ilvl="4" w:tplc="B406CD18" w:tentative="1">
      <w:start w:val="1"/>
      <w:numFmt w:val="lowerLetter"/>
      <w:lvlText w:val="%5."/>
      <w:lvlJc w:val="left"/>
      <w:pPr>
        <w:ind w:left="3240" w:hanging="360"/>
      </w:pPr>
    </w:lvl>
    <w:lvl w:ilvl="5" w:tplc="A80A2454" w:tentative="1">
      <w:start w:val="1"/>
      <w:numFmt w:val="lowerRoman"/>
      <w:lvlText w:val="%6."/>
      <w:lvlJc w:val="right"/>
      <w:pPr>
        <w:ind w:left="3960" w:hanging="180"/>
      </w:pPr>
    </w:lvl>
    <w:lvl w:ilvl="6" w:tplc="293C58DC" w:tentative="1">
      <w:start w:val="1"/>
      <w:numFmt w:val="decimal"/>
      <w:lvlText w:val="%7."/>
      <w:lvlJc w:val="left"/>
      <w:pPr>
        <w:ind w:left="4680" w:hanging="360"/>
      </w:pPr>
    </w:lvl>
    <w:lvl w:ilvl="7" w:tplc="63343C1C" w:tentative="1">
      <w:start w:val="1"/>
      <w:numFmt w:val="lowerLetter"/>
      <w:lvlText w:val="%8."/>
      <w:lvlJc w:val="left"/>
      <w:pPr>
        <w:ind w:left="5400" w:hanging="360"/>
      </w:pPr>
    </w:lvl>
    <w:lvl w:ilvl="8" w:tplc="4C2496E6" w:tentative="1">
      <w:start w:val="1"/>
      <w:numFmt w:val="lowerRoman"/>
      <w:lvlText w:val="%9."/>
      <w:lvlJc w:val="right"/>
      <w:pPr>
        <w:ind w:left="6120" w:hanging="180"/>
      </w:pPr>
    </w:lvl>
  </w:abstractNum>
  <w:abstractNum w:abstractNumId="9" w15:restartNumberingAfterBreak="0">
    <w:nsid w:val="54F876D8"/>
    <w:multiLevelType w:val="hybridMultilevel"/>
    <w:tmpl w:val="C46E3960"/>
    <w:lvl w:ilvl="0" w:tplc="619C195C">
      <w:start w:val="1"/>
      <w:numFmt w:val="decimal"/>
      <w:lvlText w:val="%1)"/>
      <w:lvlJc w:val="left"/>
      <w:pPr>
        <w:ind w:left="1434" w:hanging="360"/>
      </w:pPr>
      <w:rPr>
        <w:rFonts w:ascii="Arial" w:hAnsi="Arial" w:cs="Arial" w:hint="default"/>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 w15:restartNumberingAfterBreak="0">
    <w:nsid w:val="5FCB4AF6"/>
    <w:multiLevelType w:val="hybridMultilevel"/>
    <w:tmpl w:val="20BA02EA"/>
    <w:lvl w:ilvl="0" w:tplc="43F0CCE4">
      <w:start w:val="1"/>
      <w:numFmt w:val="decimal"/>
      <w:lvlText w:val="%1."/>
      <w:lvlJc w:val="left"/>
      <w:pPr>
        <w:ind w:left="720" w:hanging="360"/>
      </w:pPr>
    </w:lvl>
    <w:lvl w:ilvl="1" w:tplc="C5A614EA" w:tentative="1">
      <w:start w:val="1"/>
      <w:numFmt w:val="lowerLetter"/>
      <w:lvlText w:val="%2."/>
      <w:lvlJc w:val="left"/>
      <w:pPr>
        <w:ind w:left="1440" w:hanging="360"/>
      </w:pPr>
    </w:lvl>
    <w:lvl w:ilvl="2" w:tplc="CB287B78" w:tentative="1">
      <w:start w:val="1"/>
      <w:numFmt w:val="lowerRoman"/>
      <w:lvlText w:val="%3."/>
      <w:lvlJc w:val="right"/>
      <w:pPr>
        <w:ind w:left="2160" w:hanging="180"/>
      </w:pPr>
    </w:lvl>
    <w:lvl w:ilvl="3" w:tplc="21B6BDDA" w:tentative="1">
      <w:start w:val="1"/>
      <w:numFmt w:val="decimal"/>
      <w:lvlText w:val="%4."/>
      <w:lvlJc w:val="left"/>
      <w:pPr>
        <w:ind w:left="2880" w:hanging="360"/>
      </w:pPr>
    </w:lvl>
    <w:lvl w:ilvl="4" w:tplc="DD98A5D6" w:tentative="1">
      <w:start w:val="1"/>
      <w:numFmt w:val="lowerLetter"/>
      <w:lvlText w:val="%5."/>
      <w:lvlJc w:val="left"/>
      <w:pPr>
        <w:ind w:left="3600" w:hanging="360"/>
      </w:pPr>
    </w:lvl>
    <w:lvl w:ilvl="5" w:tplc="A46676E6" w:tentative="1">
      <w:start w:val="1"/>
      <w:numFmt w:val="lowerRoman"/>
      <w:lvlText w:val="%6."/>
      <w:lvlJc w:val="right"/>
      <w:pPr>
        <w:ind w:left="4320" w:hanging="180"/>
      </w:pPr>
    </w:lvl>
    <w:lvl w:ilvl="6" w:tplc="B9080C16" w:tentative="1">
      <w:start w:val="1"/>
      <w:numFmt w:val="decimal"/>
      <w:lvlText w:val="%7."/>
      <w:lvlJc w:val="left"/>
      <w:pPr>
        <w:ind w:left="5040" w:hanging="360"/>
      </w:pPr>
    </w:lvl>
    <w:lvl w:ilvl="7" w:tplc="F58C8CF6" w:tentative="1">
      <w:start w:val="1"/>
      <w:numFmt w:val="lowerLetter"/>
      <w:lvlText w:val="%8."/>
      <w:lvlJc w:val="left"/>
      <w:pPr>
        <w:ind w:left="5760" w:hanging="360"/>
      </w:pPr>
    </w:lvl>
    <w:lvl w:ilvl="8" w:tplc="1FA2D402" w:tentative="1">
      <w:start w:val="1"/>
      <w:numFmt w:val="lowerRoman"/>
      <w:lvlText w:val="%9."/>
      <w:lvlJc w:val="right"/>
      <w:pPr>
        <w:ind w:left="6480" w:hanging="180"/>
      </w:pPr>
    </w:lvl>
  </w:abstractNum>
  <w:abstractNum w:abstractNumId="11" w15:restartNumberingAfterBreak="0">
    <w:nsid w:val="6B1F4603"/>
    <w:multiLevelType w:val="hybridMultilevel"/>
    <w:tmpl w:val="3BB64442"/>
    <w:lvl w:ilvl="0" w:tplc="D97E5592">
      <w:start w:val="1"/>
      <w:numFmt w:val="decimal"/>
      <w:lvlText w:val="%1."/>
      <w:lvlJc w:val="left"/>
      <w:pPr>
        <w:ind w:left="1428" w:hanging="360"/>
      </w:pPr>
    </w:lvl>
    <w:lvl w:ilvl="1" w:tplc="489607C4" w:tentative="1">
      <w:start w:val="1"/>
      <w:numFmt w:val="lowerLetter"/>
      <w:lvlText w:val="%2."/>
      <w:lvlJc w:val="left"/>
      <w:pPr>
        <w:ind w:left="2148" w:hanging="360"/>
      </w:pPr>
    </w:lvl>
    <w:lvl w:ilvl="2" w:tplc="6B52AAE0" w:tentative="1">
      <w:start w:val="1"/>
      <w:numFmt w:val="lowerRoman"/>
      <w:lvlText w:val="%3."/>
      <w:lvlJc w:val="right"/>
      <w:pPr>
        <w:ind w:left="2868" w:hanging="180"/>
      </w:pPr>
    </w:lvl>
    <w:lvl w:ilvl="3" w:tplc="07CA0F60" w:tentative="1">
      <w:start w:val="1"/>
      <w:numFmt w:val="decimal"/>
      <w:lvlText w:val="%4."/>
      <w:lvlJc w:val="left"/>
      <w:pPr>
        <w:ind w:left="3588" w:hanging="360"/>
      </w:pPr>
    </w:lvl>
    <w:lvl w:ilvl="4" w:tplc="5A4455B6" w:tentative="1">
      <w:start w:val="1"/>
      <w:numFmt w:val="lowerLetter"/>
      <w:lvlText w:val="%5."/>
      <w:lvlJc w:val="left"/>
      <w:pPr>
        <w:ind w:left="4308" w:hanging="360"/>
      </w:pPr>
    </w:lvl>
    <w:lvl w:ilvl="5" w:tplc="C074C354" w:tentative="1">
      <w:start w:val="1"/>
      <w:numFmt w:val="lowerRoman"/>
      <w:lvlText w:val="%6."/>
      <w:lvlJc w:val="right"/>
      <w:pPr>
        <w:ind w:left="5028" w:hanging="180"/>
      </w:pPr>
    </w:lvl>
    <w:lvl w:ilvl="6" w:tplc="1F3C893E" w:tentative="1">
      <w:start w:val="1"/>
      <w:numFmt w:val="decimal"/>
      <w:lvlText w:val="%7."/>
      <w:lvlJc w:val="left"/>
      <w:pPr>
        <w:ind w:left="5748" w:hanging="360"/>
      </w:pPr>
    </w:lvl>
    <w:lvl w:ilvl="7" w:tplc="BAB44538" w:tentative="1">
      <w:start w:val="1"/>
      <w:numFmt w:val="lowerLetter"/>
      <w:lvlText w:val="%8."/>
      <w:lvlJc w:val="left"/>
      <w:pPr>
        <w:ind w:left="6468" w:hanging="360"/>
      </w:pPr>
    </w:lvl>
    <w:lvl w:ilvl="8" w:tplc="C8E20E2E" w:tentative="1">
      <w:start w:val="1"/>
      <w:numFmt w:val="lowerRoman"/>
      <w:lvlText w:val="%9."/>
      <w:lvlJc w:val="right"/>
      <w:pPr>
        <w:ind w:left="7188" w:hanging="180"/>
      </w:pPr>
    </w:lvl>
  </w:abstractNum>
  <w:abstractNum w:abstractNumId="12" w15:restartNumberingAfterBreak="0">
    <w:nsid w:val="6BB54E08"/>
    <w:multiLevelType w:val="hybridMultilevel"/>
    <w:tmpl w:val="8FECFE98"/>
    <w:lvl w:ilvl="0" w:tplc="60C01E0C">
      <w:start w:val="1"/>
      <w:numFmt w:val="decimal"/>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9D5AE5"/>
    <w:multiLevelType w:val="hybridMultilevel"/>
    <w:tmpl w:val="AC50EA8E"/>
    <w:lvl w:ilvl="0" w:tplc="00CE3C7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CD55A6"/>
    <w:multiLevelType w:val="hybridMultilevel"/>
    <w:tmpl w:val="2130B1E0"/>
    <w:lvl w:ilvl="0" w:tplc="27C874F4">
      <w:start w:val="1"/>
      <w:numFmt w:val="decimal"/>
      <w:lvlText w:val="%1."/>
      <w:lvlJc w:val="left"/>
      <w:pPr>
        <w:ind w:left="720" w:hanging="360"/>
      </w:pPr>
    </w:lvl>
    <w:lvl w:ilvl="1" w:tplc="4CA6CCEC" w:tentative="1">
      <w:start w:val="1"/>
      <w:numFmt w:val="lowerLetter"/>
      <w:lvlText w:val="%2."/>
      <w:lvlJc w:val="left"/>
      <w:pPr>
        <w:ind w:left="1440" w:hanging="360"/>
      </w:pPr>
    </w:lvl>
    <w:lvl w:ilvl="2" w:tplc="03B0D906" w:tentative="1">
      <w:start w:val="1"/>
      <w:numFmt w:val="lowerRoman"/>
      <w:lvlText w:val="%3."/>
      <w:lvlJc w:val="right"/>
      <w:pPr>
        <w:ind w:left="2160" w:hanging="180"/>
      </w:pPr>
    </w:lvl>
    <w:lvl w:ilvl="3" w:tplc="658C434A" w:tentative="1">
      <w:start w:val="1"/>
      <w:numFmt w:val="decimal"/>
      <w:lvlText w:val="%4."/>
      <w:lvlJc w:val="left"/>
      <w:pPr>
        <w:ind w:left="2880" w:hanging="360"/>
      </w:pPr>
    </w:lvl>
    <w:lvl w:ilvl="4" w:tplc="F0C43376" w:tentative="1">
      <w:start w:val="1"/>
      <w:numFmt w:val="lowerLetter"/>
      <w:lvlText w:val="%5."/>
      <w:lvlJc w:val="left"/>
      <w:pPr>
        <w:ind w:left="3600" w:hanging="360"/>
      </w:pPr>
    </w:lvl>
    <w:lvl w:ilvl="5" w:tplc="9FF855C8" w:tentative="1">
      <w:start w:val="1"/>
      <w:numFmt w:val="lowerRoman"/>
      <w:lvlText w:val="%6."/>
      <w:lvlJc w:val="right"/>
      <w:pPr>
        <w:ind w:left="4320" w:hanging="180"/>
      </w:pPr>
    </w:lvl>
    <w:lvl w:ilvl="6" w:tplc="361E90C6" w:tentative="1">
      <w:start w:val="1"/>
      <w:numFmt w:val="decimal"/>
      <w:lvlText w:val="%7."/>
      <w:lvlJc w:val="left"/>
      <w:pPr>
        <w:ind w:left="5040" w:hanging="360"/>
      </w:pPr>
    </w:lvl>
    <w:lvl w:ilvl="7" w:tplc="5F00F508" w:tentative="1">
      <w:start w:val="1"/>
      <w:numFmt w:val="lowerLetter"/>
      <w:lvlText w:val="%8."/>
      <w:lvlJc w:val="left"/>
      <w:pPr>
        <w:ind w:left="5760" w:hanging="360"/>
      </w:pPr>
    </w:lvl>
    <w:lvl w:ilvl="8" w:tplc="C4F68746" w:tentative="1">
      <w:start w:val="1"/>
      <w:numFmt w:val="lowerRoman"/>
      <w:lvlText w:val="%9."/>
      <w:lvlJc w:val="right"/>
      <w:pPr>
        <w:ind w:left="6480" w:hanging="180"/>
      </w:pPr>
    </w:lvl>
  </w:abstractNum>
  <w:num w:numId="1" w16cid:durableId="168369454">
    <w:abstractNumId w:val="4"/>
  </w:num>
  <w:num w:numId="2" w16cid:durableId="1091974693">
    <w:abstractNumId w:val="11"/>
  </w:num>
  <w:num w:numId="3" w16cid:durableId="885334843">
    <w:abstractNumId w:val="6"/>
  </w:num>
  <w:num w:numId="4" w16cid:durableId="1111050459">
    <w:abstractNumId w:val="5"/>
  </w:num>
  <w:num w:numId="5" w16cid:durableId="1598904004">
    <w:abstractNumId w:val="10"/>
  </w:num>
  <w:num w:numId="6" w16cid:durableId="1261835861">
    <w:abstractNumId w:val="14"/>
  </w:num>
  <w:num w:numId="7" w16cid:durableId="1525089936">
    <w:abstractNumId w:val="8"/>
  </w:num>
  <w:num w:numId="8" w16cid:durableId="414399503">
    <w:abstractNumId w:val="2"/>
  </w:num>
  <w:num w:numId="9" w16cid:durableId="493185675">
    <w:abstractNumId w:val="3"/>
  </w:num>
  <w:num w:numId="10" w16cid:durableId="1586107663">
    <w:abstractNumId w:val="1"/>
  </w:num>
  <w:num w:numId="11" w16cid:durableId="1556235790">
    <w:abstractNumId w:val="0"/>
  </w:num>
  <w:num w:numId="12" w16cid:durableId="593511635">
    <w:abstractNumId w:val="7"/>
  </w:num>
  <w:num w:numId="13" w16cid:durableId="426581870">
    <w:abstractNumId w:val="13"/>
  </w:num>
  <w:num w:numId="14" w16cid:durableId="327514986">
    <w:abstractNumId w:val="12"/>
  </w:num>
  <w:num w:numId="15" w16cid:durableId="947741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CC"/>
    <w:rsid w:val="00001E61"/>
    <w:rsid w:val="0006193F"/>
    <w:rsid w:val="000649C2"/>
    <w:rsid w:val="00081C25"/>
    <w:rsid w:val="00084EAF"/>
    <w:rsid w:val="000866FD"/>
    <w:rsid w:val="00087731"/>
    <w:rsid w:val="00090D09"/>
    <w:rsid w:val="000A2EC3"/>
    <w:rsid w:val="000A577F"/>
    <w:rsid w:val="000D3EC0"/>
    <w:rsid w:val="000D5A98"/>
    <w:rsid w:val="000E59EB"/>
    <w:rsid w:val="000F4A83"/>
    <w:rsid w:val="000F78B8"/>
    <w:rsid w:val="00100FCF"/>
    <w:rsid w:val="00103790"/>
    <w:rsid w:val="00103B80"/>
    <w:rsid w:val="0010523E"/>
    <w:rsid w:val="0011171D"/>
    <w:rsid w:val="00111864"/>
    <w:rsid w:val="00122EB2"/>
    <w:rsid w:val="00132CBC"/>
    <w:rsid w:val="00135C75"/>
    <w:rsid w:val="001379B8"/>
    <w:rsid w:val="00140AF1"/>
    <w:rsid w:val="00145D8F"/>
    <w:rsid w:val="00146BC8"/>
    <w:rsid w:val="00153419"/>
    <w:rsid w:val="00154685"/>
    <w:rsid w:val="00156D25"/>
    <w:rsid w:val="001609C8"/>
    <w:rsid w:val="00164B9B"/>
    <w:rsid w:val="00166148"/>
    <w:rsid w:val="00174099"/>
    <w:rsid w:val="0017590E"/>
    <w:rsid w:val="001813AE"/>
    <w:rsid w:val="00196589"/>
    <w:rsid w:val="001A2EF7"/>
    <w:rsid w:val="001C0BFD"/>
    <w:rsid w:val="001C7703"/>
    <w:rsid w:val="001D0A97"/>
    <w:rsid w:val="001D6528"/>
    <w:rsid w:val="001E6234"/>
    <w:rsid w:val="00201EA4"/>
    <w:rsid w:val="00213909"/>
    <w:rsid w:val="00217383"/>
    <w:rsid w:val="0022405A"/>
    <w:rsid w:val="00226B84"/>
    <w:rsid w:val="00232349"/>
    <w:rsid w:val="002404AD"/>
    <w:rsid w:val="00244DE3"/>
    <w:rsid w:val="00247C18"/>
    <w:rsid w:val="00253D41"/>
    <w:rsid w:val="002709AA"/>
    <w:rsid w:val="0028577B"/>
    <w:rsid w:val="00287562"/>
    <w:rsid w:val="00295563"/>
    <w:rsid w:val="002A18D7"/>
    <w:rsid w:val="002A2721"/>
    <w:rsid w:val="002A7061"/>
    <w:rsid w:val="002B3CAF"/>
    <w:rsid w:val="002B56EF"/>
    <w:rsid w:val="002C1AA6"/>
    <w:rsid w:val="002D2FC5"/>
    <w:rsid w:val="002D4567"/>
    <w:rsid w:val="00300A5C"/>
    <w:rsid w:val="00304354"/>
    <w:rsid w:val="00304D42"/>
    <w:rsid w:val="003069B7"/>
    <w:rsid w:val="003109E0"/>
    <w:rsid w:val="0032219C"/>
    <w:rsid w:val="003233D4"/>
    <w:rsid w:val="00327999"/>
    <w:rsid w:val="00340401"/>
    <w:rsid w:val="00342E9C"/>
    <w:rsid w:val="00343B21"/>
    <w:rsid w:val="003532C9"/>
    <w:rsid w:val="00394A2E"/>
    <w:rsid w:val="003A2BD4"/>
    <w:rsid w:val="003A3F99"/>
    <w:rsid w:val="003A4A83"/>
    <w:rsid w:val="003B028F"/>
    <w:rsid w:val="003B5763"/>
    <w:rsid w:val="003E2890"/>
    <w:rsid w:val="003E3714"/>
    <w:rsid w:val="0040429B"/>
    <w:rsid w:val="00413917"/>
    <w:rsid w:val="004246CC"/>
    <w:rsid w:val="00427793"/>
    <w:rsid w:val="00444556"/>
    <w:rsid w:val="00446697"/>
    <w:rsid w:val="00452CA9"/>
    <w:rsid w:val="0046077A"/>
    <w:rsid w:val="00462D22"/>
    <w:rsid w:val="004668E9"/>
    <w:rsid w:val="00471B43"/>
    <w:rsid w:val="00476880"/>
    <w:rsid w:val="004815C1"/>
    <w:rsid w:val="00485B2D"/>
    <w:rsid w:val="00485D11"/>
    <w:rsid w:val="00495B7F"/>
    <w:rsid w:val="004A1414"/>
    <w:rsid w:val="004A7BB0"/>
    <w:rsid w:val="004C1C7A"/>
    <w:rsid w:val="004D513A"/>
    <w:rsid w:val="004D5D1E"/>
    <w:rsid w:val="004E753D"/>
    <w:rsid w:val="004F5CF0"/>
    <w:rsid w:val="00513522"/>
    <w:rsid w:val="00521417"/>
    <w:rsid w:val="00550D91"/>
    <w:rsid w:val="00555CF4"/>
    <w:rsid w:val="00566F04"/>
    <w:rsid w:val="00580C60"/>
    <w:rsid w:val="0058258C"/>
    <w:rsid w:val="005833C8"/>
    <w:rsid w:val="00594390"/>
    <w:rsid w:val="005A1C9A"/>
    <w:rsid w:val="005A3DE4"/>
    <w:rsid w:val="005B2069"/>
    <w:rsid w:val="005B45F4"/>
    <w:rsid w:val="005B54EA"/>
    <w:rsid w:val="005C6B21"/>
    <w:rsid w:val="005D75C0"/>
    <w:rsid w:val="005E4785"/>
    <w:rsid w:val="00606320"/>
    <w:rsid w:val="00606335"/>
    <w:rsid w:val="006157D5"/>
    <w:rsid w:val="00631442"/>
    <w:rsid w:val="00631857"/>
    <w:rsid w:val="00631D6A"/>
    <w:rsid w:val="0066062C"/>
    <w:rsid w:val="006626D8"/>
    <w:rsid w:val="00664C5A"/>
    <w:rsid w:val="00665E68"/>
    <w:rsid w:val="00665F5C"/>
    <w:rsid w:val="00676D5C"/>
    <w:rsid w:val="006975E6"/>
    <w:rsid w:val="006A244B"/>
    <w:rsid w:val="006A4784"/>
    <w:rsid w:val="006B0843"/>
    <w:rsid w:val="006F3346"/>
    <w:rsid w:val="00702BF8"/>
    <w:rsid w:val="0071077B"/>
    <w:rsid w:val="00710BE7"/>
    <w:rsid w:val="007312D5"/>
    <w:rsid w:val="00740229"/>
    <w:rsid w:val="00741F9E"/>
    <w:rsid w:val="0076623F"/>
    <w:rsid w:val="00767596"/>
    <w:rsid w:val="00782655"/>
    <w:rsid w:val="007873E9"/>
    <w:rsid w:val="00796912"/>
    <w:rsid w:val="007A3E6F"/>
    <w:rsid w:val="007E51E4"/>
    <w:rsid w:val="0083528A"/>
    <w:rsid w:val="0083648E"/>
    <w:rsid w:val="008502E2"/>
    <w:rsid w:val="00850B51"/>
    <w:rsid w:val="008637D6"/>
    <w:rsid w:val="00871003"/>
    <w:rsid w:val="008763E0"/>
    <w:rsid w:val="00887169"/>
    <w:rsid w:val="00895739"/>
    <w:rsid w:val="00896B9C"/>
    <w:rsid w:val="008A0171"/>
    <w:rsid w:val="008A4345"/>
    <w:rsid w:val="008A6D88"/>
    <w:rsid w:val="008B08B1"/>
    <w:rsid w:val="008B3C7E"/>
    <w:rsid w:val="008D33D2"/>
    <w:rsid w:val="00905D04"/>
    <w:rsid w:val="00910147"/>
    <w:rsid w:val="009200FE"/>
    <w:rsid w:val="00932506"/>
    <w:rsid w:val="00947713"/>
    <w:rsid w:val="00954234"/>
    <w:rsid w:val="009665BD"/>
    <w:rsid w:val="009669E8"/>
    <w:rsid w:val="00972463"/>
    <w:rsid w:val="009E367F"/>
    <w:rsid w:val="009E67FE"/>
    <w:rsid w:val="009F1D1A"/>
    <w:rsid w:val="009F20E2"/>
    <w:rsid w:val="009F45BB"/>
    <w:rsid w:val="009F7E5C"/>
    <w:rsid w:val="00A02C65"/>
    <w:rsid w:val="00A15DEE"/>
    <w:rsid w:val="00A274BB"/>
    <w:rsid w:val="00A3567F"/>
    <w:rsid w:val="00A36B1E"/>
    <w:rsid w:val="00A509E6"/>
    <w:rsid w:val="00A52D57"/>
    <w:rsid w:val="00A6155D"/>
    <w:rsid w:val="00A72166"/>
    <w:rsid w:val="00A75559"/>
    <w:rsid w:val="00AA3D2A"/>
    <w:rsid w:val="00AB3A30"/>
    <w:rsid w:val="00AC3262"/>
    <w:rsid w:val="00AD0C02"/>
    <w:rsid w:val="00AF61A6"/>
    <w:rsid w:val="00B01BF9"/>
    <w:rsid w:val="00B07B37"/>
    <w:rsid w:val="00B1008B"/>
    <w:rsid w:val="00B266F7"/>
    <w:rsid w:val="00B34630"/>
    <w:rsid w:val="00B613F3"/>
    <w:rsid w:val="00B63149"/>
    <w:rsid w:val="00B70FEE"/>
    <w:rsid w:val="00B93830"/>
    <w:rsid w:val="00B96E0B"/>
    <w:rsid w:val="00BA6C20"/>
    <w:rsid w:val="00BB31B2"/>
    <w:rsid w:val="00BC47C5"/>
    <w:rsid w:val="00BC5226"/>
    <w:rsid w:val="00BC5797"/>
    <w:rsid w:val="00BD2D74"/>
    <w:rsid w:val="00BD4E8A"/>
    <w:rsid w:val="00BE2EA4"/>
    <w:rsid w:val="00BE34B7"/>
    <w:rsid w:val="00C037A9"/>
    <w:rsid w:val="00C117EE"/>
    <w:rsid w:val="00C129FB"/>
    <w:rsid w:val="00C13BF3"/>
    <w:rsid w:val="00C14734"/>
    <w:rsid w:val="00C24491"/>
    <w:rsid w:val="00C25063"/>
    <w:rsid w:val="00C467D0"/>
    <w:rsid w:val="00C56F6C"/>
    <w:rsid w:val="00C66D02"/>
    <w:rsid w:val="00C6725C"/>
    <w:rsid w:val="00C74274"/>
    <w:rsid w:val="00CA1FD4"/>
    <w:rsid w:val="00CB2423"/>
    <w:rsid w:val="00CB2D78"/>
    <w:rsid w:val="00CD1668"/>
    <w:rsid w:val="00CD7944"/>
    <w:rsid w:val="00CE02E5"/>
    <w:rsid w:val="00CE59CA"/>
    <w:rsid w:val="00CF031D"/>
    <w:rsid w:val="00CF07D5"/>
    <w:rsid w:val="00CF55C8"/>
    <w:rsid w:val="00CF74C4"/>
    <w:rsid w:val="00D022CC"/>
    <w:rsid w:val="00D05879"/>
    <w:rsid w:val="00D2036C"/>
    <w:rsid w:val="00D221FC"/>
    <w:rsid w:val="00D25FAA"/>
    <w:rsid w:val="00D36875"/>
    <w:rsid w:val="00D40946"/>
    <w:rsid w:val="00D7364E"/>
    <w:rsid w:val="00D737DA"/>
    <w:rsid w:val="00D80F10"/>
    <w:rsid w:val="00D848AF"/>
    <w:rsid w:val="00D85C85"/>
    <w:rsid w:val="00D868F7"/>
    <w:rsid w:val="00D90EAE"/>
    <w:rsid w:val="00D92056"/>
    <w:rsid w:val="00D97E4C"/>
    <w:rsid w:val="00DB2351"/>
    <w:rsid w:val="00DB423E"/>
    <w:rsid w:val="00DB6242"/>
    <w:rsid w:val="00DD1535"/>
    <w:rsid w:val="00DE28BE"/>
    <w:rsid w:val="00DE55BB"/>
    <w:rsid w:val="00DE55E5"/>
    <w:rsid w:val="00DE6147"/>
    <w:rsid w:val="00DE71EA"/>
    <w:rsid w:val="00DF3E87"/>
    <w:rsid w:val="00E03476"/>
    <w:rsid w:val="00E07C90"/>
    <w:rsid w:val="00E11678"/>
    <w:rsid w:val="00E16F44"/>
    <w:rsid w:val="00E20758"/>
    <w:rsid w:val="00E208DD"/>
    <w:rsid w:val="00E47829"/>
    <w:rsid w:val="00E879A1"/>
    <w:rsid w:val="00E92B44"/>
    <w:rsid w:val="00EA5ADC"/>
    <w:rsid w:val="00EB790B"/>
    <w:rsid w:val="00EC1F93"/>
    <w:rsid w:val="00EC4B88"/>
    <w:rsid w:val="00ED2026"/>
    <w:rsid w:val="00ED45A8"/>
    <w:rsid w:val="00ED6F11"/>
    <w:rsid w:val="00EE5967"/>
    <w:rsid w:val="00EE7D75"/>
    <w:rsid w:val="00F023A3"/>
    <w:rsid w:val="00F06A99"/>
    <w:rsid w:val="00F11BA4"/>
    <w:rsid w:val="00F124DA"/>
    <w:rsid w:val="00F14834"/>
    <w:rsid w:val="00F25093"/>
    <w:rsid w:val="00F3471A"/>
    <w:rsid w:val="00F57E56"/>
    <w:rsid w:val="00F87867"/>
    <w:rsid w:val="00FA1053"/>
    <w:rsid w:val="00FA3485"/>
    <w:rsid w:val="00FA5747"/>
    <w:rsid w:val="00FC00B2"/>
    <w:rsid w:val="00FD212F"/>
    <w:rsid w:val="00FD5CDB"/>
    <w:rsid w:val="00FE6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C67C"/>
  <w15:docId w15:val="{4724D78F-D1C1-4C70-B4E9-B921D205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46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46CC"/>
  </w:style>
  <w:style w:type="paragraph" w:styleId="Stopka">
    <w:name w:val="footer"/>
    <w:basedOn w:val="Normalny"/>
    <w:link w:val="StopkaZnak"/>
    <w:uiPriority w:val="99"/>
    <w:unhideWhenUsed/>
    <w:rsid w:val="004246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46CC"/>
  </w:style>
  <w:style w:type="paragraph" w:styleId="Tekstdymka">
    <w:name w:val="Balloon Text"/>
    <w:basedOn w:val="Normalny"/>
    <w:link w:val="TekstdymkaZnak"/>
    <w:uiPriority w:val="99"/>
    <w:semiHidden/>
    <w:unhideWhenUsed/>
    <w:rsid w:val="004246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46CC"/>
    <w:rPr>
      <w:rFonts w:ascii="Tahoma" w:hAnsi="Tahoma" w:cs="Tahoma"/>
      <w:sz w:val="16"/>
      <w:szCs w:val="16"/>
    </w:rPr>
  </w:style>
  <w:style w:type="paragraph" w:customStyle="1" w:styleId="Podstawowyakapitowy">
    <w:name w:val="[Podstawowy akapitowy]"/>
    <w:basedOn w:val="Normalny"/>
    <w:uiPriority w:val="99"/>
    <w:rsid w:val="00103B8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Tytuksiki">
    <w:name w:val="Book Title"/>
    <w:qFormat/>
    <w:rsid w:val="00146BC8"/>
    <w:rPr>
      <w:b/>
      <w:bCs/>
      <w:smallCaps/>
      <w:spacing w:val="5"/>
    </w:rPr>
  </w:style>
  <w:style w:type="paragraph" w:styleId="Akapitzlist">
    <w:name w:val="List Paragraph"/>
    <w:basedOn w:val="Normalny"/>
    <w:uiPriority w:val="34"/>
    <w:qFormat/>
    <w:rsid w:val="00446697"/>
    <w:pPr>
      <w:ind w:left="720"/>
      <w:contextualSpacing/>
    </w:pPr>
  </w:style>
  <w:style w:type="character" w:styleId="Hipercze">
    <w:name w:val="Hyperlink"/>
    <w:basedOn w:val="Domylnaczcionkaakapitu"/>
    <w:uiPriority w:val="99"/>
    <w:unhideWhenUsed/>
    <w:rsid w:val="00631442"/>
    <w:rPr>
      <w:color w:val="0000FF" w:themeColor="hyperlink"/>
      <w:u w:val="single"/>
    </w:rPr>
  </w:style>
  <w:style w:type="paragraph" w:styleId="NormalnyWeb">
    <w:name w:val="Normal (Web)"/>
    <w:basedOn w:val="Normalny"/>
    <w:uiPriority w:val="99"/>
    <w:unhideWhenUsed/>
    <w:rsid w:val="00D848AF"/>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D84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62D22"/>
    <w:rPr>
      <w:color w:val="605E5C"/>
      <w:shd w:val="clear" w:color="auto" w:fill="E1DFDD"/>
    </w:rPr>
  </w:style>
  <w:style w:type="paragraph" w:customStyle="1" w:styleId="Default">
    <w:name w:val="Default"/>
    <w:rsid w:val="00A02C65"/>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xmsonormal">
    <w:name w:val="x_msonormal"/>
    <w:basedOn w:val="Normalny"/>
    <w:rsid w:val="00A02C6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3184">
      <w:bodyDiv w:val="1"/>
      <w:marLeft w:val="0"/>
      <w:marRight w:val="0"/>
      <w:marTop w:val="0"/>
      <w:marBottom w:val="0"/>
      <w:divBdr>
        <w:top w:val="none" w:sz="0" w:space="0" w:color="auto"/>
        <w:left w:val="none" w:sz="0" w:space="0" w:color="auto"/>
        <w:bottom w:val="none" w:sz="0" w:space="0" w:color="auto"/>
        <w:right w:val="none" w:sz="0" w:space="0" w:color="auto"/>
      </w:divBdr>
    </w:div>
    <w:div w:id="656418093">
      <w:bodyDiv w:val="1"/>
      <w:marLeft w:val="0"/>
      <w:marRight w:val="0"/>
      <w:marTop w:val="0"/>
      <w:marBottom w:val="0"/>
      <w:divBdr>
        <w:top w:val="none" w:sz="0" w:space="0" w:color="auto"/>
        <w:left w:val="none" w:sz="0" w:space="0" w:color="auto"/>
        <w:bottom w:val="none" w:sz="0" w:space="0" w:color="auto"/>
        <w:right w:val="none" w:sz="0" w:space="0" w:color="auto"/>
      </w:divBdr>
    </w:div>
    <w:div w:id="15810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5B4B0-FBC3-4AE0-AB26-7D5C31DF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1463</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c:creator>
  <cp:lastModifiedBy>Majka Lisak</cp:lastModifiedBy>
  <cp:revision>3</cp:revision>
  <cp:lastPrinted>2024-05-21T07:36:00Z</cp:lastPrinted>
  <dcterms:created xsi:type="dcterms:W3CDTF">2024-12-02T12:57:00Z</dcterms:created>
  <dcterms:modified xsi:type="dcterms:W3CDTF">2024-12-02T13:21:00Z</dcterms:modified>
</cp:coreProperties>
</file>