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D" w:rsidRDefault="0070799D" w:rsidP="0070799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:rsidR="0070799D" w:rsidRDefault="00B22B2F" w:rsidP="0070799D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.4pt;margin-top:14.4pt;width:496pt;height:76.1pt;z-index:251659264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" stroked="f">
            <v:fill opacity="0"/>
            <v:textbox inset="0,0,0,0">
              <w:txbxContent>
                <w:tbl>
                  <w:tblPr>
                    <w:tblW w:w="10501" w:type="dxa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0"/>
                    <w:gridCol w:w="242"/>
                    <w:gridCol w:w="284"/>
                    <w:gridCol w:w="193"/>
                    <w:gridCol w:w="239"/>
                    <w:gridCol w:w="239"/>
                    <w:gridCol w:w="238"/>
                    <w:gridCol w:w="238"/>
                    <w:gridCol w:w="240"/>
                    <w:gridCol w:w="238"/>
                    <w:gridCol w:w="121"/>
                    <w:gridCol w:w="3371"/>
                    <w:gridCol w:w="2970"/>
                    <w:gridCol w:w="578"/>
                  </w:tblGrid>
                  <w:tr w:rsidR="0070799D">
                    <w:trPr>
                      <w:gridAfter w:val="1"/>
                      <w:wAfter w:w="578" w:type="dxa"/>
                      <w:cantSplit/>
                      <w:trHeight w:val="410"/>
                    </w:trPr>
                    <w:tc>
                      <w:tcPr>
                        <w:tcW w:w="3582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spacing w:before="40" w:line="192" w:lineRule="auto"/>
                          <w:ind w:left="57" w:right="57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Nazwa i adres jednostki sprawozdawczej</w:t>
                        </w:r>
                      </w:p>
                      <w:p w:rsidR="0054055B" w:rsidRPr="00415CFF" w:rsidRDefault="0054055B" w:rsidP="00415CFF">
                        <w:pPr>
                          <w:pStyle w:val="Standard"/>
                          <w:widowControl w:val="0"/>
                          <w:spacing w:before="40" w:line="192" w:lineRule="auto"/>
                          <w:ind w:left="57" w:right="57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Kwartalne sprawozdanie z przeprowadzonych szczepień ochronnych wg 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ilości wykorzystanych szczepionek</w:t>
                        </w:r>
                      </w:p>
                      <w:p w:rsidR="0070799D" w:rsidRDefault="0070799D">
                        <w:pPr>
                          <w:pStyle w:val="Standard"/>
                          <w:widowControl w:val="0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za okres</w:t>
                        </w:r>
                      </w:p>
                      <w:p w:rsidR="0070799D" w:rsidRDefault="0070799D">
                        <w:pPr>
                          <w:pStyle w:val="Standard"/>
                          <w:widowControl w:val="0"/>
                          <w:spacing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od </w:t>
                        </w:r>
                        <w:r w:rsidR="0054055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</w:t>
                        </w:r>
                        <w:r w:rsidR="00415CF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         </w:t>
                        </w:r>
                        <w:r w:rsidR="0054055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do </w:t>
                        </w:r>
                        <w:r w:rsidR="0054055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415CF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             </w:t>
                        </w:r>
                        <w:r w:rsidR="00640EC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.</w:t>
                        </w:r>
                      </w:p>
                      <w:p w:rsidR="0070799D" w:rsidRDefault="0070799D">
                        <w:pPr>
                          <w:pStyle w:val="Standard"/>
                          <w:widowControl w:val="0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spacing w:before="20"/>
                          <w:ind w:left="57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Adresat: </w:t>
                        </w:r>
                      </w:p>
                      <w:p w:rsidR="0054055B" w:rsidRDefault="0054055B" w:rsidP="0054055B">
                        <w:pPr>
                          <w:pStyle w:val="Standard"/>
                          <w:widowControl w:val="0"/>
                          <w:snapToGrid w:val="0"/>
                          <w:spacing w:before="20"/>
                          <w:ind w:left="57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  <w:vertAlign w:val="superscript"/>
                          </w:rPr>
                        </w:pPr>
                      </w:p>
                    </w:tc>
                  </w:tr>
                  <w:tr w:rsidR="0070799D">
                    <w:trPr>
                      <w:gridAfter w:val="1"/>
                      <w:wAfter w:w="578" w:type="dxa"/>
                      <w:cantSplit/>
                      <w:trHeight w:hRule="exact" w:val="283"/>
                    </w:trPr>
                    <w:tc>
                      <w:tcPr>
                        <w:tcW w:w="3582" w:type="dxa"/>
                        <w:gridSpan w:val="11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ind w:left="57"/>
                          <w:rPr>
                            <w:rFonts w:ascii="Arial Narrow" w:hAnsi="Arial Narrow"/>
                            <w:sz w:val="14"/>
                            <w:szCs w:val="14"/>
                            <w:vertAlign w:val="superscrip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Kod identyfikacyjny składającego sprawozdanie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  <w:tc>
                      <w:tcPr>
                        <w:tcW w:w="297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ind w:left="57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0799D">
                    <w:trPr>
                      <w:gridAfter w:val="1"/>
                      <w:wAfter w:w="578" w:type="dxa"/>
                      <w:cantSplit/>
                      <w:trHeight w:hRule="exact" w:val="200"/>
                    </w:trPr>
                    <w:tc>
                      <w:tcPr>
                        <w:tcW w:w="1310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ind w:left="57"/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REGON</w:t>
                        </w:r>
                      </w:p>
                    </w:tc>
                    <w:tc>
                      <w:tcPr>
                        <w:tcW w:w="24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3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  <w:tc>
                      <w:tcPr>
                        <w:tcW w:w="2970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spacing w:line="300" w:lineRule="auto"/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Sprawozdanie należy przekazać w terminie</w:t>
                        </w:r>
                      </w:p>
                      <w:p w:rsidR="0070799D" w:rsidRDefault="0070799D" w:rsidP="001D47F9">
                        <w:pPr>
                          <w:pStyle w:val="Standard"/>
                          <w:widowControl w:val="0"/>
                          <w:spacing w:line="300" w:lineRule="auto"/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15  dni po okresie sprawozdawczym</w:t>
                        </w:r>
                      </w:p>
                    </w:tc>
                  </w:tr>
                  <w:tr w:rsidR="0070799D">
                    <w:trPr>
                      <w:gridAfter w:val="1"/>
                      <w:wAfter w:w="578" w:type="dxa"/>
                      <w:cantSplit/>
                      <w:trHeight w:hRule="exact" w:val="207"/>
                    </w:trPr>
                    <w:tc>
                      <w:tcPr>
                        <w:tcW w:w="131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  <w:tc>
                      <w:tcPr>
                        <w:tcW w:w="24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33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  <w:tc>
                      <w:tcPr>
                        <w:tcW w:w="297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</w:tr>
                  <w:tr w:rsidR="0070799D">
                    <w:trPr>
                      <w:gridAfter w:val="1"/>
                      <w:wAfter w:w="578" w:type="dxa"/>
                      <w:cantSplit/>
                      <w:trHeight w:val="420"/>
                    </w:trPr>
                    <w:tc>
                      <w:tcPr>
                        <w:tcW w:w="3582" w:type="dxa"/>
                        <w:gridSpan w:val="11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33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  <w:tc>
                      <w:tcPr>
                        <w:tcW w:w="297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0799D" w:rsidRDefault="0070799D">
                        <w:pPr>
                          <w:snapToGrid w:val="0"/>
                        </w:pPr>
                      </w:p>
                    </w:tc>
                  </w:tr>
                  <w:tr w:rsidR="0070799D">
                    <w:trPr>
                      <w:cantSplit/>
                      <w:trHeight w:hRule="exact" w:val="95"/>
                    </w:trPr>
                    <w:tc>
                      <w:tcPr>
                        <w:tcW w:w="10501" w:type="dxa"/>
                        <w:gridSpan w:val="14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0799D" w:rsidRDefault="0070799D">
                        <w:pPr>
                          <w:pStyle w:val="Standard"/>
                          <w:widowControl w:val="0"/>
                          <w:snapToGrid w:val="0"/>
                          <w:rPr>
                            <w:rFonts w:ascii="Arial Narrow" w:hAnsi="Arial Narrow"/>
                            <w:b/>
                            <w:sz w:val="16"/>
                          </w:rPr>
                        </w:pPr>
                      </w:p>
                    </w:tc>
                  </w:tr>
                </w:tbl>
                <w:p w:rsidR="0070799D" w:rsidRDefault="0070799D" w:rsidP="0070799D"/>
              </w:txbxContent>
            </v:textbox>
            <w10:wrap type="square" anchorx="margin"/>
          </v:shape>
        </w:pict>
      </w:r>
      <w:r w:rsidR="0070799D">
        <w:rPr>
          <w:rFonts w:ascii="Arial" w:hAnsi="Arial" w:cs="Arial"/>
          <w:b/>
          <w:bCs/>
          <w:color w:val="000000"/>
          <w:sz w:val="20"/>
          <w:szCs w:val="20"/>
        </w:rPr>
        <w:t>Sprawozdanie z przeprowadzonych obowiązkowych szczepień ochronnych</w:t>
      </w:r>
      <w:r w:rsidR="0070799D">
        <w:rPr>
          <w:rFonts w:ascii="Arial" w:hAnsi="Arial" w:cs="Arial"/>
          <w:b/>
          <w:bCs/>
          <w:color w:val="000000"/>
        </w:rPr>
        <w:tab/>
      </w:r>
    </w:p>
    <w:tbl>
      <w:tblPr>
        <w:tblW w:w="9875" w:type="dxa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6"/>
        <w:gridCol w:w="709"/>
        <w:gridCol w:w="1134"/>
        <w:gridCol w:w="1276"/>
        <w:gridCol w:w="1276"/>
        <w:gridCol w:w="1275"/>
        <w:gridCol w:w="695"/>
      </w:tblGrid>
      <w:tr w:rsidR="0070799D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Nazwa szczepionki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Zamówienie roczne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Zamówienie</w:t>
            </w:r>
          </w:p>
          <w:p w:rsidR="0070799D" w:rsidRDefault="0070799D" w:rsidP="007D7329">
            <w:pPr>
              <w:pStyle w:val="Standard"/>
              <w:jc w:val="center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Kwartalne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Ilość                 zużytej       szczepionki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Liczba podanych</w:t>
            </w:r>
          </w:p>
          <w:p w:rsidR="0070799D" w:rsidRDefault="0070799D" w:rsidP="007D732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dawek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Uwagi/Komentarze</w:t>
            </w:r>
          </w:p>
        </w:tc>
      </w:tr>
      <w:tr w:rsidR="0070799D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DTP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- Szczepionka błoniczo-tężcowo-krztuścowa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0,5 ml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Pr="00640EC7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8B68D3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DTaP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- Szczepionka błoniczo-tężcowo-krztuścowa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Td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-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Szczepionka</w:t>
            </w:r>
          </w:p>
          <w:p w:rsidR="0054055B" w:rsidRPr="00707056" w:rsidRDefault="0054055B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tężcowo-błonicza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C345E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T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- Szczepionka tężcowa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BCG </w:t>
            </w:r>
            <w:r w:rsidRPr="00707056">
              <w:rPr>
                <w:rFonts w:ascii="Arial" w:hAnsi="Arial" w:cs="Arial"/>
                <w:sz w:val="12"/>
                <w:szCs w:val="12"/>
              </w:rPr>
              <w:t>- Szczepionka p/gruźlicza</w:t>
            </w:r>
          </w:p>
          <w:p w:rsidR="0054055B" w:rsidRPr="00707056" w:rsidRDefault="0054055B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fiolki./10 dawek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dla dzieci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0,5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415CFF" w:rsidRDefault="00415CFF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dla dorosłych  </w:t>
            </w:r>
          </w:p>
          <w:p w:rsidR="0054055B" w:rsidRPr="00707056" w:rsidRDefault="0054055B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1,0 ml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dla dializowanych</w:t>
            </w:r>
          </w:p>
          <w:p w:rsidR="0054055B" w:rsidRPr="00707056" w:rsidRDefault="0054055B" w:rsidP="008B68D3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i z obniżoną odpornością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1,0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8B68D3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B68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 odrze–śwince–różyczce</w:t>
            </w:r>
          </w:p>
          <w:p w:rsidR="0054055B" w:rsidRPr="00707056" w:rsidRDefault="0054055B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0,5 ml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poliomyelitis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707056">
              <w:rPr>
                <w:rFonts w:ascii="Arial" w:hAnsi="Arial" w:cs="Arial"/>
                <w:sz w:val="12"/>
                <w:szCs w:val="12"/>
              </w:rPr>
              <w:t>(żywa)</w:t>
            </w:r>
          </w:p>
          <w:p w:rsidR="0054055B" w:rsidRPr="00707056" w:rsidRDefault="0054055B" w:rsidP="007D7329">
            <w:pPr>
              <w:pStyle w:val="Standard"/>
              <w:rPr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fiolki/10 dawek</w:t>
            </w:r>
            <w:r w:rsidRPr="00707056">
              <w:rPr>
                <w:sz w:val="12"/>
                <w:szCs w:val="12"/>
              </w:rPr>
              <w:t xml:space="preserve">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poliomyelitis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(zabita)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</w:p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p/wściekliźnie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inaktywowana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 dawka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Haemophilus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influenzae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typu b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 dawka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>p/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Streptococcus</w:t>
            </w:r>
            <w:proofErr w:type="spellEnd"/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pneumoniae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  <w:r w:rsidRPr="00707056"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07056">
              <w:rPr>
                <w:rFonts w:ascii="Arial" w:hAnsi="Arial" w:cs="Arial"/>
                <w:color w:val="000000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color w:val="000000"/>
                <w:sz w:val="12"/>
                <w:szCs w:val="12"/>
              </w:rPr>
              <w:t>p/Ospie wietrznej</w:t>
            </w:r>
          </w:p>
          <w:p w:rsidR="0054055B" w:rsidRPr="00707056" w:rsidRDefault="0054055B" w:rsidP="007D7329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color w:val="000000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color w:val="000000"/>
                <w:sz w:val="12"/>
                <w:szCs w:val="12"/>
              </w:rPr>
              <w:t xml:space="preserve">. 1 dawka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A76A5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DT</w:t>
            </w:r>
            <w:r w:rsidRPr="00707056">
              <w:rPr>
                <w:rFonts w:ascii="Arial" w:hAnsi="Arial" w:cs="Arial"/>
                <w:sz w:val="12"/>
                <w:szCs w:val="12"/>
              </w:rPr>
              <w:t>- Szczepionka błoniczo-tężcowa</w:t>
            </w:r>
          </w:p>
          <w:p w:rsidR="0054055B" w:rsidRPr="00707056" w:rsidRDefault="0054055B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Ty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-Szczepionka durowa                                                      inj.10 ml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liof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/20 dawek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sz w:val="12"/>
                <w:szCs w:val="12"/>
              </w:rPr>
              <w:t>TyT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-Szczepionka durowo-tężcowa                                                                                                                    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10 ml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liof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/20 dawek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-Szczepionka błonicza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1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amp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/1 dawka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707056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-Szczepionka błonicza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adsorb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na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wod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glinu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inj.fiolki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/ 20 dawek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22336">
        <w:trPr>
          <w:trHeight w:val="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22.</w:t>
            </w:r>
          </w:p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p/meningokokom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inj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>. 1 dawka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23.</w:t>
            </w:r>
          </w:p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07056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proofErr w:type="spellStart"/>
            <w:r w:rsidRPr="0070705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Boostrix</w:t>
            </w:r>
            <w:proofErr w:type="spellEnd"/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-  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Szczepionka p/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błonicy-tężcowi-krztuścowi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o zmniejszonej zawartości antygenów, 0,5 ml, 1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.-strzyk. + 1 igła BELGIA</w:t>
            </w:r>
            <w:r w:rsidRPr="00707056">
              <w:rPr>
                <w:rFonts w:ascii="Tahoma" w:eastAsia="Times New Roman" w:hAnsi="Tahoma" w:cs="Tahoma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rPr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24.</w:t>
            </w:r>
          </w:p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170351">
            <w:pPr>
              <w:spacing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Tdap</w:t>
            </w:r>
            <w:proofErr w:type="spellEnd"/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SSI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- </w:t>
            </w:r>
            <w:r w:rsidRPr="00707056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Szczepionka </w:t>
            </w:r>
            <w:r w:rsidRPr="00707056">
              <w:rPr>
                <w:rFonts w:ascii="Arial" w:hAnsi="Arial" w:cs="Arial"/>
                <w:sz w:val="12"/>
                <w:szCs w:val="12"/>
              </w:rPr>
              <w:t xml:space="preserve"> p/ </w:t>
            </w:r>
            <w:proofErr w:type="spellStart"/>
            <w:r w:rsidRPr="00707056">
              <w:rPr>
                <w:rFonts w:ascii="Arial" w:hAnsi="Arial" w:cs="Arial"/>
                <w:sz w:val="12"/>
                <w:szCs w:val="12"/>
              </w:rPr>
              <w:t>błonicy-tężcowi-krztuścowi</w:t>
            </w:r>
            <w:proofErr w:type="spellEnd"/>
            <w:r w:rsidRPr="0070705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o zmniejszonej zawartości antygenów 5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.- strzyk. x 0,5 ml DANIA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4C39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22336">
        <w:trPr>
          <w:trHeight w:val="5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0705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25.</w:t>
            </w:r>
          </w:p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AD6B9A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QUADRACEL 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- szczep. p/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błonicy, tężcowi, krztuścowi,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., sk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ojarzona z inaktywowaną szczep.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br/>
              <w:t>p/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polio 5 fiol. x 0,5 ml KANADA</w:t>
            </w:r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07056">
        <w:trPr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AD6B9A" w:rsidRDefault="0054055B" w:rsidP="0070705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I</w:t>
            </w:r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nfanrix</w:t>
            </w:r>
            <w:proofErr w:type="spellEnd"/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-IPV+HIB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- 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szczep. p. błonicy, tężcowi, krztuścowi 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., zło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żona),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poliomyelitis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inaktyw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.)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br/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i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haemophilus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typ b 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skoniugow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.),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 1 fiol. z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pr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osz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i 1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.-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sztrzyk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 z zaw. 0,5 ml + 2 igły BELG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055B" w:rsidTr="00722336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Pr="00707056" w:rsidRDefault="0054055B" w:rsidP="00707056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0705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PENTAXIM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-szczep. p/</w:t>
            </w:r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błonicy, tężcowi, krztuścowi 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bezkom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złożona),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poliomyelitis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inaktyw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.),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haemophilus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typ b (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skoniugow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.),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ads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., 1 fiol. z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prosz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. + 1 </w:t>
            </w:r>
            <w:proofErr w:type="spellStart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amp</w:t>
            </w:r>
            <w:proofErr w:type="spellEnd"/>
            <w:r w:rsidRPr="00707056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.-strzyk. z zaw. 0,5 ml + 2 igły FRANCJA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54055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5B" w:rsidRDefault="0054055B" w:rsidP="003F52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5B" w:rsidRDefault="0054055B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70AAC" w:rsidRDefault="0070799D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Wyjaśnienia dotyczące sprawozdania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podpis osoby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można uzyskać pod n</w:t>
      </w:r>
      <w:r w:rsidR="00622F7C">
        <w:rPr>
          <w:rFonts w:ascii="Arial Narrow" w:hAnsi="Arial Narrow"/>
          <w:sz w:val="14"/>
          <w:szCs w:val="14"/>
        </w:rPr>
        <w:t>umerem telefonu     146809378</w:t>
      </w:r>
    </w:p>
    <w:p w:rsidR="0070799D" w:rsidRDefault="00370AAC" w:rsidP="0070799D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70AAC" w:rsidRDefault="00370AAC" w:rsidP="0070799D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:rsidR="00415CFF" w:rsidRDefault="00415CFF" w:rsidP="00A300E0">
      <w:pPr>
        <w:pStyle w:val="Standard"/>
        <w:widowControl w:val="0"/>
        <w:spacing w:line="180" w:lineRule="auto"/>
        <w:ind w:left="5664" w:firstLine="708"/>
        <w:jc w:val="center"/>
        <w:rPr>
          <w:rFonts w:ascii="Arial Narrow" w:hAnsi="Arial Narrow"/>
          <w:sz w:val="14"/>
          <w:szCs w:val="14"/>
        </w:rPr>
      </w:pPr>
    </w:p>
    <w:p w:rsidR="0070799D" w:rsidRDefault="0070799D" w:rsidP="00A300E0">
      <w:pPr>
        <w:pStyle w:val="Standard"/>
        <w:widowControl w:val="0"/>
        <w:spacing w:line="180" w:lineRule="auto"/>
        <w:ind w:left="5664" w:firstLine="708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Pieczątka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 xml:space="preserve">imienna i podpis osoby </w:t>
      </w:r>
      <w:r>
        <w:rPr>
          <w:rFonts w:ascii="Arial Narrow" w:hAnsi="Arial Narrow"/>
          <w:sz w:val="14"/>
          <w:szCs w:val="14"/>
        </w:rPr>
        <w:t>działającej w imieniu sprawozdawcy:</w:t>
      </w:r>
    </w:p>
    <w:p w:rsidR="00370AAC" w:rsidRPr="004C39F1" w:rsidRDefault="00370AAC" w:rsidP="004C39F1">
      <w:pPr>
        <w:pStyle w:val="Standard"/>
        <w:spacing w:line="360" w:lineRule="auto"/>
        <w:rPr>
          <w:rFonts w:ascii="Arial Narrow" w:hAnsi="Arial Narrow"/>
          <w:b/>
          <w:sz w:val="14"/>
          <w:szCs w:val="14"/>
        </w:rPr>
      </w:pPr>
    </w:p>
    <w:p w:rsidR="00102F44" w:rsidRPr="00CA74CA" w:rsidRDefault="00370AAC" w:rsidP="00CA74CA">
      <w:pPr>
        <w:pStyle w:val="Standard"/>
        <w:spacing w:line="36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2"/>
          <w:szCs w:val="12"/>
        </w:rPr>
        <w:t>………………</w:t>
      </w:r>
      <w:r w:rsidR="00CA74CA">
        <w:rPr>
          <w:rFonts w:ascii="Arial Narrow" w:hAnsi="Arial Narrow"/>
          <w:sz w:val="12"/>
          <w:szCs w:val="12"/>
        </w:rPr>
        <w:t>……………(miejscowość i data)……………</w:t>
      </w:r>
      <w:bookmarkStart w:id="0" w:name="_GoBack"/>
      <w:bookmarkEnd w:id="0"/>
    </w:p>
    <w:sectPr w:rsidR="00102F44" w:rsidRPr="00CA74CA" w:rsidSect="00D2623E">
      <w:footerReference w:type="even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2F" w:rsidRDefault="00B22B2F" w:rsidP="00517930">
      <w:pPr>
        <w:spacing w:after="0" w:line="240" w:lineRule="auto"/>
      </w:pPr>
      <w:r>
        <w:separator/>
      </w:r>
    </w:p>
  </w:endnote>
  <w:endnote w:type="continuationSeparator" w:id="0">
    <w:p w:rsidR="00B22B2F" w:rsidRDefault="00B22B2F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78" w:rsidRDefault="00476957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CA74CA">
      <w:rPr>
        <w:noProof/>
      </w:rPr>
      <w:t>2</w:t>
    </w:r>
    <w:r>
      <w:rPr>
        <w:noProof/>
      </w:rPr>
      <w:fldChar w:fldCharType="end"/>
    </w:r>
  </w:p>
  <w:p w:rsidR="00811B78" w:rsidRDefault="00811B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78" w:rsidRDefault="00476957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707056">
      <w:rPr>
        <w:noProof/>
      </w:rPr>
      <w:t>3</w:t>
    </w:r>
    <w:r>
      <w:rPr>
        <w:noProof/>
      </w:rPr>
      <w:fldChar w:fldCharType="end"/>
    </w:r>
  </w:p>
  <w:p w:rsidR="00811B78" w:rsidRDefault="00811B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2F" w:rsidRDefault="00B22B2F" w:rsidP="00517930">
      <w:pPr>
        <w:spacing w:after="0" w:line="240" w:lineRule="auto"/>
      </w:pPr>
      <w:r>
        <w:separator/>
      </w:r>
    </w:p>
  </w:footnote>
  <w:footnote w:type="continuationSeparator" w:id="0">
    <w:p w:rsidR="00B22B2F" w:rsidRDefault="00B22B2F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78" w:rsidRDefault="00811B78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791"/>
    <w:rsid w:val="00011397"/>
    <w:rsid w:val="00017278"/>
    <w:rsid w:val="00067933"/>
    <w:rsid w:val="000947AF"/>
    <w:rsid w:val="000C7D12"/>
    <w:rsid w:val="00102F44"/>
    <w:rsid w:val="00107C62"/>
    <w:rsid w:val="00131441"/>
    <w:rsid w:val="001408A8"/>
    <w:rsid w:val="00142951"/>
    <w:rsid w:val="00144B04"/>
    <w:rsid w:val="00170351"/>
    <w:rsid w:val="001B7B6A"/>
    <w:rsid w:val="001D5107"/>
    <w:rsid w:val="001E7396"/>
    <w:rsid w:val="002216D8"/>
    <w:rsid w:val="002345AE"/>
    <w:rsid w:val="00267DDF"/>
    <w:rsid w:val="00270D6F"/>
    <w:rsid w:val="002846B2"/>
    <w:rsid w:val="002A478A"/>
    <w:rsid w:val="002B7189"/>
    <w:rsid w:val="002C05F4"/>
    <w:rsid w:val="002C6E25"/>
    <w:rsid w:val="00317414"/>
    <w:rsid w:val="0036673C"/>
    <w:rsid w:val="00370AAC"/>
    <w:rsid w:val="00373143"/>
    <w:rsid w:val="003B0BD4"/>
    <w:rsid w:val="003D7F49"/>
    <w:rsid w:val="003E2666"/>
    <w:rsid w:val="003F3D74"/>
    <w:rsid w:val="003F4345"/>
    <w:rsid w:val="003F5244"/>
    <w:rsid w:val="00415CFF"/>
    <w:rsid w:val="00422705"/>
    <w:rsid w:val="0043063F"/>
    <w:rsid w:val="004621A5"/>
    <w:rsid w:val="00462BD1"/>
    <w:rsid w:val="00476957"/>
    <w:rsid w:val="004C39F1"/>
    <w:rsid w:val="004E7D1C"/>
    <w:rsid w:val="00517930"/>
    <w:rsid w:val="00526526"/>
    <w:rsid w:val="0053267E"/>
    <w:rsid w:val="0054055B"/>
    <w:rsid w:val="00541735"/>
    <w:rsid w:val="00541F66"/>
    <w:rsid w:val="006166AF"/>
    <w:rsid w:val="00622F7C"/>
    <w:rsid w:val="00622FE8"/>
    <w:rsid w:val="00640EC7"/>
    <w:rsid w:val="00657B28"/>
    <w:rsid w:val="006F5AFC"/>
    <w:rsid w:val="00707056"/>
    <w:rsid w:val="0070799D"/>
    <w:rsid w:val="00722336"/>
    <w:rsid w:val="0072783E"/>
    <w:rsid w:val="00732E86"/>
    <w:rsid w:val="00732E9A"/>
    <w:rsid w:val="00746CC0"/>
    <w:rsid w:val="0075040F"/>
    <w:rsid w:val="007C25F1"/>
    <w:rsid w:val="007C345E"/>
    <w:rsid w:val="007E0587"/>
    <w:rsid w:val="007E1855"/>
    <w:rsid w:val="00811B78"/>
    <w:rsid w:val="00827BE3"/>
    <w:rsid w:val="008343BF"/>
    <w:rsid w:val="00851A27"/>
    <w:rsid w:val="00877436"/>
    <w:rsid w:val="0088186E"/>
    <w:rsid w:val="00897DD1"/>
    <w:rsid w:val="008B68D3"/>
    <w:rsid w:val="008C0C70"/>
    <w:rsid w:val="009075DC"/>
    <w:rsid w:val="00953406"/>
    <w:rsid w:val="00975909"/>
    <w:rsid w:val="0098024A"/>
    <w:rsid w:val="00984EC5"/>
    <w:rsid w:val="00984FFE"/>
    <w:rsid w:val="009D087F"/>
    <w:rsid w:val="009F318F"/>
    <w:rsid w:val="00A273F4"/>
    <w:rsid w:val="00A300E0"/>
    <w:rsid w:val="00A465F0"/>
    <w:rsid w:val="00A647AE"/>
    <w:rsid w:val="00A936FD"/>
    <w:rsid w:val="00AD6B9A"/>
    <w:rsid w:val="00AE7989"/>
    <w:rsid w:val="00AF3FBE"/>
    <w:rsid w:val="00B05BB1"/>
    <w:rsid w:val="00B07E0A"/>
    <w:rsid w:val="00B22B2F"/>
    <w:rsid w:val="00BD6661"/>
    <w:rsid w:val="00BE6F47"/>
    <w:rsid w:val="00C1778C"/>
    <w:rsid w:val="00C34791"/>
    <w:rsid w:val="00CA74CA"/>
    <w:rsid w:val="00CD3551"/>
    <w:rsid w:val="00CE446D"/>
    <w:rsid w:val="00CF6A59"/>
    <w:rsid w:val="00D06968"/>
    <w:rsid w:val="00D2623E"/>
    <w:rsid w:val="00D6189F"/>
    <w:rsid w:val="00DD2496"/>
    <w:rsid w:val="00DE0145"/>
    <w:rsid w:val="00DF768D"/>
    <w:rsid w:val="00DF7877"/>
    <w:rsid w:val="00E1397C"/>
    <w:rsid w:val="00E168D7"/>
    <w:rsid w:val="00E43F84"/>
    <w:rsid w:val="00E441AC"/>
    <w:rsid w:val="00E65DB4"/>
    <w:rsid w:val="00E738BE"/>
    <w:rsid w:val="00EC0F83"/>
    <w:rsid w:val="00EE4B24"/>
    <w:rsid w:val="00EE59FE"/>
    <w:rsid w:val="00F23022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Standard">
    <w:name w:val="Standard"/>
    <w:rsid w:val="0070799D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customStyle="1" w:styleId="ZnakZnak1">
    <w:name w:val="Znak Znak1"/>
    <w:basedOn w:val="Normalny"/>
    <w:rsid w:val="007079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Standard">
    <w:name w:val="Standard"/>
    <w:rsid w:val="0070799D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customStyle="1" w:styleId="ZnakZnak1">
    <w:name w:val="Znak Znak1"/>
    <w:basedOn w:val="Normalny"/>
    <w:rsid w:val="007079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.kujawa\Moje%20dokumenty\Downloads\DMD_wew%20(8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A9BD2-36EF-4FDB-9183-B683C8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DMD_wew (8)</Template>
  <TotalTime>49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Kujawa</dc:creator>
  <cp:lastModifiedBy>Tomek</cp:lastModifiedBy>
  <cp:revision>9</cp:revision>
  <cp:lastPrinted>2015-04-16T07:49:00Z</cp:lastPrinted>
  <dcterms:created xsi:type="dcterms:W3CDTF">2015-01-14T12:21:00Z</dcterms:created>
  <dcterms:modified xsi:type="dcterms:W3CDTF">2015-08-18T20:07:00Z</dcterms:modified>
</cp:coreProperties>
</file>