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BB408" w14:textId="5C89E8EA" w:rsidR="0029742A" w:rsidRPr="006978E8" w:rsidRDefault="0029742A" w:rsidP="0055032C">
      <w:pPr>
        <w:suppressAutoHyphens w:val="0"/>
        <w:autoSpaceDE w:val="0"/>
        <w:autoSpaceDN w:val="0"/>
        <w:adjustRightInd w:val="0"/>
        <w:spacing w:before="60" w:after="60" w:line="259" w:lineRule="auto"/>
        <w:jc w:val="center"/>
        <w:rPr>
          <w:rFonts w:eastAsia="Times New Roman" w:cs="Calibri"/>
          <w:sz w:val="32"/>
          <w:szCs w:val="32"/>
          <w:lang w:eastAsia="pl-PL"/>
        </w:rPr>
      </w:pPr>
      <w:r w:rsidRPr="006978E8">
        <w:rPr>
          <w:rFonts w:eastAsia="Times New Roman" w:cs="Calibri"/>
          <w:sz w:val="32"/>
          <w:szCs w:val="32"/>
          <w:lang w:eastAsia="pl-PL"/>
        </w:rPr>
        <w:t xml:space="preserve">Umowa </w:t>
      </w:r>
      <w:r w:rsidR="00067CD9" w:rsidRPr="006978E8">
        <w:rPr>
          <w:rFonts w:eastAsia="Times New Roman" w:cs="Calibri"/>
          <w:sz w:val="32"/>
          <w:szCs w:val="32"/>
          <w:lang w:eastAsia="pl-PL"/>
        </w:rPr>
        <w:t>n</w:t>
      </w:r>
      <w:r w:rsidRPr="006978E8">
        <w:rPr>
          <w:rFonts w:eastAsia="Times New Roman" w:cs="Calibri"/>
          <w:sz w:val="32"/>
          <w:szCs w:val="32"/>
          <w:lang w:eastAsia="pl-PL"/>
        </w:rPr>
        <w:t>r</w:t>
      </w:r>
      <w:r w:rsidR="00157F8C" w:rsidRPr="006978E8">
        <w:rPr>
          <w:rFonts w:eastAsia="Times New Roman" w:cs="Calibri"/>
          <w:sz w:val="32"/>
          <w:szCs w:val="32"/>
          <w:lang w:eastAsia="pl-PL"/>
        </w:rPr>
        <w:t xml:space="preserve"> </w:t>
      </w:r>
      <w:r w:rsidR="004F1DFC">
        <w:rPr>
          <w:rFonts w:eastAsia="Times New Roman" w:cs="Calibri"/>
          <w:sz w:val="32"/>
          <w:szCs w:val="32"/>
          <w:lang w:eastAsia="pl-PL"/>
        </w:rPr>
        <w:t>[●]</w:t>
      </w:r>
    </w:p>
    <w:p w14:paraId="02067279" w14:textId="77777777" w:rsidR="0029742A" w:rsidRPr="006978E8" w:rsidRDefault="00DB68C8" w:rsidP="0055032C">
      <w:pPr>
        <w:suppressAutoHyphens w:val="0"/>
        <w:autoSpaceDE w:val="0"/>
        <w:autoSpaceDN w:val="0"/>
        <w:adjustRightInd w:val="0"/>
        <w:spacing w:before="60" w:after="60" w:line="259" w:lineRule="auto"/>
        <w:rPr>
          <w:rFonts w:eastAsia="Times New Roman" w:cs="Calibri"/>
          <w:lang w:eastAsia="pl-PL"/>
        </w:rPr>
      </w:pPr>
      <w:r w:rsidRPr="00DB68C8">
        <w:rPr>
          <w:rFonts w:eastAsia="Times New Roman" w:cs="Calibri"/>
          <w:lang w:eastAsia="pl-PL"/>
        </w:rPr>
        <w:t>zawarta w formie elektronicznej, pomiędzy:</w:t>
      </w:r>
    </w:p>
    <w:p w14:paraId="4C623E15" w14:textId="77777777" w:rsidR="0029742A" w:rsidRPr="006978E8" w:rsidRDefault="0000720E" w:rsidP="0055032C">
      <w:pPr>
        <w:suppressAutoHyphens w:val="0"/>
        <w:autoSpaceDE w:val="0"/>
        <w:autoSpaceDN w:val="0"/>
        <w:adjustRightInd w:val="0"/>
        <w:spacing w:before="60" w:after="60" w:line="259" w:lineRule="auto"/>
        <w:jc w:val="both"/>
        <w:rPr>
          <w:rFonts w:eastAsia="Calibri" w:cs="Calibri"/>
          <w:iCs/>
        </w:rPr>
      </w:pPr>
      <w:r w:rsidRPr="0087473C">
        <w:rPr>
          <w:rFonts w:cs="Calibri"/>
          <w:b/>
          <w:bCs/>
        </w:rPr>
        <w:t>Skarbem Państwa - Ministrem Sprawiedliwości</w:t>
      </w:r>
      <w:r w:rsidRPr="0087473C">
        <w:rPr>
          <w:rFonts w:cs="Calibri"/>
        </w:rPr>
        <w:t>, adres do doręczeń: Aleje Ujazdowskie 11, 00-567 Warszawa, zwanym dalej „</w:t>
      </w:r>
      <w:r w:rsidRPr="0087473C">
        <w:rPr>
          <w:rFonts w:eastAsia="Arial Unicode MS" w:cs="Calibri"/>
          <w:b/>
          <w:bCs/>
          <w:lang w:eastAsia="pl-PL"/>
        </w:rPr>
        <w:t>Zamawiającym</w:t>
      </w:r>
      <w:r w:rsidRPr="0087473C">
        <w:rPr>
          <w:rFonts w:cs="Calibri"/>
        </w:rPr>
        <w:t xml:space="preserve">”, </w:t>
      </w:r>
      <w:r w:rsidR="0029742A" w:rsidRPr="006978E8">
        <w:rPr>
          <w:rFonts w:eastAsia="Calibri" w:cs="Calibri"/>
          <w:iCs/>
        </w:rPr>
        <w:t>w imieniu którego działa</w:t>
      </w:r>
      <w:r w:rsidR="00420C3A">
        <w:rPr>
          <w:rFonts w:eastAsia="Calibri" w:cs="Calibri"/>
          <w:iCs/>
        </w:rPr>
        <w:t>:</w:t>
      </w:r>
    </w:p>
    <w:p w14:paraId="6FF49953" w14:textId="166DACC5" w:rsidR="0029742A" w:rsidRPr="002020DC" w:rsidRDefault="009F4551" w:rsidP="0055032C">
      <w:pPr>
        <w:suppressAutoHyphens w:val="0"/>
        <w:autoSpaceDE w:val="0"/>
        <w:autoSpaceDN w:val="0"/>
        <w:adjustRightInd w:val="0"/>
        <w:spacing w:before="60" w:after="60" w:line="259" w:lineRule="auto"/>
        <w:jc w:val="both"/>
        <w:rPr>
          <w:rFonts w:eastAsia="Times New Roman" w:cs="Calibri"/>
          <w:lang w:eastAsia="pl-PL"/>
        </w:rPr>
      </w:pPr>
      <w:r>
        <w:rPr>
          <w:rFonts w:cs="Aptos"/>
        </w:rPr>
        <w:t>[</w:t>
      </w:r>
      <w:r>
        <w:rPr>
          <w:rFonts w:cs="Calibri"/>
        </w:rPr>
        <w:t>●</w:t>
      </w:r>
      <w:r>
        <w:rPr>
          <w:rFonts w:cs="Aptos"/>
        </w:rPr>
        <w:t>]</w:t>
      </w:r>
      <w:r w:rsidR="0029742A" w:rsidRPr="002020DC">
        <w:rPr>
          <w:rFonts w:eastAsia="Times New Roman" w:cs="Calibri"/>
          <w:lang w:eastAsia="pl-PL"/>
        </w:rPr>
        <w:t>,</w:t>
      </w:r>
      <w:r w:rsidR="00833848" w:rsidRPr="002020DC">
        <w:rPr>
          <w:rFonts w:eastAsia="Calibri" w:cs="Calibri"/>
          <w:iCs/>
        </w:rPr>
        <w:t xml:space="preserve"> na podstawie upoważnienia </w:t>
      </w:r>
      <w:r w:rsidR="00496297">
        <w:rPr>
          <w:rFonts w:eastAsia="Times New Roman" w:cs="Calibri"/>
          <w:lang w:eastAsia="pl-PL"/>
        </w:rPr>
        <w:t xml:space="preserve">nr </w:t>
      </w:r>
      <w:r>
        <w:rPr>
          <w:rFonts w:cs="Aptos"/>
        </w:rPr>
        <w:t>[</w:t>
      </w:r>
      <w:r>
        <w:rPr>
          <w:rFonts w:cs="Calibri"/>
        </w:rPr>
        <w:t>●</w:t>
      </w:r>
      <w:r>
        <w:rPr>
          <w:rFonts w:cs="Aptos"/>
        </w:rPr>
        <w:t>]</w:t>
      </w:r>
      <w:r w:rsidR="005E01D5">
        <w:rPr>
          <w:rFonts w:eastAsia="Times New Roman" w:cs="Calibri"/>
          <w:lang w:eastAsia="pl-PL"/>
        </w:rPr>
        <w:t>, które dołączono jako Załącznik nr 8 do Umowy</w:t>
      </w:r>
    </w:p>
    <w:p w14:paraId="15AAF300" w14:textId="77777777" w:rsidR="0029742A" w:rsidRPr="006978E8" w:rsidRDefault="0029742A" w:rsidP="0055032C">
      <w:pPr>
        <w:suppressAutoHyphens w:val="0"/>
        <w:autoSpaceDE w:val="0"/>
        <w:autoSpaceDN w:val="0"/>
        <w:adjustRightInd w:val="0"/>
        <w:spacing w:before="60" w:after="60" w:line="259" w:lineRule="auto"/>
        <w:jc w:val="both"/>
        <w:rPr>
          <w:rFonts w:eastAsia="Times New Roman" w:cs="Calibri"/>
          <w:lang w:eastAsia="pl-PL"/>
        </w:rPr>
      </w:pPr>
      <w:r w:rsidRPr="006978E8">
        <w:rPr>
          <w:rFonts w:eastAsia="Times New Roman" w:cs="Calibri"/>
          <w:lang w:eastAsia="pl-PL"/>
        </w:rPr>
        <w:t>a</w:t>
      </w:r>
    </w:p>
    <w:p w14:paraId="5A390590" w14:textId="314D8445" w:rsidR="0029742A" w:rsidRDefault="004F1DFC" w:rsidP="0055032C">
      <w:pPr>
        <w:suppressAutoHyphens w:val="0"/>
        <w:autoSpaceDE w:val="0"/>
        <w:autoSpaceDN w:val="0"/>
        <w:adjustRightInd w:val="0"/>
        <w:spacing w:before="60" w:after="60" w:line="259" w:lineRule="auto"/>
        <w:jc w:val="both"/>
        <w:rPr>
          <w:rFonts w:eastAsia="Times New Roman" w:cs="Calibri"/>
          <w:lang w:eastAsia="pl-PL"/>
        </w:rPr>
      </w:pPr>
      <w:r>
        <w:rPr>
          <w:rFonts w:cs="Aptos"/>
        </w:rPr>
        <w:t>[</w:t>
      </w:r>
      <w:r>
        <w:rPr>
          <w:rFonts w:cs="Calibri"/>
        </w:rPr>
        <w:t>●</w:t>
      </w:r>
      <w:r>
        <w:rPr>
          <w:rFonts w:cs="Aptos"/>
        </w:rPr>
        <w:t>]</w:t>
      </w:r>
      <w:r w:rsidR="00420C3A" w:rsidRPr="00420C3A">
        <w:rPr>
          <w:rFonts w:cs="Aptos"/>
        </w:rPr>
        <w:t xml:space="preserve">, </w:t>
      </w:r>
      <w:r w:rsidR="0029742A" w:rsidRPr="006978E8">
        <w:rPr>
          <w:rFonts w:eastAsia="Times New Roman" w:cs="Calibri"/>
          <w:lang w:eastAsia="pl-PL"/>
        </w:rPr>
        <w:t>zwaną dalej</w:t>
      </w:r>
      <w:r w:rsidR="00833848" w:rsidRPr="006978E8">
        <w:rPr>
          <w:rFonts w:eastAsia="Times New Roman" w:cs="Calibri"/>
          <w:lang w:eastAsia="pl-PL"/>
        </w:rPr>
        <w:t xml:space="preserve"> </w:t>
      </w:r>
      <w:r w:rsidR="0029742A" w:rsidRPr="006978E8">
        <w:rPr>
          <w:rFonts w:eastAsia="Times New Roman" w:cs="Calibri"/>
          <w:lang w:eastAsia="pl-PL"/>
        </w:rPr>
        <w:t>„</w:t>
      </w:r>
      <w:r w:rsidR="0029742A" w:rsidRPr="006978E8">
        <w:rPr>
          <w:rFonts w:eastAsia="Times New Roman" w:cs="Calibri"/>
          <w:b/>
          <w:bCs/>
          <w:lang w:eastAsia="pl-PL"/>
        </w:rPr>
        <w:t>Wykonawcą</w:t>
      </w:r>
      <w:r w:rsidR="0029742A" w:rsidRPr="006978E8">
        <w:rPr>
          <w:rFonts w:eastAsia="Times New Roman" w:cs="Calibri"/>
          <w:lang w:eastAsia="pl-PL"/>
        </w:rPr>
        <w:t xml:space="preserve">”, </w:t>
      </w:r>
      <w:r w:rsidR="00420C3A">
        <w:rPr>
          <w:rFonts w:eastAsia="Times New Roman" w:cs="Calibri"/>
          <w:lang w:eastAsia="pl-PL"/>
        </w:rPr>
        <w:t>w imieniu której działa</w:t>
      </w:r>
      <w:r w:rsidR="0029742A" w:rsidRPr="006978E8">
        <w:rPr>
          <w:rFonts w:eastAsia="Times New Roman" w:cs="Calibri"/>
          <w:lang w:eastAsia="pl-PL"/>
        </w:rPr>
        <w:t>:</w:t>
      </w:r>
    </w:p>
    <w:p w14:paraId="569075AA" w14:textId="77777777" w:rsidR="00513469" w:rsidRDefault="00513469" w:rsidP="0055032C">
      <w:pPr>
        <w:suppressAutoHyphens w:val="0"/>
        <w:autoSpaceDE w:val="0"/>
        <w:autoSpaceDN w:val="0"/>
        <w:adjustRightInd w:val="0"/>
        <w:spacing w:before="60" w:after="60" w:line="259" w:lineRule="auto"/>
        <w:jc w:val="both"/>
        <w:rPr>
          <w:rFonts w:cs="Aptos"/>
        </w:rPr>
      </w:pPr>
    </w:p>
    <w:p w14:paraId="589758DA" w14:textId="2656448C" w:rsidR="002020DC" w:rsidRDefault="004F1DFC" w:rsidP="0055032C">
      <w:pPr>
        <w:suppressAutoHyphens w:val="0"/>
        <w:autoSpaceDE w:val="0"/>
        <w:autoSpaceDN w:val="0"/>
        <w:adjustRightInd w:val="0"/>
        <w:spacing w:before="60" w:after="60" w:line="259" w:lineRule="auto"/>
        <w:jc w:val="both"/>
        <w:rPr>
          <w:rFonts w:eastAsia="Times New Roman" w:cs="Calibri"/>
          <w:lang w:eastAsia="pl-PL"/>
        </w:rPr>
      </w:pPr>
      <w:r>
        <w:rPr>
          <w:rFonts w:cs="Aptos"/>
        </w:rPr>
        <w:t>[</w:t>
      </w:r>
      <w:r>
        <w:rPr>
          <w:rFonts w:cs="Calibri"/>
        </w:rPr>
        <w:t>●</w:t>
      </w:r>
      <w:r>
        <w:rPr>
          <w:rFonts w:cs="Aptos"/>
        </w:rPr>
        <w:t>]</w:t>
      </w:r>
      <w:r w:rsidR="0055032C">
        <w:rPr>
          <w:rFonts w:eastAsia="Times New Roman" w:cs="Calibri"/>
          <w:lang w:eastAsia="pl-PL"/>
        </w:rPr>
        <w:t>,</w:t>
      </w:r>
    </w:p>
    <w:p w14:paraId="14EBF831" w14:textId="77777777" w:rsidR="00513469" w:rsidRPr="006978E8" w:rsidRDefault="00513469" w:rsidP="0055032C">
      <w:pPr>
        <w:suppressAutoHyphens w:val="0"/>
        <w:autoSpaceDE w:val="0"/>
        <w:autoSpaceDN w:val="0"/>
        <w:adjustRightInd w:val="0"/>
        <w:spacing w:before="60" w:after="60" w:line="259" w:lineRule="auto"/>
        <w:jc w:val="both"/>
        <w:rPr>
          <w:rFonts w:eastAsia="Times New Roman" w:cs="Calibri"/>
          <w:lang w:eastAsia="pl-PL"/>
        </w:rPr>
      </w:pPr>
    </w:p>
    <w:p w14:paraId="4138807B" w14:textId="77777777" w:rsidR="0029742A" w:rsidRPr="006978E8" w:rsidRDefault="0029742A" w:rsidP="0055032C">
      <w:pPr>
        <w:suppressAutoHyphens w:val="0"/>
        <w:autoSpaceDE w:val="0"/>
        <w:autoSpaceDN w:val="0"/>
        <w:adjustRightInd w:val="0"/>
        <w:spacing w:before="60" w:after="60" w:line="259" w:lineRule="auto"/>
        <w:jc w:val="both"/>
        <w:rPr>
          <w:rFonts w:eastAsia="Times New Roman" w:cs="Calibri"/>
          <w:lang w:eastAsia="pl-PL"/>
        </w:rPr>
      </w:pPr>
      <w:r w:rsidRPr="006978E8">
        <w:rPr>
          <w:rFonts w:eastAsia="Times New Roman" w:cs="Calibri"/>
          <w:lang w:eastAsia="pl-PL"/>
        </w:rPr>
        <w:t>łącznie zwanymi dalej „</w:t>
      </w:r>
      <w:r w:rsidRPr="0055032C">
        <w:rPr>
          <w:rFonts w:eastAsia="Times New Roman" w:cs="Calibri"/>
          <w:b/>
          <w:bCs/>
          <w:lang w:eastAsia="pl-PL"/>
        </w:rPr>
        <w:t>Stronami</w:t>
      </w:r>
      <w:r w:rsidR="0055032C" w:rsidRPr="0055032C">
        <w:rPr>
          <w:rFonts w:eastAsia="Times New Roman" w:cs="Calibri"/>
          <w:lang w:eastAsia="pl-PL"/>
        </w:rPr>
        <w:t>”</w:t>
      </w:r>
      <w:r w:rsidRPr="006978E8">
        <w:rPr>
          <w:rFonts w:eastAsia="Times New Roman" w:cs="Calibri"/>
          <w:lang w:eastAsia="pl-PL"/>
        </w:rPr>
        <w:t xml:space="preserve"> lub każda z osobna „</w:t>
      </w:r>
      <w:r w:rsidRPr="0055032C">
        <w:rPr>
          <w:rFonts w:eastAsia="Times New Roman" w:cs="Calibri"/>
          <w:b/>
          <w:bCs/>
          <w:lang w:eastAsia="pl-PL"/>
        </w:rPr>
        <w:t>Stroną</w:t>
      </w:r>
      <w:r w:rsidR="0055032C" w:rsidRPr="0055032C">
        <w:rPr>
          <w:rFonts w:eastAsia="Times New Roman" w:cs="Calibri"/>
          <w:lang w:eastAsia="pl-PL"/>
        </w:rPr>
        <w:t>”</w:t>
      </w:r>
      <w:r w:rsidRPr="006978E8">
        <w:rPr>
          <w:rFonts w:eastAsia="Times New Roman" w:cs="Calibri"/>
          <w:lang w:eastAsia="pl-PL"/>
        </w:rPr>
        <w:t>.</w:t>
      </w:r>
    </w:p>
    <w:p w14:paraId="2FA5CDFE" w14:textId="77777777" w:rsidR="0029742A" w:rsidRPr="006978E8" w:rsidRDefault="0029742A" w:rsidP="0055032C">
      <w:pPr>
        <w:suppressAutoHyphens w:val="0"/>
        <w:autoSpaceDE w:val="0"/>
        <w:autoSpaceDN w:val="0"/>
        <w:adjustRightInd w:val="0"/>
        <w:spacing w:before="60" w:after="60" w:line="259" w:lineRule="auto"/>
        <w:jc w:val="both"/>
        <w:rPr>
          <w:rFonts w:eastAsia="Times New Roman" w:cs="Calibri"/>
          <w:lang w:eastAsia="pl-PL"/>
        </w:rPr>
      </w:pPr>
    </w:p>
    <w:p w14:paraId="06DC64EA" w14:textId="77777777" w:rsidR="00871571" w:rsidRPr="006978E8" w:rsidRDefault="0029742A" w:rsidP="0055032C">
      <w:pPr>
        <w:suppressAutoHyphens w:val="0"/>
        <w:autoSpaceDE w:val="0"/>
        <w:autoSpaceDN w:val="0"/>
        <w:adjustRightInd w:val="0"/>
        <w:spacing w:before="60" w:after="60" w:line="259" w:lineRule="auto"/>
        <w:jc w:val="both"/>
        <w:rPr>
          <w:rFonts w:eastAsia="Times New Roman" w:cs="Calibri"/>
          <w:lang w:eastAsia="pl-PL"/>
        </w:rPr>
      </w:pPr>
      <w:r w:rsidRPr="006978E8">
        <w:rPr>
          <w:rFonts w:eastAsia="Times New Roman" w:cs="Calibri"/>
          <w:lang w:eastAsia="pl-PL"/>
        </w:rPr>
        <w:t>W wyniku</w:t>
      </w:r>
      <w:r w:rsidR="008950E0" w:rsidRPr="006978E8">
        <w:rPr>
          <w:rFonts w:eastAsia="Times New Roman" w:cs="Calibri"/>
          <w:lang w:eastAsia="pl-PL"/>
        </w:rPr>
        <w:t xml:space="preserve"> udzielenia</w:t>
      </w:r>
      <w:r w:rsidRPr="006978E8">
        <w:rPr>
          <w:rFonts w:eastAsia="Times New Roman" w:cs="Calibri"/>
          <w:lang w:eastAsia="pl-PL"/>
        </w:rPr>
        <w:t xml:space="preserve"> </w:t>
      </w:r>
      <w:r w:rsidR="00833848" w:rsidRPr="006978E8">
        <w:rPr>
          <w:rFonts w:eastAsia="Times New Roman" w:cs="Calibri"/>
          <w:lang w:eastAsia="pl-PL"/>
        </w:rPr>
        <w:t>zamówienia publicznego</w:t>
      </w:r>
      <w:r w:rsidR="00067CD9" w:rsidRPr="006978E8">
        <w:rPr>
          <w:rFonts w:eastAsia="Times New Roman" w:cs="Calibri"/>
          <w:lang w:eastAsia="pl-PL"/>
        </w:rPr>
        <w:t xml:space="preserve"> na część zamówienia w rozumieniu art. 30 ustawy z dnia 11 września 2019 r. Prawo zamówień publicznych (Dz.U. z 20</w:t>
      </w:r>
      <w:r w:rsidR="00AC55A7" w:rsidRPr="006978E8">
        <w:rPr>
          <w:rFonts w:eastAsia="Times New Roman" w:cs="Calibri"/>
          <w:lang w:eastAsia="pl-PL"/>
        </w:rPr>
        <w:t>23</w:t>
      </w:r>
      <w:r w:rsidR="00067CD9" w:rsidRPr="006978E8">
        <w:rPr>
          <w:rFonts w:eastAsia="Times New Roman" w:cs="Calibri"/>
          <w:lang w:eastAsia="pl-PL"/>
        </w:rPr>
        <w:t xml:space="preserve"> r., poz. </w:t>
      </w:r>
      <w:r w:rsidR="00AC55A7" w:rsidRPr="006978E8">
        <w:rPr>
          <w:rFonts w:eastAsia="Times New Roman" w:cs="Calibri"/>
          <w:lang w:eastAsia="pl-PL"/>
        </w:rPr>
        <w:t>1605</w:t>
      </w:r>
      <w:r w:rsidR="00067CD9" w:rsidRPr="006978E8">
        <w:rPr>
          <w:rFonts w:eastAsia="Times New Roman" w:cs="Calibri"/>
          <w:lang w:eastAsia="pl-PL"/>
        </w:rPr>
        <w:t xml:space="preserve"> ze zm.)</w:t>
      </w:r>
      <w:r w:rsidR="00833848" w:rsidRPr="006978E8">
        <w:rPr>
          <w:rFonts w:eastAsia="Times New Roman" w:cs="Calibri"/>
          <w:lang w:eastAsia="pl-PL"/>
        </w:rPr>
        <w:t xml:space="preserve">, </w:t>
      </w:r>
      <w:r w:rsidR="008950E0" w:rsidRPr="006978E8">
        <w:rPr>
          <w:rFonts w:eastAsia="Times New Roman" w:cs="Calibri"/>
          <w:lang w:eastAsia="pl-PL"/>
        </w:rPr>
        <w:t xml:space="preserve">do </w:t>
      </w:r>
      <w:r w:rsidR="00833848" w:rsidRPr="006978E8">
        <w:rPr>
          <w:rFonts w:eastAsia="Times New Roman" w:cs="Calibri"/>
          <w:lang w:eastAsia="pl-PL"/>
        </w:rPr>
        <w:t>które</w:t>
      </w:r>
      <w:r w:rsidR="008950E0" w:rsidRPr="006978E8">
        <w:rPr>
          <w:rFonts w:eastAsia="Times New Roman" w:cs="Calibri"/>
          <w:lang w:eastAsia="pl-PL"/>
        </w:rPr>
        <w:t>go</w:t>
      </w:r>
      <w:r w:rsidR="00833848" w:rsidRPr="006978E8">
        <w:rPr>
          <w:rFonts w:eastAsia="Times New Roman" w:cs="Calibri"/>
          <w:lang w:eastAsia="pl-PL"/>
        </w:rPr>
        <w:t xml:space="preserve"> nie </w:t>
      </w:r>
      <w:r w:rsidR="008950E0" w:rsidRPr="006978E8">
        <w:rPr>
          <w:rFonts w:eastAsia="Times New Roman" w:cs="Calibri"/>
          <w:lang w:eastAsia="pl-PL"/>
        </w:rPr>
        <w:t xml:space="preserve">stosuje się przepisów ustawy z uwagi na sumaryczną wartość </w:t>
      </w:r>
      <w:r w:rsidR="00833848" w:rsidRPr="006978E8">
        <w:rPr>
          <w:rFonts w:eastAsia="Times New Roman" w:cs="Calibri"/>
          <w:lang w:eastAsia="pl-PL"/>
        </w:rPr>
        <w:t xml:space="preserve">poniżej progu stosowania ustawy </w:t>
      </w:r>
      <w:r w:rsidR="008950E0" w:rsidRPr="006978E8">
        <w:rPr>
          <w:rFonts w:eastAsia="Times New Roman" w:cs="Calibri"/>
          <w:lang w:eastAsia="pl-PL"/>
        </w:rPr>
        <w:t>(</w:t>
      </w:r>
      <w:r w:rsidR="00833848" w:rsidRPr="006978E8">
        <w:rPr>
          <w:rFonts w:eastAsia="Times New Roman" w:cs="Calibri"/>
          <w:lang w:eastAsia="pl-PL"/>
        </w:rPr>
        <w:t xml:space="preserve">art. 2 ust. 1 pkt 1 </w:t>
      </w:r>
      <w:r w:rsidR="00067CD9" w:rsidRPr="006978E8">
        <w:rPr>
          <w:rFonts w:eastAsia="Times New Roman" w:cs="Calibri"/>
          <w:lang w:eastAsia="pl-PL"/>
        </w:rPr>
        <w:t>w zw. z art. 30 ust. 2</w:t>
      </w:r>
      <w:r w:rsidR="008950E0" w:rsidRPr="006978E8">
        <w:rPr>
          <w:rFonts w:eastAsia="Times New Roman" w:cs="Calibri"/>
          <w:lang w:eastAsia="pl-PL"/>
        </w:rPr>
        <w:t xml:space="preserve"> i 4</w:t>
      </w:r>
      <w:r w:rsidR="00067CD9" w:rsidRPr="006978E8">
        <w:rPr>
          <w:rFonts w:eastAsia="Times New Roman" w:cs="Calibri"/>
          <w:lang w:eastAsia="pl-PL"/>
        </w:rPr>
        <w:t xml:space="preserve"> </w:t>
      </w:r>
      <w:r w:rsidR="00833848" w:rsidRPr="006978E8">
        <w:rPr>
          <w:rFonts w:eastAsia="Times New Roman" w:cs="Calibri"/>
          <w:lang w:eastAsia="pl-PL"/>
        </w:rPr>
        <w:t>ww. ustawy</w:t>
      </w:r>
      <w:r w:rsidR="008950E0" w:rsidRPr="006978E8">
        <w:rPr>
          <w:rFonts w:eastAsia="Times New Roman" w:cs="Calibri"/>
          <w:lang w:eastAsia="pl-PL"/>
        </w:rPr>
        <w:t>),</w:t>
      </w:r>
      <w:r w:rsidR="00833848" w:rsidRPr="006978E8">
        <w:rPr>
          <w:rFonts w:eastAsia="Times New Roman" w:cs="Calibri"/>
          <w:lang w:eastAsia="pl-PL"/>
        </w:rPr>
        <w:t xml:space="preserve"> Strony zawierają </w:t>
      </w:r>
      <w:r w:rsidR="008950E0" w:rsidRPr="006978E8">
        <w:rPr>
          <w:rFonts w:eastAsia="Times New Roman" w:cs="Calibri"/>
          <w:lang w:eastAsia="pl-PL"/>
        </w:rPr>
        <w:t>U</w:t>
      </w:r>
      <w:r w:rsidR="00833848" w:rsidRPr="006978E8">
        <w:rPr>
          <w:rFonts w:eastAsia="Times New Roman" w:cs="Calibri"/>
          <w:lang w:eastAsia="pl-PL"/>
        </w:rPr>
        <w:t>mowę o treści</w:t>
      </w:r>
      <w:r w:rsidR="008950E0" w:rsidRPr="006978E8">
        <w:rPr>
          <w:rFonts w:eastAsia="Times New Roman" w:cs="Calibri"/>
          <w:lang w:eastAsia="pl-PL"/>
        </w:rPr>
        <w:t xml:space="preserve"> następującej</w:t>
      </w:r>
      <w:r w:rsidR="00833848" w:rsidRPr="006978E8">
        <w:rPr>
          <w:rFonts w:eastAsia="Times New Roman" w:cs="Calibri"/>
          <w:lang w:eastAsia="pl-PL"/>
        </w:rPr>
        <w:t>:</w:t>
      </w:r>
    </w:p>
    <w:p w14:paraId="50181E1A" w14:textId="77777777" w:rsidR="0029742A" w:rsidRPr="006978E8" w:rsidRDefault="0029742A" w:rsidP="0055032C">
      <w:pPr>
        <w:suppressAutoHyphens w:val="0"/>
        <w:autoSpaceDE w:val="0"/>
        <w:autoSpaceDN w:val="0"/>
        <w:adjustRightInd w:val="0"/>
        <w:spacing w:before="60" w:after="60" w:line="259" w:lineRule="auto"/>
        <w:jc w:val="both"/>
        <w:rPr>
          <w:rFonts w:eastAsia="Times New Roman" w:cs="Calibri"/>
          <w:lang w:eastAsia="pl-PL"/>
        </w:rPr>
      </w:pPr>
    </w:p>
    <w:p w14:paraId="4847B505" w14:textId="77777777" w:rsidR="00EC078C" w:rsidRPr="006978E8" w:rsidRDefault="00EC078C" w:rsidP="0055032C">
      <w:pPr>
        <w:spacing w:before="60" w:after="60" w:line="259" w:lineRule="auto"/>
        <w:ind w:right="-2"/>
        <w:jc w:val="center"/>
        <w:rPr>
          <w:rFonts w:eastAsia="Calibri" w:cs="Calibri"/>
          <w:b/>
          <w:bCs/>
          <w:iCs/>
        </w:rPr>
      </w:pPr>
      <w:r w:rsidRPr="006978E8">
        <w:rPr>
          <w:rFonts w:eastAsia="Calibri" w:cs="Calibri"/>
          <w:b/>
          <w:bCs/>
          <w:iCs/>
        </w:rPr>
        <w:t>§ 1</w:t>
      </w:r>
    </w:p>
    <w:p w14:paraId="01F85809" w14:textId="77777777" w:rsidR="00EC078C" w:rsidRPr="006978E8" w:rsidRDefault="00EC078C" w:rsidP="0055032C">
      <w:pPr>
        <w:spacing w:before="60" w:after="60" w:line="259" w:lineRule="auto"/>
        <w:ind w:right="-2"/>
        <w:jc w:val="center"/>
        <w:rPr>
          <w:rFonts w:eastAsia="Calibri" w:cs="Calibri"/>
          <w:b/>
          <w:bCs/>
          <w:iCs/>
        </w:rPr>
      </w:pPr>
      <w:r w:rsidRPr="006978E8">
        <w:rPr>
          <w:rFonts w:eastAsia="Calibri" w:cs="Calibri"/>
          <w:b/>
          <w:bCs/>
          <w:iCs/>
        </w:rPr>
        <w:t>Definicje</w:t>
      </w:r>
    </w:p>
    <w:p w14:paraId="2F56153B" w14:textId="77777777" w:rsidR="00EC078C" w:rsidRPr="006978E8" w:rsidRDefault="00EC078C" w:rsidP="0055032C">
      <w:pPr>
        <w:spacing w:before="60" w:after="60" w:line="259" w:lineRule="auto"/>
        <w:ind w:right="-2"/>
        <w:jc w:val="both"/>
        <w:rPr>
          <w:rFonts w:eastAsia="Calibri" w:cs="Calibri"/>
          <w:iCs/>
        </w:rPr>
      </w:pPr>
      <w:r w:rsidRPr="006978E8">
        <w:rPr>
          <w:rFonts w:eastAsia="Calibri" w:cs="Calibri"/>
          <w:iCs/>
        </w:rPr>
        <w:t>Ilekroć poniższe pojęcia pisane są wielką literą użyte w Umowie (lub Załącznikach do niej i dokumentach sporządzonych na podstawie Umowy – jeżeli nie zostały tam inaczej zdefiniowane) Strony nadają im znaczenie wskazane w definicjach:</w:t>
      </w:r>
    </w:p>
    <w:tbl>
      <w:tblPr>
        <w:tblW w:w="9200" w:type="dxa"/>
        <w:tblInd w:w="55" w:type="dxa"/>
        <w:tblCellMar>
          <w:left w:w="70" w:type="dxa"/>
          <w:right w:w="70" w:type="dxa"/>
        </w:tblCellMar>
        <w:tblLook w:val="04A0" w:firstRow="1" w:lastRow="0" w:firstColumn="1" w:lastColumn="0" w:noHBand="0" w:noVBand="1"/>
      </w:tblPr>
      <w:tblGrid>
        <w:gridCol w:w="582"/>
        <w:gridCol w:w="2878"/>
        <w:gridCol w:w="5740"/>
      </w:tblGrid>
      <w:tr w:rsidR="00EC078C" w:rsidRPr="006978E8" w14:paraId="3181193F" w14:textId="77777777" w:rsidTr="008806D2">
        <w:trPr>
          <w:cantSplit/>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9489D" w14:textId="77777777" w:rsidR="00EC078C" w:rsidRPr="006978E8" w:rsidRDefault="00EC078C" w:rsidP="0055032C">
            <w:pPr>
              <w:spacing w:before="60" w:after="60" w:line="259" w:lineRule="auto"/>
              <w:rPr>
                <w:rFonts w:cs="Calibri"/>
                <w:b/>
                <w:bCs/>
                <w:lang w:eastAsia="pl-PL"/>
              </w:rPr>
            </w:pPr>
            <w:r w:rsidRPr="006978E8">
              <w:rPr>
                <w:rFonts w:cs="Calibri"/>
                <w:b/>
                <w:bCs/>
                <w:lang w:eastAsia="pl-PL"/>
              </w:rPr>
              <w:t>Lp.</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0BE360CB" w14:textId="77777777" w:rsidR="00EC078C" w:rsidRPr="006978E8" w:rsidRDefault="00EC078C" w:rsidP="0055032C">
            <w:pPr>
              <w:spacing w:before="60" w:after="60" w:line="259" w:lineRule="auto"/>
              <w:rPr>
                <w:rFonts w:cs="Calibri"/>
                <w:b/>
                <w:bCs/>
                <w:lang w:eastAsia="pl-PL"/>
              </w:rPr>
            </w:pPr>
            <w:r w:rsidRPr="006978E8">
              <w:rPr>
                <w:rFonts w:cs="Calibri"/>
                <w:b/>
                <w:bCs/>
                <w:lang w:eastAsia="pl-PL"/>
              </w:rPr>
              <w:t>Pojęcie</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2D04F03D" w14:textId="77777777" w:rsidR="00EC078C" w:rsidRPr="006978E8" w:rsidRDefault="00EC078C" w:rsidP="0055032C">
            <w:pPr>
              <w:spacing w:before="60" w:after="60" w:line="259" w:lineRule="auto"/>
              <w:rPr>
                <w:rFonts w:cs="Calibri"/>
                <w:b/>
                <w:bCs/>
                <w:lang w:eastAsia="pl-PL"/>
              </w:rPr>
            </w:pPr>
            <w:r w:rsidRPr="006978E8">
              <w:rPr>
                <w:rFonts w:cs="Calibri"/>
                <w:b/>
                <w:bCs/>
                <w:lang w:eastAsia="pl-PL"/>
              </w:rPr>
              <w:t>Znaczenie</w:t>
            </w:r>
          </w:p>
        </w:tc>
      </w:tr>
      <w:tr w:rsidR="00EC078C" w:rsidRPr="006978E8" w14:paraId="1843D37D" w14:textId="77777777" w:rsidTr="008806D2">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0B24B7F" w14:textId="77777777" w:rsidR="00EC078C" w:rsidRPr="006978E8" w:rsidRDefault="00EC078C" w:rsidP="0055032C">
            <w:pPr>
              <w:spacing w:before="60" w:after="60" w:line="259" w:lineRule="auto"/>
              <w:rPr>
                <w:rFonts w:cs="Calibri"/>
                <w:lang w:eastAsia="pl-PL"/>
              </w:rPr>
            </w:pPr>
            <w:r w:rsidRPr="006978E8">
              <w:rPr>
                <w:rFonts w:cs="Calibri"/>
                <w:lang w:eastAsia="pl-PL"/>
              </w:rPr>
              <w:t>1.</w:t>
            </w:r>
          </w:p>
        </w:tc>
        <w:tc>
          <w:tcPr>
            <w:tcW w:w="2878" w:type="dxa"/>
            <w:tcBorders>
              <w:top w:val="nil"/>
              <w:left w:val="nil"/>
              <w:bottom w:val="single" w:sz="4" w:space="0" w:color="auto"/>
              <w:right w:val="single" w:sz="4" w:space="0" w:color="auto"/>
            </w:tcBorders>
            <w:shd w:val="clear" w:color="auto" w:fill="auto"/>
            <w:vAlign w:val="center"/>
            <w:hideMark/>
          </w:tcPr>
          <w:p w14:paraId="1307172A" w14:textId="77777777" w:rsidR="00EC078C" w:rsidRPr="006978E8" w:rsidRDefault="00EC078C" w:rsidP="0055032C">
            <w:pPr>
              <w:spacing w:before="60" w:after="60" w:line="259" w:lineRule="auto"/>
              <w:rPr>
                <w:rFonts w:cs="Calibri"/>
                <w:lang w:eastAsia="pl-PL"/>
              </w:rPr>
            </w:pPr>
            <w:r w:rsidRPr="006978E8">
              <w:rPr>
                <w:rFonts w:cs="Calibri"/>
                <w:lang w:eastAsia="pl-PL"/>
              </w:rPr>
              <w:t>Dni robocze</w:t>
            </w:r>
          </w:p>
        </w:tc>
        <w:tc>
          <w:tcPr>
            <w:tcW w:w="5740" w:type="dxa"/>
            <w:tcBorders>
              <w:top w:val="nil"/>
              <w:left w:val="nil"/>
              <w:bottom w:val="single" w:sz="4" w:space="0" w:color="auto"/>
              <w:right w:val="single" w:sz="4" w:space="0" w:color="auto"/>
            </w:tcBorders>
            <w:shd w:val="clear" w:color="auto" w:fill="auto"/>
            <w:vAlign w:val="center"/>
            <w:hideMark/>
          </w:tcPr>
          <w:p w14:paraId="12105970" w14:textId="6ED1ADB9" w:rsidR="00EC078C" w:rsidRPr="006978E8" w:rsidRDefault="00E45514" w:rsidP="0055032C">
            <w:pPr>
              <w:spacing w:before="60" w:after="60" w:line="259" w:lineRule="auto"/>
              <w:rPr>
                <w:rFonts w:cs="Calibri"/>
                <w:lang w:eastAsia="pl-PL"/>
              </w:rPr>
            </w:pPr>
            <w:r w:rsidRPr="006978E8">
              <w:rPr>
                <w:rFonts w:cs="Calibri"/>
                <w:lang w:eastAsia="pl-PL"/>
              </w:rPr>
              <w:t xml:space="preserve">Dni od poniedziałku do piątku z wyłączeniem dni ustawowo wolnych od pracy określonych w </w:t>
            </w:r>
            <w:r w:rsidR="00942385">
              <w:rPr>
                <w:rFonts w:cs="Calibri"/>
                <w:lang w:eastAsia="pl-PL"/>
              </w:rPr>
              <w:t>U</w:t>
            </w:r>
            <w:r w:rsidRPr="006978E8">
              <w:rPr>
                <w:rFonts w:cs="Calibri"/>
                <w:lang w:eastAsia="pl-PL"/>
              </w:rPr>
              <w:t>stawie z dnia 18 stycznia 1951 r. o dniach wolnych od pracy</w:t>
            </w:r>
            <w:r w:rsidR="00942385">
              <w:rPr>
                <w:rFonts w:cs="Calibri"/>
                <w:lang w:eastAsia="pl-PL"/>
              </w:rPr>
              <w:t>.</w:t>
            </w:r>
          </w:p>
        </w:tc>
      </w:tr>
      <w:tr w:rsidR="00EC078C" w:rsidRPr="006978E8" w14:paraId="30940C6D" w14:textId="77777777" w:rsidTr="008806D2">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D1525EB" w14:textId="77777777" w:rsidR="00EC078C" w:rsidRPr="006978E8" w:rsidRDefault="00EC078C" w:rsidP="0055032C">
            <w:pPr>
              <w:spacing w:before="60" w:after="60" w:line="259" w:lineRule="auto"/>
              <w:rPr>
                <w:rFonts w:cs="Calibri"/>
                <w:lang w:eastAsia="pl-PL"/>
              </w:rPr>
            </w:pPr>
            <w:r w:rsidRPr="006978E8">
              <w:rPr>
                <w:rFonts w:cs="Calibri"/>
                <w:lang w:eastAsia="pl-PL"/>
              </w:rPr>
              <w:t>2.</w:t>
            </w:r>
          </w:p>
        </w:tc>
        <w:tc>
          <w:tcPr>
            <w:tcW w:w="2878" w:type="dxa"/>
            <w:tcBorders>
              <w:top w:val="nil"/>
              <w:left w:val="nil"/>
              <w:bottom w:val="single" w:sz="4" w:space="0" w:color="auto"/>
              <w:right w:val="single" w:sz="4" w:space="0" w:color="auto"/>
            </w:tcBorders>
            <w:shd w:val="clear" w:color="auto" w:fill="auto"/>
            <w:vAlign w:val="center"/>
            <w:hideMark/>
          </w:tcPr>
          <w:p w14:paraId="2F5C9B76" w14:textId="77777777" w:rsidR="00EC078C" w:rsidRPr="006978E8" w:rsidRDefault="00E45514" w:rsidP="0055032C">
            <w:pPr>
              <w:spacing w:before="60" w:after="60" w:line="259" w:lineRule="auto"/>
              <w:rPr>
                <w:rFonts w:cs="Calibri"/>
                <w:lang w:eastAsia="pl-PL"/>
              </w:rPr>
            </w:pPr>
            <w:r w:rsidRPr="006978E8">
              <w:rPr>
                <w:rFonts w:cs="Calibri"/>
                <w:lang w:eastAsia="pl-PL"/>
              </w:rPr>
              <w:t>Kwalifikowana Pieczęć Elektroniczna</w:t>
            </w:r>
          </w:p>
        </w:tc>
        <w:tc>
          <w:tcPr>
            <w:tcW w:w="5740" w:type="dxa"/>
            <w:tcBorders>
              <w:top w:val="nil"/>
              <w:left w:val="nil"/>
              <w:bottom w:val="single" w:sz="4" w:space="0" w:color="auto"/>
              <w:right w:val="single" w:sz="4" w:space="0" w:color="auto"/>
            </w:tcBorders>
            <w:shd w:val="clear" w:color="auto" w:fill="auto"/>
            <w:vAlign w:val="center"/>
            <w:hideMark/>
          </w:tcPr>
          <w:p w14:paraId="0EC4D7B6" w14:textId="77777777" w:rsidR="00EC078C" w:rsidRPr="006978E8" w:rsidRDefault="00E45514" w:rsidP="0055032C">
            <w:pPr>
              <w:spacing w:before="60" w:after="60" w:line="259" w:lineRule="auto"/>
              <w:rPr>
                <w:rFonts w:cs="Calibri"/>
                <w:lang w:eastAsia="pl-PL"/>
              </w:rPr>
            </w:pPr>
            <w:r w:rsidRPr="006978E8">
              <w:rPr>
                <w:rFonts w:cs="Calibri"/>
                <w:lang w:eastAsia="pl-PL"/>
              </w:rPr>
              <w:t xml:space="preserve">Kwalifikowana pieczęć elektroniczna opierająca się na kwalifikowanym certyfikacie pieczęci elektronicznej w rozumieniu przepisów Rozporządzenia </w:t>
            </w:r>
            <w:proofErr w:type="spellStart"/>
            <w:r w:rsidRPr="006978E8">
              <w:rPr>
                <w:rFonts w:cs="Calibri"/>
                <w:lang w:eastAsia="pl-PL"/>
              </w:rPr>
              <w:t>eIDAS</w:t>
            </w:r>
            <w:proofErr w:type="spellEnd"/>
            <w:r w:rsidR="008A0B11" w:rsidRPr="006978E8">
              <w:rPr>
                <w:rFonts w:cs="Calibri"/>
                <w:lang w:eastAsia="pl-PL"/>
              </w:rPr>
              <w:t>.</w:t>
            </w:r>
          </w:p>
        </w:tc>
      </w:tr>
      <w:tr w:rsidR="00EC078C" w:rsidRPr="006978E8" w14:paraId="2A069393" w14:textId="77777777" w:rsidTr="008806D2">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AAD8AFD" w14:textId="77777777" w:rsidR="00EC078C" w:rsidRPr="006978E8" w:rsidRDefault="00EC078C" w:rsidP="0055032C">
            <w:pPr>
              <w:spacing w:before="60" w:after="60" w:line="259" w:lineRule="auto"/>
              <w:rPr>
                <w:rFonts w:cs="Calibri"/>
                <w:lang w:eastAsia="pl-PL"/>
              </w:rPr>
            </w:pPr>
            <w:r w:rsidRPr="006978E8">
              <w:rPr>
                <w:rFonts w:cs="Calibri"/>
                <w:lang w:eastAsia="pl-PL"/>
              </w:rPr>
              <w:t>3.</w:t>
            </w:r>
          </w:p>
        </w:tc>
        <w:tc>
          <w:tcPr>
            <w:tcW w:w="2878" w:type="dxa"/>
            <w:tcBorders>
              <w:top w:val="nil"/>
              <w:left w:val="nil"/>
              <w:bottom w:val="single" w:sz="4" w:space="0" w:color="auto"/>
              <w:right w:val="single" w:sz="4" w:space="0" w:color="auto"/>
            </w:tcBorders>
            <w:shd w:val="clear" w:color="auto" w:fill="auto"/>
            <w:vAlign w:val="center"/>
            <w:hideMark/>
          </w:tcPr>
          <w:p w14:paraId="2EB9DA23" w14:textId="77777777" w:rsidR="00EC078C" w:rsidRPr="006978E8" w:rsidRDefault="00E45514" w:rsidP="0055032C">
            <w:pPr>
              <w:spacing w:before="60" w:after="60" w:line="259" w:lineRule="auto"/>
              <w:rPr>
                <w:rFonts w:cs="Calibri"/>
                <w:lang w:eastAsia="pl-PL"/>
              </w:rPr>
            </w:pPr>
            <w:r w:rsidRPr="006978E8">
              <w:rPr>
                <w:rFonts w:cs="Calibri"/>
                <w:lang w:eastAsia="pl-PL"/>
              </w:rPr>
              <w:t>Kwalifikowany</w:t>
            </w:r>
            <w:r w:rsidR="00A860EF">
              <w:rPr>
                <w:rFonts w:cs="Calibri"/>
                <w:lang w:eastAsia="pl-PL"/>
              </w:rPr>
              <w:t xml:space="preserve"> </w:t>
            </w:r>
            <w:r w:rsidRPr="006978E8">
              <w:rPr>
                <w:rFonts w:cs="Calibri"/>
                <w:lang w:eastAsia="pl-PL"/>
              </w:rPr>
              <w:t>Znacznik Czasu</w:t>
            </w:r>
          </w:p>
        </w:tc>
        <w:tc>
          <w:tcPr>
            <w:tcW w:w="5740" w:type="dxa"/>
            <w:tcBorders>
              <w:top w:val="nil"/>
              <w:left w:val="nil"/>
              <w:bottom w:val="single" w:sz="4" w:space="0" w:color="auto"/>
              <w:right w:val="single" w:sz="4" w:space="0" w:color="auto"/>
            </w:tcBorders>
            <w:shd w:val="clear" w:color="auto" w:fill="auto"/>
            <w:vAlign w:val="center"/>
            <w:hideMark/>
          </w:tcPr>
          <w:p w14:paraId="2AF23C78" w14:textId="77777777" w:rsidR="00EC078C" w:rsidRPr="006978E8" w:rsidRDefault="00E45514" w:rsidP="0055032C">
            <w:pPr>
              <w:spacing w:before="60" w:after="60" w:line="259" w:lineRule="auto"/>
              <w:rPr>
                <w:rFonts w:cs="Calibri"/>
                <w:lang w:eastAsia="pl-PL"/>
              </w:rPr>
            </w:pPr>
            <w:r w:rsidRPr="006978E8">
              <w:rPr>
                <w:rFonts w:cs="Calibri"/>
                <w:lang w:eastAsia="pl-PL"/>
              </w:rPr>
              <w:t xml:space="preserve">Dane w postaci elektronicznej, które wiążą inne dane w postaci elektronicznej z określonym czasem, stanowiąc dowód na to, że te inne dane istniały w danym czasie spełniające wymogi określone w art. 42 Rozporządzenia </w:t>
            </w:r>
            <w:proofErr w:type="spellStart"/>
            <w:r w:rsidRPr="006978E8">
              <w:rPr>
                <w:rFonts w:cs="Calibri"/>
                <w:lang w:eastAsia="pl-PL"/>
              </w:rPr>
              <w:t>e</w:t>
            </w:r>
            <w:r w:rsidR="00080201" w:rsidRPr="006978E8">
              <w:rPr>
                <w:rFonts w:cs="Calibri"/>
                <w:lang w:eastAsia="pl-PL"/>
              </w:rPr>
              <w:t>I</w:t>
            </w:r>
            <w:r w:rsidRPr="006978E8">
              <w:rPr>
                <w:rFonts w:cs="Calibri"/>
                <w:lang w:eastAsia="pl-PL"/>
              </w:rPr>
              <w:t>DAS</w:t>
            </w:r>
            <w:proofErr w:type="spellEnd"/>
            <w:r w:rsidRPr="006978E8">
              <w:rPr>
                <w:rFonts w:cs="Calibri"/>
                <w:lang w:eastAsia="pl-PL"/>
              </w:rPr>
              <w:t>,</w:t>
            </w:r>
            <w:r w:rsidR="00CE735D">
              <w:rPr>
                <w:rFonts w:cs="Calibri"/>
                <w:lang w:eastAsia="pl-PL"/>
              </w:rPr>
              <w:t xml:space="preserve"> </w:t>
            </w:r>
            <w:r w:rsidRPr="006978E8">
              <w:rPr>
                <w:rFonts w:cs="Calibri"/>
                <w:lang w:eastAsia="pl-PL"/>
              </w:rPr>
              <w:t>wywołujące w szczególności skutki prawne daty pewnej w rozumieniu przepisu art. 81 § 2 pkt 3 Kodeksu cywilnego</w:t>
            </w:r>
            <w:r w:rsidR="008A0B11" w:rsidRPr="006978E8">
              <w:rPr>
                <w:rFonts w:cs="Calibri"/>
                <w:lang w:eastAsia="pl-PL"/>
              </w:rPr>
              <w:t>.</w:t>
            </w:r>
          </w:p>
        </w:tc>
      </w:tr>
      <w:tr w:rsidR="00EC078C" w:rsidRPr="006978E8" w14:paraId="0A4F1F84" w14:textId="77777777" w:rsidTr="00E45514">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95828EC" w14:textId="77777777" w:rsidR="00EC078C" w:rsidRPr="006978E8" w:rsidRDefault="00EC078C" w:rsidP="0055032C">
            <w:pPr>
              <w:spacing w:before="60" w:after="60" w:line="259" w:lineRule="auto"/>
              <w:rPr>
                <w:rFonts w:cs="Calibri"/>
                <w:lang w:eastAsia="pl-PL"/>
              </w:rPr>
            </w:pPr>
            <w:r w:rsidRPr="006978E8">
              <w:rPr>
                <w:rFonts w:cs="Calibri"/>
                <w:lang w:eastAsia="pl-PL"/>
              </w:rPr>
              <w:lastRenderedPageBreak/>
              <w:t>4.</w:t>
            </w:r>
          </w:p>
        </w:tc>
        <w:tc>
          <w:tcPr>
            <w:tcW w:w="2878" w:type="dxa"/>
            <w:tcBorders>
              <w:top w:val="nil"/>
              <w:left w:val="nil"/>
              <w:bottom w:val="single" w:sz="4" w:space="0" w:color="auto"/>
              <w:right w:val="single" w:sz="4" w:space="0" w:color="auto"/>
            </w:tcBorders>
            <w:shd w:val="clear" w:color="auto" w:fill="auto"/>
            <w:vAlign w:val="center"/>
          </w:tcPr>
          <w:p w14:paraId="2626BA41" w14:textId="77777777" w:rsidR="00EC078C" w:rsidRPr="006978E8" w:rsidRDefault="00E45514" w:rsidP="0055032C">
            <w:pPr>
              <w:spacing w:before="60" w:after="60" w:line="259" w:lineRule="auto"/>
              <w:rPr>
                <w:rFonts w:cs="Calibri"/>
                <w:lang w:eastAsia="pl-PL"/>
              </w:rPr>
            </w:pPr>
            <w:r w:rsidRPr="006978E8">
              <w:rPr>
                <w:rFonts w:cs="Calibri"/>
                <w:lang w:eastAsia="pl-PL"/>
              </w:rPr>
              <w:t xml:space="preserve">Polityka </w:t>
            </w:r>
            <w:r w:rsidR="008A0B11" w:rsidRPr="006978E8">
              <w:rPr>
                <w:rFonts w:cs="Calibri"/>
                <w:lang w:eastAsia="pl-PL"/>
              </w:rPr>
              <w:t>świadczenia</w:t>
            </w:r>
            <w:r w:rsidR="0044173A" w:rsidRPr="006978E8">
              <w:rPr>
                <w:rFonts w:cs="Calibri"/>
                <w:lang w:eastAsia="pl-PL"/>
              </w:rPr>
              <w:t xml:space="preserve"> </w:t>
            </w:r>
            <w:r w:rsidR="008A0B11" w:rsidRPr="006978E8">
              <w:rPr>
                <w:rFonts w:cs="Calibri"/>
                <w:lang w:eastAsia="pl-PL"/>
              </w:rPr>
              <w:t>kwalifikowanych usług zaufania</w:t>
            </w:r>
          </w:p>
        </w:tc>
        <w:tc>
          <w:tcPr>
            <w:tcW w:w="5740" w:type="dxa"/>
            <w:tcBorders>
              <w:top w:val="nil"/>
              <w:left w:val="nil"/>
              <w:bottom w:val="single" w:sz="4" w:space="0" w:color="auto"/>
              <w:right w:val="single" w:sz="4" w:space="0" w:color="auto"/>
            </w:tcBorders>
            <w:shd w:val="clear" w:color="auto" w:fill="auto"/>
            <w:vAlign w:val="center"/>
          </w:tcPr>
          <w:p w14:paraId="36C42542" w14:textId="77777777" w:rsidR="00EC078C" w:rsidRPr="006978E8" w:rsidRDefault="00E45514" w:rsidP="0055032C">
            <w:pPr>
              <w:spacing w:before="60" w:after="60" w:line="259" w:lineRule="auto"/>
              <w:rPr>
                <w:rFonts w:cs="Calibri"/>
                <w:lang w:eastAsia="pl-PL"/>
              </w:rPr>
            </w:pPr>
            <w:r w:rsidRPr="006978E8">
              <w:rPr>
                <w:rFonts w:cs="Calibri"/>
                <w:lang w:eastAsia="pl-PL"/>
              </w:rPr>
              <w:t>Dokument określający ogólne zasady stosowane przez Wykonawcę w związku ze świadczenie</w:t>
            </w:r>
            <w:r w:rsidR="008A0B11" w:rsidRPr="006978E8">
              <w:rPr>
                <w:rFonts w:cs="Calibri"/>
                <w:lang w:eastAsia="pl-PL"/>
              </w:rPr>
              <w:t>m</w:t>
            </w:r>
            <w:r w:rsidRPr="006978E8">
              <w:rPr>
                <w:rFonts w:cs="Calibri"/>
                <w:lang w:eastAsia="pl-PL"/>
              </w:rPr>
              <w:t xml:space="preserve"> kwalifikowanych usług zaufania, procesu certyfikacji kluczy publicznych, definiujący uczestników tego procesu, ich obowiązki i odpowiedzialność, typy certyfikatów, procedury weryfikacji tożsamości używane przy ich wydawaniu oraz obszary zastosowań</w:t>
            </w:r>
            <w:r w:rsidR="008A0B11" w:rsidRPr="006978E8">
              <w:rPr>
                <w:rFonts w:cs="Calibri"/>
                <w:lang w:eastAsia="pl-PL"/>
              </w:rPr>
              <w:t>.</w:t>
            </w:r>
          </w:p>
          <w:p w14:paraId="3A989313" w14:textId="3183D99C" w:rsidR="00080201" w:rsidRPr="006978E8" w:rsidRDefault="00080201" w:rsidP="000634D6">
            <w:pPr>
              <w:suppressAutoHyphens w:val="0"/>
              <w:spacing w:before="60" w:after="60" w:line="259" w:lineRule="auto"/>
              <w:jc w:val="both"/>
              <w:rPr>
                <w:rFonts w:eastAsia="Times New Roman" w:cs="Calibri"/>
                <w:lang w:eastAsia="pl-PL"/>
              </w:rPr>
            </w:pPr>
            <w:r w:rsidRPr="006978E8">
              <w:rPr>
                <w:rFonts w:cs="Calibri"/>
                <w:lang w:eastAsia="pl-PL"/>
              </w:rPr>
              <w:t>Dokument o</w:t>
            </w:r>
            <w:r w:rsidRPr="00974662">
              <w:rPr>
                <w:rFonts w:cs="Calibri"/>
                <w:lang w:eastAsia="pl-PL"/>
              </w:rPr>
              <w:t>publikowany jest na stronie</w:t>
            </w:r>
            <w:r w:rsidR="002E4F64" w:rsidRPr="00974662">
              <w:rPr>
                <w:rFonts w:cs="Calibri"/>
                <w:lang w:eastAsia="pl-PL"/>
              </w:rPr>
              <w:t xml:space="preserve"> internetowej</w:t>
            </w:r>
            <w:r w:rsidR="00CE735D" w:rsidRPr="00974662">
              <w:rPr>
                <w:rFonts w:cs="Calibri"/>
                <w:lang w:eastAsia="pl-PL"/>
              </w:rPr>
              <w:t xml:space="preserve"> </w:t>
            </w:r>
            <w:r w:rsidRPr="00974662">
              <w:rPr>
                <w:rFonts w:cs="Calibri"/>
                <w:lang w:eastAsia="pl-PL"/>
              </w:rPr>
              <w:t>Wykonawcy:</w:t>
            </w:r>
            <w:r w:rsidR="00974662" w:rsidRPr="00974662">
              <w:rPr>
                <w:rFonts w:cs="Calibri"/>
                <w:lang w:eastAsia="pl-PL"/>
              </w:rPr>
              <w:t xml:space="preserve"> </w:t>
            </w:r>
            <w:r w:rsidR="00942385">
              <w:rPr>
                <w:rFonts w:cs="Aptos"/>
              </w:rPr>
              <w:t>[</w:t>
            </w:r>
            <w:r w:rsidR="00942385">
              <w:rPr>
                <w:rFonts w:cs="Calibri"/>
              </w:rPr>
              <w:t>●</w:t>
            </w:r>
            <w:r w:rsidR="00942385">
              <w:rPr>
                <w:rFonts w:cs="Aptos"/>
              </w:rPr>
              <w:t>]</w:t>
            </w:r>
          </w:p>
        </w:tc>
      </w:tr>
      <w:tr w:rsidR="00EC078C" w:rsidRPr="006978E8" w14:paraId="43648C3A" w14:textId="77777777" w:rsidTr="008806D2">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878B5BD" w14:textId="77777777" w:rsidR="00EC078C" w:rsidRPr="006978E8" w:rsidRDefault="008A0B11" w:rsidP="0055032C">
            <w:pPr>
              <w:spacing w:before="60" w:after="60" w:line="259" w:lineRule="auto"/>
              <w:rPr>
                <w:rFonts w:cs="Calibri"/>
                <w:lang w:eastAsia="pl-PL"/>
              </w:rPr>
            </w:pPr>
            <w:r w:rsidRPr="006978E8">
              <w:rPr>
                <w:rFonts w:cs="Calibri"/>
                <w:lang w:eastAsia="pl-PL"/>
              </w:rPr>
              <w:t>5</w:t>
            </w:r>
            <w:r w:rsidR="00EC078C" w:rsidRPr="006978E8">
              <w:rPr>
                <w:rFonts w:cs="Calibri"/>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9E0E2A2" w14:textId="77777777" w:rsidR="00EC078C" w:rsidRPr="006978E8" w:rsidRDefault="00080201" w:rsidP="0055032C">
            <w:pPr>
              <w:spacing w:before="60" w:after="60" w:line="259" w:lineRule="auto"/>
              <w:rPr>
                <w:rFonts w:cs="Calibri"/>
                <w:lang w:eastAsia="pl-PL"/>
              </w:rPr>
            </w:pPr>
            <w:r w:rsidRPr="006978E8">
              <w:rPr>
                <w:rFonts w:cs="Calibri"/>
                <w:lang w:eastAsia="pl-PL"/>
              </w:rPr>
              <w:t xml:space="preserve">Rozporządzenie </w:t>
            </w:r>
            <w:proofErr w:type="spellStart"/>
            <w:r w:rsidRPr="006978E8">
              <w:rPr>
                <w:rFonts w:cs="Calibri"/>
                <w:lang w:eastAsia="pl-PL"/>
              </w:rPr>
              <w:t>eIDAS</w:t>
            </w:r>
            <w:proofErr w:type="spellEnd"/>
          </w:p>
        </w:tc>
        <w:tc>
          <w:tcPr>
            <w:tcW w:w="5740" w:type="dxa"/>
            <w:tcBorders>
              <w:top w:val="nil"/>
              <w:left w:val="nil"/>
              <w:bottom w:val="single" w:sz="4" w:space="0" w:color="auto"/>
              <w:right w:val="single" w:sz="4" w:space="0" w:color="auto"/>
            </w:tcBorders>
            <w:shd w:val="clear" w:color="auto" w:fill="auto"/>
            <w:vAlign w:val="center"/>
            <w:hideMark/>
          </w:tcPr>
          <w:p w14:paraId="73634BEC" w14:textId="63565EE4" w:rsidR="00EC078C" w:rsidRPr="006978E8" w:rsidRDefault="00080201" w:rsidP="0055032C">
            <w:pPr>
              <w:spacing w:before="60" w:after="60" w:line="259" w:lineRule="auto"/>
              <w:rPr>
                <w:rFonts w:cs="Calibri"/>
                <w:lang w:eastAsia="pl-PL"/>
              </w:rPr>
            </w:pPr>
            <w:r w:rsidRPr="006978E8">
              <w:rPr>
                <w:rFonts w:cs="Calibri"/>
                <w:lang w:eastAsia="pl-PL"/>
              </w:rPr>
              <w:t>Rozporządzenie Parlamentu Europejskiego i Rady (UE) nr 910/2014 z dnia 23 lipca 2014 r. w sprawie identyfikacji elektronicznej i usług zaufania w odniesieniu do transakcji elektronicznych na rynku wewnętrznym oraz uchylające dyrektywę 1999/93/WE z dnia 23 lipca 2014 r.</w:t>
            </w:r>
          </w:p>
        </w:tc>
      </w:tr>
      <w:tr w:rsidR="00E45514" w:rsidRPr="006978E8" w14:paraId="70816359" w14:textId="77777777" w:rsidTr="008806D2">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36471B4" w14:textId="77777777" w:rsidR="00E45514" w:rsidRPr="006978E8" w:rsidRDefault="008A0B11" w:rsidP="0055032C">
            <w:pPr>
              <w:spacing w:before="60" w:after="60" w:line="259" w:lineRule="auto"/>
              <w:rPr>
                <w:rFonts w:cs="Calibri"/>
                <w:lang w:eastAsia="pl-PL"/>
              </w:rPr>
            </w:pPr>
            <w:r w:rsidRPr="006978E8">
              <w:rPr>
                <w:rFonts w:cs="Calibri"/>
                <w:lang w:eastAsia="pl-PL"/>
              </w:rPr>
              <w:t>6</w:t>
            </w:r>
            <w:r w:rsidR="00E45514" w:rsidRPr="006978E8">
              <w:rPr>
                <w:rFonts w:cs="Calibri"/>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3F6AB7B2" w14:textId="77777777" w:rsidR="00E45514" w:rsidRPr="006978E8" w:rsidRDefault="00E45514" w:rsidP="0055032C">
            <w:pPr>
              <w:spacing w:before="60" w:after="60" w:line="259" w:lineRule="auto"/>
              <w:rPr>
                <w:rFonts w:cs="Calibri"/>
                <w:lang w:eastAsia="pl-PL"/>
              </w:rPr>
            </w:pPr>
            <w:r w:rsidRPr="006978E8">
              <w:rPr>
                <w:rFonts w:cs="Calibri"/>
                <w:lang w:eastAsia="pl-PL"/>
              </w:rPr>
              <w:t>DIRS</w:t>
            </w:r>
          </w:p>
        </w:tc>
        <w:tc>
          <w:tcPr>
            <w:tcW w:w="5740" w:type="dxa"/>
            <w:tcBorders>
              <w:top w:val="nil"/>
              <w:left w:val="nil"/>
              <w:bottom w:val="single" w:sz="4" w:space="0" w:color="auto"/>
              <w:right w:val="single" w:sz="4" w:space="0" w:color="auto"/>
            </w:tcBorders>
            <w:shd w:val="clear" w:color="auto" w:fill="auto"/>
            <w:vAlign w:val="center"/>
            <w:hideMark/>
          </w:tcPr>
          <w:p w14:paraId="7C15EF11" w14:textId="77777777" w:rsidR="00E45514" w:rsidRPr="006978E8" w:rsidRDefault="00E45514" w:rsidP="0055032C">
            <w:pPr>
              <w:spacing w:before="60" w:after="60" w:line="259" w:lineRule="auto"/>
              <w:rPr>
                <w:rFonts w:cs="Calibri"/>
                <w:lang w:eastAsia="pl-PL"/>
              </w:rPr>
            </w:pPr>
            <w:r w:rsidRPr="006978E8">
              <w:rPr>
                <w:rFonts w:cs="Calibri"/>
                <w:lang w:eastAsia="pl-PL"/>
              </w:rPr>
              <w:t>Departament Informatyzacji i Rejestrów Sądowych Ministerstwa Sprawiedliwości.</w:t>
            </w:r>
          </w:p>
        </w:tc>
      </w:tr>
      <w:tr w:rsidR="00EC078C" w:rsidRPr="006978E8" w14:paraId="09863457" w14:textId="77777777" w:rsidTr="008806D2">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ECD370F" w14:textId="77777777" w:rsidR="00EC078C" w:rsidRPr="006978E8" w:rsidRDefault="008A0B11" w:rsidP="0055032C">
            <w:pPr>
              <w:spacing w:before="60" w:after="60" w:line="259" w:lineRule="auto"/>
              <w:rPr>
                <w:rFonts w:cs="Calibri"/>
                <w:lang w:eastAsia="pl-PL"/>
              </w:rPr>
            </w:pPr>
            <w:r w:rsidRPr="006978E8">
              <w:rPr>
                <w:rFonts w:cs="Calibri"/>
                <w:lang w:eastAsia="pl-PL"/>
              </w:rPr>
              <w:t>7</w:t>
            </w:r>
            <w:r w:rsidR="00EC078C" w:rsidRPr="006978E8">
              <w:rPr>
                <w:rFonts w:cs="Calibri"/>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11C5F951" w14:textId="77777777" w:rsidR="00EC078C" w:rsidRPr="006978E8" w:rsidRDefault="00080201" w:rsidP="0055032C">
            <w:pPr>
              <w:spacing w:before="60" w:after="60" w:line="259" w:lineRule="auto"/>
              <w:rPr>
                <w:rFonts w:cs="Calibri"/>
                <w:lang w:eastAsia="pl-PL"/>
              </w:rPr>
            </w:pPr>
            <w:r w:rsidRPr="006978E8">
              <w:rPr>
                <w:rFonts w:cs="Calibri"/>
                <w:lang w:eastAsia="pl-PL"/>
              </w:rPr>
              <w:t>W</w:t>
            </w:r>
            <w:r w:rsidR="00BC1DE6" w:rsidRPr="006978E8">
              <w:rPr>
                <w:rFonts w:cs="Calibri"/>
                <w:lang w:eastAsia="pl-PL"/>
              </w:rPr>
              <w:t>eryfikacja</w:t>
            </w:r>
          </w:p>
        </w:tc>
        <w:tc>
          <w:tcPr>
            <w:tcW w:w="5740" w:type="dxa"/>
            <w:tcBorders>
              <w:top w:val="nil"/>
              <w:left w:val="nil"/>
              <w:bottom w:val="single" w:sz="4" w:space="0" w:color="auto"/>
              <w:right w:val="single" w:sz="4" w:space="0" w:color="auto"/>
            </w:tcBorders>
            <w:shd w:val="clear" w:color="auto" w:fill="auto"/>
            <w:vAlign w:val="center"/>
            <w:hideMark/>
          </w:tcPr>
          <w:p w14:paraId="72FA5B1C" w14:textId="77777777" w:rsidR="00EC078C" w:rsidRPr="006978E8" w:rsidRDefault="00BC1DE6" w:rsidP="0055032C">
            <w:pPr>
              <w:spacing w:before="60" w:after="60" w:line="259" w:lineRule="auto"/>
              <w:rPr>
                <w:rFonts w:cs="Calibri"/>
                <w:lang w:eastAsia="pl-PL"/>
              </w:rPr>
            </w:pPr>
            <w:r w:rsidRPr="006978E8">
              <w:rPr>
                <w:rFonts w:cs="Calibri"/>
                <w:lang w:eastAsia="pl-PL"/>
              </w:rPr>
              <w:t>Po</w:t>
            </w:r>
            <w:r w:rsidR="00080201" w:rsidRPr="006978E8">
              <w:rPr>
                <w:rFonts w:cs="Calibri"/>
                <w:lang w:eastAsia="pl-PL"/>
              </w:rPr>
              <w:t>twierdzeni</w:t>
            </w:r>
            <w:r w:rsidRPr="006978E8">
              <w:rPr>
                <w:rFonts w:cs="Calibri"/>
                <w:lang w:eastAsia="pl-PL"/>
              </w:rPr>
              <w:t>e zgodności podpisanego dokumentu w danym czasie przez daną instytucję. Proces weryfikacji i potwierdzenia ważności podpisu elektronicznego lub pieczęci.</w:t>
            </w:r>
            <w:r w:rsidR="00080201" w:rsidRPr="006978E8">
              <w:rPr>
                <w:rFonts w:cs="Calibri"/>
                <w:lang w:eastAsia="pl-PL"/>
              </w:rPr>
              <w:t xml:space="preserve"> </w:t>
            </w:r>
          </w:p>
        </w:tc>
      </w:tr>
      <w:tr w:rsidR="00EC078C" w:rsidRPr="006978E8" w14:paraId="49373C12" w14:textId="77777777" w:rsidTr="007D6EA3">
        <w:trPr>
          <w:cantSplit/>
          <w:trHeight w:val="12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C92A81F" w14:textId="77777777" w:rsidR="00EC078C" w:rsidRPr="006978E8" w:rsidRDefault="008A0B11" w:rsidP="0055032C">
            <w:pPr>
              <w:spacing w:before="60" w:after="60" w:line="259" w:lineRule="auto"/>
              <w:rPr>
                <w:rFonts w:cs="Calibri"/>
                <w:lang w:eastAsia="pl-PL"/>
              </w:rPr>
            </w:pPr>
            <w:r w:rsidRPr="006978E8">
              <w:rPr>
                <w:rFonts w:cs="Calibri"/>
                <w:lang w:eastAsia="pl-PL"/>
              </w:rPr>
              <w:t>9</w:t>
            </w:r>
            <w:r w:rsidR="00EC078C" w:rsidRPr="006978E8">
              <w:rPr>
                <w:rFonts w:cs="Calibri"/>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2148A825" w14:textId="77777777" w:rsidR="00EC078C" w:rsidRPr="006978E8" w:rsidRDefault="00EC078C" w:rsidP="0055032C">
            <w:pPr>
              <w:spacing w:before="60" w:after="60" w:line="259" w:lineRule="auto"/>
              <w:rPr>
                <w:rFonts w:cs="Calibri"/>
                <w:lang w:eastAsia="pl-PL"/>
              </w:rPr>
            </w:pPr>
            <w:r w:rsidRPr="006978E8">
              <w:rPr>
                <w:rFonts w:cs="Calibri"/>
                <w:lang w:eastAsia="pl-PL"/>
              </w:rPr>
              <w:t>Infrastruktura techniczna</w:t>
            </w:r>
          </w:p>
        </w:tc>
        <w:tc>
          <w:tcPr>
            <w:tcW w:w="5740" w:type="dxa"/>
            <w:tcBorders>
              <w:top w:val="nil"/>
              <w:left w:val="nil"/>
              <w:bottom w:val="single" w:sz="4" w:space="0" w:color="auto"/>
              <w:right w:val="single" w:sz="4" w:space="0" w:color="auto"/>
            </w:tcBorders>
            <w:shd w:val="clear" w:color="auto" w:fill="auto"/>
            <w:vAlign w:val="center"/>
            <w:hideMark/>
          </w:tcPr>
          <w:p w14:paraId="7B676915" w14:textId="77777777" w:rsidR="007D6EA3" w:rsidRPr="006978E8" w:rsidRDefault="00EC078C" w:rsidP="0055032C">
            <w:pPr>
              <w:spacing w:before="60" w:after="60" w:line="259" w:lineRule="auto"/>
              <w:rPr>
                <w:rFonts w:cs="Calibri"/>
                <w:lang w:eastAsia="pl-PL"/>
              </w:rPr>
            </w:pPr>
            <w:r w:rsidRPr="006978E8">
              <w:rPr>
                <w:rFonts w:cs="Calibri"/>
                <w:lang w:eastAsia="pl-PL"/>
              </w:rPr>
              <w:t xml:space="preserve">Całość rozwiązań sprzętowych po stronie Zamawiającego, koniecznych do sprawnego działania </w:t>
            </w:r>
            <w:r w:rsidR="00080201" w:rsidRPr="006978E8">
              <w:rPr>
                <w:rFonts w:cs="Calibri"/>
                <w:lang w:eastAsia="pl-PL"/>
              </w:rPr>
              <w:t>rozwiązania</w:t>
            </w:r>
            <w:r w:rsidRPr="006978E8">
              <w:rPr>
                <w:rFonts w:cs="Calibri"/>
                <w:lang w:eastAsia="pl-PL"/>
              </w:rPr>
              <w:t>, w tym serwery, pamięci masowe, osprzęt sieciowy, urządzenia archiwizacji danych, itp.</w:t>
            </w:r>
          </w:p>
        </w:tc>
      </w:tr>
      <w:tr w:rsidR="007D6EA3" w:rsidRPr="006978E8" w14:paraId="4F86FE4E" w14:textId="77777777" w:rsidTr="002E4F64">
        <w:trPr>
          <w:cantSplit/>
          <w:trHeight w:val="132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70858AD" w14:textId="77777777" w:rsidR="007D6EA3" w:rsidRPr="006978E8" w:rsidRDefault="007D6EA3" w:rsidP="0055032C">
            <w:pPr>
              <w:spacing w:before="60" w:after="60" w:line="259" w:lineRule="auto"/>
              <w:rPr>
                <w:rFonts w:cs="Calibri"/>
                <w:lang w:eastAsia="pl-PL"/>
              </w:rPr>
            </w:pPr>
            <w:r w:rsidRPr="006978E8">
              <w:rPr>
                <w:rFonts w:cs="Calibri"/>
                <w:lang w:eastAsia="pl-PL"/>
              </w:rPr>
              <w:t>1</w:t>
            </w:r>
            <w:r w:rsidR="008A0B11" w:rsidRPr="006978E8">
              <w:rPr>
                <w:rFonts w:cs="Calibri"/>
                <w:lang w:eastAsia="pl-PL"/>
              </w:rPr>
              <w:t>0</w:t>
            </w:r>
            <w:r w:rsidRPr="006978E8">
              <w:rPr>
                <w:rFonts w:cs="Calibri"/>
                <w:lang w:eastAsia="pl-PL"/>
              </w:rPr>
              <w:t>.</w:t>
            </w:r>
          </w:p>
        </w:tc>
        <w:tc>
          <w:tcPr>
            <w:tcW w:w="2878" w:type="dxa"/>
            <w:tcBorders>
              <w:top w:val="single" w:sz="4" w:space="0" w:color="auto"/>
              <w:left w:val="nil"/>
              <w:bottom w:val="single" w:sz="4" w:space="0" w:color="auto"/>
              <w:right w:val="single" w:sz="4" w:space="0" w:color="auto"/>
            </w:tcBorders>
            <w:shd w:val="clear" w:color="auto" w:fill="auto"/>
            <w:vAlign w:val="center"/>
          </w:tcPr>
          <w:p w14:paraId="463ED265" w14:textId="77777777" w:rsidR="007D6EA3" w:rsidRPr="006978E8" w:rsidRDefault="007D6EA3" w:rsidP="0055032C">
            <w:pPr>
              <w:spacing w:before="60" w:after="60" w:line="259" w:lineRule="auto"/>
              <w:rPr>
                <w:rFonts w:cs="Calibri"/>
                <w:lang w:eastAsia="pl-PL"/>
              </w:rPr>
            </w:pPr>
            <w:r w:rsidRPr="006978E8">
              <w:rPr>
                <w:rFonts w:cs="Calibri"/>
                <w:lang w:eastAsia="pl-PL"/>
              </w:rPr>
              <w:t>Operacja użycia</w:t>
            </w:r>
          </w:p>
        </w:tc>
        <w:tc>
          <w:tcPr>
            <w:tcW w:w="5740" w:type="dxa"/>
            <w:tcBorders>
              <w:top w:val="single" w:sz="4" w:space="0" w:color="auto"/>
              <w:left w:val="nil"/>
              <w:bottom w:val="single" w:sz="4" w:space="0" w:color="auto"/>
              <w:right w:val="single" w:sz="4" w:space="0" w:color="auto"/>
            </w:tcBorders>
            <w:shd w:val="clear" w:color="auto" w:fill="auto"/>
            <w:vAlign w:val="center"/>
          </w:tcPr>
          <w:p w14:paraId="731A3598" w14:textId="77777777" w:rsidR="002E4F64" w:rsidRPr="006978E8" w:rsidRDefault="007D6EA3" w:rsidP="0055032C">
            <w:pPr>
              <w:spacing w:before="60" w:after="60" w:line="259" w:lineRule="auto"/>
              <w:rPr>
                <w:rFonts w:cs="Calibri"/>
                <w:lang w:eastAsia="pl-PL"/>
              </w:rPr>
            </w:pPr>
            <w:r w:rsidRPr="006978E8">
              <w:rPr>
                <w:rFonts w:cs="Calibri"/>
                <w:lang w:eastAsia="pl-PL"/>
              </w:rPr>
              <w:t>Proces</w:t>
            </w:r>
            <w:r w:rsidR="00BC1DE6" w:rsidRPr="006978E8">
              <w:rPr>
                <w:rFonts w:cs="Calibri"/>
                <w:lang w:eastAsia="pl-PL"/>
              </w:rPr>
              <w:t xml:space="preserve">, w </w:t>
            </w:r>
            <w:r w:rsidRPr="006978E8">
              <w:rPr>
                <w:rFonts w:cs="Calibri"/>
                <w:lang w:eastAsia="pl-PL"/>
              </w:rPr>
              <w:t xml:space="preserve">trakcie którego dokument jest pieczętowany i opatrywany znacznikiem czasu. </w:t>
            </w:r>
            <w:r w:rsidR="002E0821" w:rsidRPr="006978E8">
              <w:rPr>
                <w:rFonts w:cs="Calibri"/>
                <w:lang w:eastAsia="pl-PL"/>
              </w:rPr>
              <w:t xml:space="preserve">Jedna </w:t>
            </w:r>
            <w:r w:rsidRPr="006978E8">
              <w:rPr>
                <w:rFonts w:cs="Calibri"/>
                <w:lang w:eastAsia="pl-PL"/>
              </w:rPr>
              <w:t xml:space="preserve">operacja użycia oznacza wykorzystanie </w:t>
            </w:r>
            <w:r w:rsidR="002E0821" w:rsidRPr="00A860EF">
              <w:rPr>
                <w:rFonts w:cs="Calibri"/>
                <w:lang w:eastAsia="pl-PL"/>
              </w:rPr>
              <w:t xml:space="preserve">jednej </w:t>
            </w:r>
            <w:r w:rsidRPr="00A860EF">
              <w:rPr>
                <w:rFonts w:cs="Calibri"/>
                <w:lang w:eastAsia="pl-PL"/>
              </w:rPr>
              <w:t xml:space="preserve">Kwalifikowanej Pieczęci Elektronicznej i </w:t>
            </w:r>
            <w:r w:rsidR="0047112B" w:rsidRPr="00A860EF">
              <w:rPr>
                <w:rFonts w:cs="Calibri"/>
                <w:lang w:eastAsia="pl-PL"/>
              </w:rPr>
              <w:t>jednego</w:t>
            </w:r>
            <w:r w:rsidRPr="00A860EF">
              <w:rPr>
                <w:rFonts w:cs="Calibri"/>
                <w:lang w:eastAsia="pl-PL"/>
              </w:rPr>
              <w:t xml:space="preserve"> Kwalifikowanego Znacznika Czasu.</w:t>
            </w:r>
          </w:p>
        </w:tc>
      </w:tr>
      <w:tr w:rsidR="002E4F64" w:rsidRPr="006978E8" w14:paraId="46A4100E" w14:textId="77777777" w:rsidTr="007D6EA3">
        <w:trPr>
          <w:cantSplit/>
          <w:trHeight w:val="3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8D6DA5E" w14:textId="77777777" w:rsidR="002E4F64" w:rsidRPr="006978E8" w:rsidRDefault="002E4F64" w:rsidP="0055032C">
            <w:pPr>
              <w:spacing w:before="60" w:after="60" w:line="259" w:lineRule="auto"/>
              <w:rPr>
                <w:rFonts w:cs="Calibri"/>
                <w:lang w:eastAsia="pl-PL"/>
              </w:rPr>
            </w:pPr>
            <w:r w:rsidRPr="006978E8">
              <w:rPr>
                <w:rFonts w:cs="Calibri"/>
                <w:lang w:eastAsia="pl-PL"/>
              </w:rPr>
              <w:t>1</w:t>
            </w:r>
            <w:r w:rsidR="008A0B11" w:rsidRPr="006978E8">
              <w:rPr>
                <w:rFonts w:cs="Calibri"/>
                <w:lang w:eastAsia="pl-PL"/>
              </w:rPr>
              <w:t>1</w:t>
            </w:r>
            <w:r w:rsidRPr="006978E8">
              <w:rPr>
                <w:rFonts w:cs="Calibri"/>
                <w:lang w:eastAsia="pl-PL"/>
              </w:rPr>
              <w:t>.</w:t>
            </w:r>
          </w:p>
        </w:tc>
        <w:tc>
          <w:tcPr>
            <w:tcW w:w="2878" w:type="dxa"/>
            <w:tcBorders>
              <w:top w:val="single" w:sz="4" w:space="0" w:color="auto"/>
              <w:left w:val="nil"/>
              <w:bottom w:val="single" w:sz="4" w:space="0" w:color="auto"/>
              <w:right w:val="single" w:sz="4" w:space="0" w:color="auto"/>
            </w:tcBorders>
            <w:shd w:val="clear" w:color="auto" w:fill="auto"/>
            <w:vAlign w:val="center"/>
          </w:tcPr>
          <w:p w14:paraId="35840E6F" w14:textId="77777777" w:rsidR="002E4F64" w:rsidRPr="006978E8" w:rsidRDefault="002E4F64" w:rsidP="0055032C">
            <w:pPr>
              <w:spacing w:before="60" w:after="60" w:line="259" w:lineRule="auto"/>
              <w:rPr>
                <w:rFonts w:cs="Calibri"/>
                <w:lang w:eastAsia="pl-PL"/>
              </w:rPr>
            </w:pPr>
            <w:r w:rsidRPr="006978E8">
              <w:rPr>
                <w:rFonts w:cs="Calibri"/>
                <w:lang w:eastAsia="pl-PL"/>
              </w:rPr>
              <w:t>Umowa</w:t>
            </w:r>
          </w:p>
        </w:tc>
        <w:tc>
          <w:tcPr>
            <w:tcW w:w="5740" w:type="dxa"/>
            <w:tcBorders>
              <w:top w:val="single" w:sz="4" w:space="0" w:color="auto"/>
              <w:left w:val="nil"/>
              <w:bottom w:val="single" w:sz="4" w:space="0" w:color="auto"/>
              <w:right w:val="single" w:sz="4" w:space="0" w:color="auto"/>
            </w:tcBorders>
            <w:shd w:val="clear" w:color="auto" w:fill="auto"/>
            <w:vAlign w:val="center"/>
          </w:tcPr>
          <w:p w14:paraId="262A7A57" w14:textId="77777777" w:rsidR="002E4F64" w:rsidRPr="006978E8" w:rsidRDefault="002E4F64" w:rsidP="0055032C">
            <w:pPr>
              <w:spacing w:before="60" w:after="60" w:line="259" w:lineRule="auto"/>
              <w:rPr>
                <w:rFonts w:cs="Calibri"/>
                <w:lang w:eastAsia="pl-PL"/>
              </w:rPr>
            </w:pPr>
            <w:r w:rsidRPr="006978E8">
              <w:rPr>
                <w:rFonts w:cs="Calibri"/>
                <w:lang w:eastAsia="pl-PL"/>
              </w:rPr>
              <w:t>Niniejsza umowa wraz z załącznikami</w:t>
            </w:r>
            <w:r w:rsidR="00CE735D">
              <w:rPr>
                <w:rFonts w:cs="Calibri"/>
                <w:lang w:eastAsia="pl-PL"/>
              </w:rPr>
              <w:t>.</w:t>
            </w:r>
          </w:p>
        </w:tc>
      </w:tr>
      <w:tr w:rsidR="00E10350" w:rsidRPr="006978E8" w14:paraId="09A101A5" w14:textId="77777777" w:rsidTr="007D6EA3">
        <w:trPr>
          <w:cantSplit/>
          <w:trHeight w:val="3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F08C89F" w14:textId="77777777" w:rsidR="00E10350" w:rsidRPr="006978E8" w:rsidRDefault="00E10350" w:rsidP="0055032C">
            <w:pPr>
              <w:spacing w:before="60" w:after="60" w:line="259" w:lineRule="auto"/>
              <w:rPr>
                <w:rFonts w:cs="Calibri"/>
                <w:lang w:eastAsia="pl-PL"/>
              </w:rPr>
            </w:pPr>
            <w:r w:rsidRPr="006978E8">
              <w:rPr>
                <w:rFonts w:cs="Calibri"/>
                <w:lang w:eastAsia="pl-PL"/>
              </w:rPr>
              <w:t>12</w:t>
            </w:r>
            <w:r w:rsidR="00BC1DE6" w:rsidRPr="006978E8">
              <w:rPr>
                <w:rFonts w:cs="Calibri"/>
                <w:lang w:eastAsia="pl-PL"/>
              </w:rPr>
              <w:t>.</w:t>
            </w:r>
          </w:p>
        </w:tc>
        <w:tc>
          <w:tcPr>
            <w:tcW w:w="2878" w:type="dxa"/>
            <w:tcBorders>
              <w:top w:val="single" w:sz="4" w:space="0" w:color="auto"/>
              <w:left w:val="nil"/>
              <w:bottom w:val="single" w:sz="4" w:space="0" w:color="auto"/>
              <w:right w:val="single" w:sz="4" w:space="0" w:color="auto"/>
            </w:tcBorders>
            <w:shd w:val="clear" w:color="auto" w:fill="auto"/>
            <w:vAlign w:val="center"/>
          </w:tcPr>
          <w:p w14:paraId="2F0545F1" w14:textId="77777777" w:rsidR="00E10350" w:rsidRPr="006978E8" w:rsidRDefault="00E10350" w:rsidP="0055032C">
            <w:pPr>
              <w:spacing w:before="60" w:after="60" w:line="259" w:lineRule="auto"/>
              <w:rPr>
                <w:rFonts w:cs="Calibri"/>
                <w:lang w:eastAsia="pl-PL"/>
              </w:rPr>
            </w:pPr>
            <w:r w:rsidRPr="006978E8">
              <w:rPr>
                <w:rFonts w:cs="Calibri"/>
                <w:lang w:eastAsia="pl-PL"/>
              </w:rPr>
              <w:t>Usługa</w:t>
            </w:r>
          </w:p>
        </w:tc>
        <w:tc>
          <w:tcPr>
            <w:tcW w:w="5740" w:type="dxa"/>
            <w:tcBorders>
              <w:top w:val="single" w:sz="4" w:space="0" w:color="auto"/>
              <w:left w:val="nil"/>
              <w:bottom w:val="single" w:sz="4" w:space="0" w:color="auto"/>
              <w:right w:val="single" w:sz="4" w:space="0" w:color="auto"/>
            </w:tcBorders>
            <w:shd w:val="clear" w:color="auto" w:fill="auto"/>
            <w:vAlign w:val="center"/>
          </w:tcPr>
          <w:p w14:paraId="785901A5" w14:textId="77777777" w:rsidR="00E10350" w:rsidRPr="006978E8" w:rsidRDefault="00E10350" w:rsidP="0055032C">
            <w:pPr>
              <w:spacing w:before="60" w:after="60" w:line="259" w:lineRule="auto"/>
              <w:rPr>
                <w:rFonts w:cs="Calibri"/>
                <w:lang w:eastAsia="pl-PL"/>
              </w:rPr>
            </w:pPr>
            <w:r w:rsidRPr="006978E8">
              <w:rPr>
                <w:rFonts w:cs="Calibri"/>
                <w:lang w:eastAsia="pl-PL"/>
              </w:rPr>
              <w:t xml:space="preserve">Usługa opisana w § 2 ust. 1 pkt </w:t>
            </w:r>
            <w:r w:rsidR="00AB1B9D" w:rsidRPr="006978E8">
              <w:rPr>
                <w:rFonts w:cs="Calibri"/>
                <w:lang w:eastAsia="pl-PL"/>
              </w:rPr>
              <w:t>1</w:t>
            </w:r>
            <w:r w:rsidRPr="006978E8">
              <w:rPr>
                <w:rFonts w:cs="Calibri"/>
                <w:lang w:eastAsia="pl-PL"/>
              </w:rPr>
              <w:t>-</w:t>
            </w:r>
            <w:r w:rsidR="004D2E06">
              <w:rPr>
                <w:rFonts w:cs="Calibri"/>
                <w:lang w:eastAsia="pl-PL"/>
              </w:rPr>
              <w:t>6</w:t>
            </w:r>
            <w:r w:rsidR="00CE735D">
              <w:rPr>
                <w:rFonts w:cs="Calibri"/>
                <w:lang w:eastAsia="pl-PL"/>
              </w:rPr>
              <w:t>.</w:t>
            </w:r>
          </w:p>
        </w:tc>
      </w:tr>
      <w:tr w:rsidR="00BC1DE6" w:rsidRPr="006978E8" w14:paraId="4DF6AF81" w14:textId="77777777" w:rsidTr="007D6EA3">
        <w:trPr>
          <w:cantSplit/>
          <w:trHeight w:val="3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0C8BD3C" w14:textId="77777777" w:rsidR="00BC1DE6" w:rsidRPr="006978E8" w:rsidRDefault="00BC1DE6" w:rsidP="0055032C">
            <w:pPr>
              <w:spacing w:before="60" w:after="60" w:line="259" w:lineRule="auto"/>
              <w:rPr>
                <w:rFonts w:cs="Calibri"/>
                <w:lang w:eastAsia="pl-PL"/>
              </w:rPr>
            </w:pPr>
            <w:r w:rsidRPr="006978E8">
              <w:rPr>
                <w:rFonts w:cs="Calibri"/>
                <w:lang w:eastAsia="pl-PL"/>
              </w:rPr>
              <w:t>13.</w:t>
            </w:r>
          </w:p>
        </w:tc>
        <w:tc>
          <w:tcPr>
            <w:tcW w:w="2878" w:type="dxa"/>
            <w:tcBorders>
              <w:top w:val="single" w:sz="4" w:space="0" w:color="auto"/>
              <w:left w:val="nil"/>
              <w:bottom w:val="single" w:sz="4" w:space="0" w:color="auto"/>
              <w:right w:val="single" w:sz="4" w:space="0" w:color="auto"/>
            </w:tcBorders>
            <w:shd w:val="clear" w:color="auto" w:fill="auto"/>
            <w:vAlign w:val="center"/>
          </w:tcPr>
          <w:p w14:paraId="3010534E" w14:textId="77777777" w:rsidR="00BC1DE6" w:rsidRPr="006978E8" w:rsidRDefault="00BC1DE6" w:rsidP="0055032C">
            <w:pPr>
              <w:spacing w:before="60" w:after="60" w:line="259" w:lineRule="auto"/>
              <w:rPr>
                <w:rFonts w:cs="Calibri"/>
                <w:lang w:eastAsia="pl-PL"/>
              </w:rPr>
            </w:pPr>
            <w:r w:rsidRPr="006978E8">
              <w:rPr>
                <w:rFonts w:cs="Calibri"/>
                <w:lang w:eastAsia="pl-PL"/>
              </w:rPr>
              <w:t>Zgłoszenie</w:t>
            </w:r>
          </w:p>
        </w:tc>
        <w:tc>
          <w:tcPr>
            <w:tcW w:w="5740" w:type="dxa"/>
            <w:tcBorders>
              <w:top w:val="single" w:sz="4" w:space="0" w:color="auto"/>
              <w:left w:val="nil"/>
              <w:bottom w:val="single" w:sz="4" w:space="0" w:color="auto"/>
              <w:right w:val="single" w:sz="4" w:space="0" w:color="auto"/>
            </w:tcBorders>
            <w:shd w:val="clear" w:color="auto" w:fill="auto"/>
            <w:vAlign w:val="center"/>
          </w:tcPr>
          <w:p w14:paraId="7D58AD20" w14:textId="77777777" w:rsidR="00BC1DE6" w:rsidRPr="006978E8" w:rsidRDefault="00BC1DE6" w:rsidP="0055032C">
            <w:pPr>
              <w:spacing w:before="60" w:after="60" w:line="259" w:lineRule="auto"/>
              <w:rPr>
                <w:rFonts w:cs="Calibri"/>
                <w:lang w:eastAsia="pl-PL"/>
              </w:rPr>
            </w:pPr>
            <w:r w:rsidRPr="006978E8">
              <w:rPr>
                <w:rFonts w:cs="Calibri"/>
                <w:lang w:eastAsia="pl-PL"/>
              </w:rPr>
              <w:t>Forma rejestracji w systemie zgłoszeń i śledzenia zgłoszeń, w tym zgłoszenie o priorytecie krytycznym i średnim przez Zamawiającego oraz przekazywanie pomiędzy Stronami oświadczeń, informacji i danych niezbędnych do realizacji asysty wsparcia technicznego.</w:t>
            </w:r>
          </w:p>
        </w:tc>
      </w:tr>
    </w:tbl>
    <w:p w14:paraId="0BB7C84D" w14:textId="77777777" w:rsidR="00EC078C" w:rsidRPr="006978E8" w:rsidRDefault="00EC078C" w:rsidP="0055032C">
      <w:pPr>
        <w:spacing w:before="60" w:after="60" w:line="259" w:lineRule="auto"/>
        <w:ind w:right="-2"/>
        <w:jc w:val="center"/>
        <w:rPr>
          <w:rFonts w:eastAsia="Calibri" w:cs="Calibri"/>
          <w:b/>
          <w:bCs/>
          <w:iCs/>
        </w:rPr>
      </w:pPr>
    </w:p>
    <w:p w14:paraId="248BDCAF" w14:textId="77777777" w:rsidR="00D753AF" w:rsidRPr="006978E8" w:rsidRDefault="00D753AF" w:rsidP="0055032C">
      <w:pPr>
        <w:spacing w:before="60" w:after="60" w:line="259" w:lineRule="auto"/>
        <w:ind w:right="-2"/>
        <w:jc w:val="center"/>
        <w:rPr>
          <w:rFonts w:eastAsia="Calibri" w:cs="Calibri"/>
          <w:b/>
          <w:bCs/>
          <w:iCs/>
        </w:rPr>
      </w:pPr>
      <w:r w:rsidRPr="006978E8">
        <w:rPr>
          <w:rFonts w:eastAsia="Calibri" w:cs="Calibri"/>
          <w:b/>
          <w:bCs/>
          <w:iCs/>
        </w:rPr>
        <w:t xml:space="preserve">§ </w:t>
      </w:r>
      <w:r w:rsidR="00EC078C" w:rsidRPr="006978E8">
        <w:rPr>
          <w:rFonts w:eastAsia="Calibri" w:cs="Calibri"/>
          <w:b/>
          <w:bCs/>
          <w:iCs/>
        </w:rPr>
        <w:t>2</w:t>
      </w:r>
    </w:p>
    <w:p w14:paraId="249DED95" w14:textId="77777777" w:rsidR="00D753AF" w:rsidRPr="006978E8" w:rsidRDefault="00D753AF" w:rsidP="0055032C">
      <w:pPr>
        <w:spacing w:before="60" w:after="60" w:line="259" w:lineRule="auto"/>
        <w:ind w:right="-2"/>
        <w:jc w:val="center"/>
        <w:rPr>
          <w:rFonts w:eastAsia="Calibri" w:cs="Calibri"/>
          <w:b/>
          <w:bCs/>
          <w:iCs/>
        </w:rPr>
      </w:pPr>
      <w:r w:rsidRPr="006978E8">
        <w:rPr>
          <w:rFonts w:eastAsia="Calibri" w:cs="Calibri"/>
          <w:b/>
          <w:bCs/>
          <w:iCs/>
        </w:rPr>
        <w:t>Przedmiot i termin realizacji Umowy</w:t>
      </w:r>
    </w:p>
    <w:p w14:paraId="59B035F5" w14:textId="77777777" w:rsidR="00B46AE0" w:rsidRPr="006978E8" w:rsidRDefault="00D753AF" w:rsidP="0055032C">
      <w:pPr>
        <w:numPr>
          <w:ilvl w:val="0"/>
          <w:numId w:val="9"/>
        </w:numPr>
        <w:spacing w:before="60" w:after="60" w:line="259" w:lineRule="auto"/>
        <w:jc w:val="both"/>
        <w:rPr>
          <w:rFonts w:eastAsia="Times New Roman" w:cs="Calibri"/>
        </w:rPr>
      </w:pPr>
      <w:r w:rsidRPr="006978E8">
        <w:rPr>
          <w:rFonts w:eastAsia="Times New Roman" w:cs="Calibri"/>
        </w:rPr>
        <w:t>Przedmiotem Umowy jest</w:t>
      </w:r>
      <w:r w:rsidR="00B46AE0" w:rsidRPr="006978E8">
        <w:rPr>
          <w:rFonts w:eastAsia="Times New Roman" w:cs="Calibri"/>
        </w:rPr>
        <w:t>:</w:t>
      </w:r>
    </w:p>
    <w:p w14:paraId="5812E71F" w14:textId="77777777" w:rsidR="002D426C" w:rsidRPr="006978E8" w:rsidRDefault="00D753AF" w:rsidP="0055032C">
      <w:pPr>
        <w:numPr>
          <w:ilvl w:val="1"/>
          <w:numId w:val="9"/>
        </w:numPr>
        <w:spacing w:before="60" w:after="60" w:line="259" w:lineRule="auto"/>
        <w:ind w:left="714" w:hanging="357"/>
        <w:jc w:val="both"/>
        <w:rPr>
          <w:rFonts w:eastAsia="Times New Roman" w:cs="Calibri"/>
        </w:rPr>
      </w:pPr>
      <w:r w:rsidRPr="006978E8">
        <w:rPr>
          <w:rFonts w:eastAsia="Times New Roman" w:cs="Calibri"/>
        </w:rPr>
        <w:t xml:space="preserve">udzielenie </w:t>
      </w:r>
      <w:r w:rsidR="00EC078C" w:rsidRPr="006978E8">
        <w:rPr>
          <w:rFonts w:eastAsia="Times New Roman" w:cs="Calibri"/>
        </w:rPr>
        <w:t>licencji na oprogramowanie służące do składania lub weryfikacji</w:t>
      </w:r>
      <w:r w:rsidR="00275AFC" w:rsidRPr="006978E8">
        <w:rPr>
          <w:rFonts w:eastAsia="Times New Roman" w:cs="Calibri"/>
        </w:rPr>
        <w:t xml:space="preserve"> </w:t>
      </w:r>
      <w:r w:rsidR="002D426C" w:rsidRPr="006978E8">
        <w:rPr>
          <w:rFonts w:eastAsia="Times New Roman" w:cs="Calibri"/>
        </w:rPr>
        <w:t xml:space="preserve">Kwalifikowanej Pieczęci Elektronicznej i Kwalifikowanego Znacznika Czasu </w:t>
      </w:r>
      <w:r w:rsidR="004F6110" w:rsidRPr="006978E8">
        <w:rPr>
          <w:rFonts w:eastAsia="Times New Roman" w:cs="Calibri"/>
        </w:rPr>
        <w:t xml:space="preserve">na okres </w:t>
      </w:r>
      <w:r w:rsidR="006978E8">
        <w:rPr>
          <w:rFonts w:eastAsia="Times New Roman" w:cs="Calibri"/>
        </w:rPr>
        <w:t>obowiązywania Umowy</w:t>
      </w:r>
      <w:r w:rsidR="00D63E7A">
        <w:rPr>
          <w:rFonts w:eastAsia="Times New Roman" w:cs="Calibri"/>
        </w:rPr>
        <w:t>,</w:t>
      </w:r>
    </w:p>
    <w:p w14:paraId="68397869" w14:textId="77777777" w:rsidR="00496E84" w:rsidRPr="006978E8" w:rsidRDefault="002E0821" w:rsidP="0055032C">
      <w:pPr>
        <w:numPr>
          <w:ilvl w:val="1"/>
          <w:numId w:val="9"/>
        </w:numPr>
        <w:spacing w:before="60" w:after="60" w:line="259" w:lineRule="auto"/>
        <w:ind w:left="714" w:hanging="357"/>
        <w:jc w:val="both"/>
        <w:rPr>
          <w:rFonts w:eastAsia="Times New Roman" w:cs="Calibri"/>
        </w:rPr>
      </w:pPr>
      <w:r w:rsidRPr="006978E8">
        <w:rPr>
          <w:rFonts w:eastAsia="Times New Roman" w:cs="Calibri"/>
        </w:rPr>
        <w:t xml:space="preserve">wydanie </w:t>
      </w:r>
      <w:r w:rsidR="009F62FF" w:rsidRPr="006978E8">
        <w:rPr>
          <w:rFonts w:eastAsia="Times New Roman" w:cs="Calibri"/>
        </w:rPr>
        <w:t>kwalifikowan</w:t>
      </w:r>
      <w:r w:rsidRPr="006978E8">
        <w:rPr>
          <w:rFonts w:eastAsia="Times New Roman" w:cs="Calibri"/>
        </w:rPr>
        <w:t xml:space="preserve">ego certyfikatu </w:t>
      </w:r>
      <w:r w:rsidR="009F62FF" w:rsidRPr="006978E8">
        <w:rPr>
          <w:rFonts w:eastAsia="Times New Roman" w:cs="Calibri"/>
        </w:rPr>
        <w:t>pieczęci elektronicznej</w:t>
      </w:r>
      <w:r w:rsidR="0002585E">
        <w:rPr>
          <w:rFonts w:eastAsia="Times New Roman" w:cs="Calibri"/>
        </w:rPr>
        <w:t>;</w:t>
      </w:r>
    </w:p>
    <w:p w14:paraId="7FCD406A" w14:textId="77777777" w:rsidR="000E6F93" w:rsidRPr="000E6F93" w:rsidRDefault="000E6F93" w:rsidP="0055032C">
      <w:pPr>
        <w:numPr>
          <w:ilvl w:val="1"/>
          <w:numId w:val="9"/>
        </w:numPr>
        <w:spacing w:before="60" w:after="60" w:line="259" w:lineRule="auto"/>
        <w:ind w:left="714" w:hanging="357"/>
        <w:jc w:val="both"/>
        <w:rPr>
          <w:rFonts w:eastAsia="Times New Roman" w:cs="Calibri"/>
        </w:rPr>
      </w:pPr>
      <w:r w:rsidRPr="006978E8">
        <w:rPr>
          <w:rFonts w:eastAsia="Times New Roman" w:cs="Calibri"/>
        </w:rPr>
        <w:lastRenderedPageBreak/>
        <w:t>świadczenie Usługi Walidacji dokumentów podpisanych przy użyciu Kwalifikowanej Pieczęci Elektronicznej</w:t>
      </w:r>
      <w:r>
        <w:rPr>
          <w:rFonts w:eastAsia="Times New Roman" w:cs="Calibri"/>
        </w:rPr>
        <w:t>;</w:t>
      </w:r>
    </w:p>
    <w:p w14:paraId="002D0E69" w14:textId="77777777" w:rsidR="009F2506" w:rsidRDefault="009F2506" w:rsidP="0055032C">
      <w:pPr>
        <w:numPr>
          <w:ilvl w:val="1"/>
          <w:numId w:val="9"/>
        </w:numPr>
        <w:spacing w:before="60" w:after="60" w:line="259" w:lineRule="auto"/>
        <w:ind w:left="714" w:hanging="357"/>
        <w:jc w:val="both"/>
        <w:rPr>
          <w:rFonts w:eastAsia="Times New Roman" w:cs="Calibri"/>
        </w:rPr>
      </w:pPr>
      <w:r>
        <w:rPr>
          <w:rFonts w:eastAsia="Times New Roman" w:cs="Calibri"/>
          <w:lang w:eastAsia="pl-PL"/>
        </w:rPr>
        <w:t>ś</w:t>
      </w:r>
      <w:r w:rsidRPr="006978E8">
        <w:rPr>
          <w:rFonts w:eastAsia="Times New Roman" w:cs="Calibri"/>
          <w:lang w:eastAsia="pl-PL"/>
        </w:rPr>
        <w:t xml:space="preserve">wiadczenie </w:t>
      </w:r>
      <w:r w:rsidRPr="00F02EB6">
        <w:rPr>
          <w:rFonts w:eastAsia="Times New Roman" w:cs="Calibri"/>
          <w:lang w:eastAsia="pl-PL"/>
        </w:rPr>
        <w:t xml:space="preserve">usługi asysty wdrożeniowej </w:t>
      </w:r>
      <w:r>
        <w:rPr>
          <w:rFonts w:eastAsia="Times New Roman" w:cs="Calibri"/>
          <w:lang w:eastAsia="pl-PL"/>
        </w:rPr>
        <w:t xml:space="preserve">od dnia zawarcia Umowy </w:t>
      </w:r>
      <w:r w:rsidRPr="00F02EB6">
        <w:rPr>
          <w:rFonts w:eastAsia="Times New Roman" w:cs="Calibri"/>
          <w:lang w:eastAsia="pl-PL"/>
        </w:rPr>
        <w:t xml:space="preserve">w wymiarze maksymalnym do </w:t>
      </w:r>
      <w:r>
        <w:rPr>
          <w:rFonts w:eastAsia="Times New Roman" w:cs="Calibri"/>
          <w:lang w:eastAsia="pl-PL"/>
        </w:rPr>
        <w:t>40</w:t>
      </w:r>
      <w:r w:rsidRPr="00F02EB6">
        <w:rPr>
          <w:rFonts w:eastAsia="Times New Roman" w:cs="Calibri"/>
          <w:lang w:eastAsia="pl-PL"/>
        </w:rPr>
        <w:t xml:space="preserve"> roboczogodzin, w celu zagwarantowania Zamawiającemu skutecznej implementacji </w:t>
      </w:r>
      <w:r>
        <w:rPr>
          <w:rFonts w:eastAsia="Times New Roman" w:cs="Calibri"/>
          <w:lang w:eastAsia="pl-PL"/>
        </w:rPr>
        <w:t>U</w:t>
      </w:r>
      <w:r w:rsidRPr="00F02EB6">
        <w:rPr>
          <w:rFonts w:eastAsia="Times New Roman" w:cs="Calibri"/>
          <w:lang w:eastAsia="pl-PL"/>
        </w:rPr>
        <w:t>sługi</w:t>
      </w:r>
      <w:r>
        <w:rPr>
          <w:rFonts w:eastAsia="Times New Roman" w:cs="Calibri"/>
        </w:rPr>
        <w:t>;</w:t>
      </w:r>
    </w:p>
    <w:p w14:paraId="5B8E74D6" w14:textId="01E0C5D6" w:rsidR="000E6F93" w:rsidRDefault="005B5B77" w:rsidP="0055032C">
      <w:pPr>
        <w:numPr>
          <w:ilvl w:val="1"/>
          <w:numId w:val="9"/>
        </w:numPr>
        <w:spacing w:before="60" w:after="60" w:line="259" w:lineRule="auto"/>
        <w:ind w:left="714" w:hanging="357"/>
        <w:jc w:val="both"/>
        <w:rPr>
          <w:rFonts w:eastAsia="Times New Roman" w:cs="Calibri"/>
        </w:rPr>
      </w:pPr>
      <w:r w:rsidRPr="006978E8">
        <w:rPr>
          <w:rFonts w:eastAsia="Times New Roman" w:cs="Calibri"/>
        </w:rPr>
        <w:t>u</w:t>
      </w:r>
      <w:r w:rsidR="00794F25" w:rsidRPr="006978E8">
        <w:rPr>
          <w:rFonts w:eastAsia="Times New Roman" w:cs="Calibri"/>
        </w:rPr>
        <w:t xml:space="preserve">sługa </w:t>
      </w:r>
      <w:r w:rsidR="007D6EA3" w:rsidRPr="006978E8">
        <w:rPr>
          <w:rFonts w:eastAsia="Times New Roman" w:cs="Calibri"/>
        </w:rPr>
        <w:t xml:space="preserve">Operacji użycia </w:t>
      </w:r>
      <w:r w:rsidR="0047112B" w:rsidRPr="006978E8">
        <w:rPr>
          <w:rFonts w:eastAsia="Times New Roman" w:cs="Calibri"/>
        </w:rPr>
        <w:t xml:space="preserve">(pieczęci elektronicznej i znacznika czasu) </w:t>
      </w:r>
      <w:r w:rsidR="007D6EA3" w:rsidRPr="006978E8">
        <w:rPr>
          <w:rFonts w:eastAsia="Times New Roman" w:cs="Calibri"/>
        </w:rPr>
        <w:t>w wysokości</w:t>
      </w:r>
      <w:r w:rsidR="00A13859" w:rsidRPr="006978E8">
        <w:rPr>
          <w:rFonts w:eastAsia="Times New Roman" w:cs="Calibri"/>
        </w:rPr>
        <w:t xml:space="preserve"> do</w:t>
      </w:r>
      <w:r w:rsidR="007D6EA3" w:rsidRPr="006978E8">
        <w:rPr>
          <w:rFonts w:eastAsia="Times New Roman" w:cs="Calibri"/>
        </w:rPr>
        <w:t xml:space="preserve"> </w:t>
      </w:r>
      <w:r w:rsidR="00942385" w:rsidRPr="00942385">
        <w:rPr>
          <w:rFonts w:eastAsia="Times New Roman" w:cs="Calibri"/>
          <w:b/>
          <w:bCs/>
        </w:rPr>
        <w:t>3</w:t>
      </w:r>
      <w:r w:rsidR="007D6EA3" w:rsidRPr="00942385">
        <w:rPr>
          <w:rFonts w:eastAsia="Times New Roman" w:cs="Calibri"/>
          <w:b/>
          <w:bCs/>
        </w:rPr>
        <w:t>00 000</w:t>
      </w:r>
      <w:r w:rsidR="007D6EA3" w:rsidRPr="0002585E">
        <w:rPr>
          <w:rFonts w:eastAsia="Times New Roman" w:cs="Calibri"/>
        </w:rPr>
        <w:t xml:space="preserve"> </w:t>
      </w:r>
      <w:r w:rsidR="005969F2" w:rsidRPr="0002585E">
        <w:rPr>
          <w:rFonts w:eastAsia="Times New Roman" w:cs="Calibri"/>
        </w:rPr>
        <w:t>użyć</w:t>
      </w:r>
      <w:r w:rsidR="0002585E">
        <w:rPr>
          <w:rFonts w:eastAsia="Times New Roman" w:cs="Calibri"/>
        </w:rPr>
        <w:t>;</w:t>
      </w:r>
    </w:p>
    <w:p w14:paraId="03251368" w14:textId="77777777" w:rsidR="007D6EA3" w:rsidRPr="000E6F93" w:rsidRDefault="000E6F93" w:rsidP="0055032C">
      <w:pPr>
        <w:numPr>
          <w:ilvl w:val="1"/>
          <w:numId w:val="9"/>
        </w:numPr>
        <w:spacing w:before="60" w:after="60" w:line="259" w:lineRule="auto"/>
        <w:ind w:left="714" w:hanging="357"/>
        <w:jc w:val="both"/>
        <w:rPr>
          <w:rFonts w:eastAsia="Times New Roman" w:cs="Calibri"/>
        </w:rPr>
      </w:pPr>
      <w:r w:rsidRPr="008219AB">
        <w:rPr>
          <w:rFonts w:eastAsia="Times New Roman" w:cs="Calibri"/>
        </w:rPr>
        <w:t>świadczenie usługi wsparcia technicznego w celu zagwarantowania Zamawiającemu pomocy w eksploatacji Usługi</w:t>
      </w:r>
      <w:r>
        <w:rPr>
          <w:rFonts w:eastAsia="Times New Roman" w:cs="Calibri"/>
        </w:rPr>
        <w:t>.</w:t>
      </w:r>
    </w:p>
    <w:p w14:paraId="40664097" w14:textId="77777777" w:rsidR="00C820DF" w:rsidRPr="006978E8" w:rsidRDefault="00C820DF" w:rsidP="0055032C">
      <w:pPr>
        <w:numPr>
          <w:ilvl w:val="0"/>
          <w:numId w:val="9"/>
        </w:numPr>
        <w:spacing w:before="60" w:after="60" w:line="259" w:lineRule="auto"/>
        <w:jc w:val="both"/>
        <w:rPr>
          <w:rFonts w:eastAsia="Times New Roman" w:cs="Calibri"/>
        </w:rPr>
      </w:pPr>
      <w:r w:rsidRPr="006978E8">
        <w:rPr>
          <w:rFonts w:eastAsia="Times New Roman" w:cs="Calibri"/>
        </w:rPr>
        <w:t>W ramach przedmiotu Umowy</w:t>
      </w:r>
      <w:r w:rsidR="00A860EF">
        <w:rPr>
          <w:rFonts w:eastAsia="Times New Roman" w:cs="Calibri"/>
        </w:rPr>
        <w:t>,</w:t>
      </w:r>
      <w:r w:rsidRPr="006978E8">
        <w:rPr>
          <w:rFonts w:eastAsia="Times New Roman" w:cs="Calibri"/>
        </w:rPr>
        <w:t xml:space="preserve"> </w:t>
      </w:r>
      <w:r w:rsidR="00E10350" w:rsidRPr="006978E8">
        <w:rPr>
          <w:rFonts w:eastAsia="Times New Roman" w:cs="Calibri"/>
        </w:rPr>
        <w:t>Usługa świadczona</w:t>
      </w:r>
      <w:r w:rsidR="00275AFC" w:rsidRPr="006978E8">
        <w:rPr>
          <w:rFonts w:eastAsia="Times New Roman" w:cs="Calibri"/>
        </w:rPr>
        <w:t xml:space="preserve"> </w:t>
      </w:r>
      <w:r w:rsidRPr="006978E8">
        <w:rPr>
          <w:rFonts w:eastAsia="Times New Roman" w:cs="Calibri"/>
        </w:rPr>
        <w:t>przez Wykonawcę obejmuje:</w:t>
      </w:r>
    </w:p>
    <w:p w14:paraId="2DC8C976" w14:textId="2C30CA9C" w:rsidR="00974662" w:rsidRPr="002F5734" w:rsidRDefault="00C820DF" w:rsidP="0055032C">
      <w:pPr>
        <w:numPr>
          <w:ilvl w:val="1"/>
          <w:numId w:val="9"/>
        </w:numPr>
        <w:spacing w:before="60" w:after="60" w:line="259" w:lineRule="auto"/>
        <w:ind w:left="714" w:hanging="357"/>
        <w:jc w:val="both"/>
        <w:rPr>
          <w:rFonts w:eastAsia="Times New Roman" w:cs="Calibri"/>
        </w:rPr>
      </w:pPr>
      <w:r w:rsidRPr="006978E8">
        <w:rPr>
          <w:rFonts w:eastAsia="Times New Roman" w:cs="Calibri"/>
        </w:rPr>
        <w:t xml:space="preserve">unieważnienia lub zawieszenie Kwalifikowanej Pieczęci Elektronicznej na wniosek Zamawiającego złożony w formie i na zasadach przewidzianych </w:t>
      </w:r>
      <w:r w:rsidR="00F1419C">
        <w:rPr>
          <w:rFonts w:eastAsia="Times New Roman" w:cs="Calibri"/>
        </w:rPr>
        <w:t>w</w:t>
      </w:r>
      <w:r w:rsidRPr="006978E8">
        <w:rPr>
          <w:rFonts w:eastAsia="Times New Roman" w:cs="Calibri"/>
        </w:rPr>
        <w:t xml:space="preserve"> </w:t>
      </w:r>
      <w:r w:rsidR="00F1419C" w:rsidRPr="006978E8">
        <w:rPr>
          <w:rFonts w:cs="Calibri"/>
          <w:lang w:eastAsia="pl-PL"/>
        </w:rPr>
        <w:t>Polity</w:t>
      </w:r>
      <w:r w:rsidR="00F1419C">
        <w:rPr>
          <w:rFonts w:cs="Calibri"/>
          <w:lang w:eastAsia="pl-PL"/>
        </w:rPr>
        <w:t xml:space="preserve">ce </w:t>
      </w:r>
      <w:r w:rsidR="00F1419C" w:rsidRPr="006978E8">
        <w:rPr>
          <w:rFonts w:cs="Calibri"/>
          <w:lang w:eastAsia="pl-PL"/>
        </w:rPr>
        <w:t>świadczenia kwalifikowanych usług zaufania</w:t>
      </w:r>
      <w:r w:rsidRPr="006978E8">
        <w:rPr>
          <w:rFonts w:eastAsia="Times New Roman" w:cs="Calibri"/>
        </w:rPr>
        <w:t>;</w:t>
      </w:r>
    </w:p>
    <w:p w14:paraId="0AE56DDE" w14:textId="77777777" w:rsidR="00C820DF" w:rsidRPr="006978E8" w:rsidRDefault="00C820DF" w:rsidP="0055032C">
      <w:pPr>
        <w:numPr>
          <w:ilvl w:val="1"/>
          <w:numId w:val="9"/>
        </w:numPr>
        <w:spacing w:before="60" w:after="60" w:line="259" w:lineRule="auto"/>
        <w:ind w:left="714" w:hanging="357"/>
        <w:jc w:val="both"/>
        <w:rPr>
          <w:rFonts w:eastAsia="Times New Roman" w:cs="Calibri"/>
        </w:rPr>
      </w:pPr>
      <w:r w:rsidRPr="006978E8">
        <w:rPr>
          <w:rFonts w:eastAsia="Times New Roman" w:cs="Calibri"/>
        </w:rPr>
        <w:t>publikowania unieważnionej Kwalifikowanej Pieczęci Elektronicznej na liście odwołanych.</w:t>
      </w:r>
    </w:p>
    <w:p w14:paraId="1EB48164" w14:textId="44C385DB" w:rsidR="00CF0591" w:rsidRDefault="00E10350" w:rsidP="0055032C">
      <w:pPr>
        <w:numPr>
          <w:ilvl w:val="0"/>
          <w:numId w:val="9"/>
        </w:numPr>
        <w:spacing w:before="60" w:after="60" w:line="259" w:lineRule="auto"/>
        <w:jc w:val="both"/>
        <w:rPr>
          <w:rFonts w:eastAsia="Times New Roman" w:cs="Calibri"/>
        </w:rPr>
      </w:pPr>
      <w:r w:rsidRPr="00CF0591">
        <w:rPr>
          <w:rFonts w:eastAsia="Times New Roman" w:cs="Calibri"/>
        </w:rPr>
        <w:t>Ś</w:t>
      </w:r>
      <w:r w:rsidR="00A7234F" w:rsidRPr="00CF0591">
        <w:rPr>
          <w:rFonts w:eastAsia="Times New Roman" w:cs="Calibri"/>
        </w:rPr>
        <w:t>wiadczeni</w:t>
      </w:r>
      <w:r w:rsidR="008D6EEB" w:rsidRPr="00CF0591">
        <w:rPr>
          <w:rFonts w:eastAsia="Times New Roman" w:cs="Calibri"/>
        </w:rPr>
        <w:t>e</w:t>
      </w:r>
      <w:r w:rsidR="00A7234F" w:rsidRPr="00CF0591">
        <w:rPr>
          <w:rFonts w:eastAsia="Times New Roman" w:cs="Calibri"/>
        </w:rPr>
        <w:t xml:space="preserve"> usług Kwalifikowanej Pieczęci Elektronicznej będzie realizowane w formie elektronicznej na zasadach uzgodnionych między </w:t>
      </w:r>
      <w:r w:rsidR="008D6EEB" w:rsidRPr="00CF0591">
        <w:rPr>
          <w:rFonts w:eastAsia="Times New Roman" w:cs="Calibri"/>
        </w:rPr>
        <w:t>S</w:t>
      </w:r>
      <w:r w:rsidR="00A7234F" w:rsidRPr="00CF0591">
        <w:rPr>
          <w:rFonts w:eastAsia="Times New Roman" w:cs="Calibri"/>
        </w:rPr>
        <w:t xml:space="preserve">tronami, przy uwzględnieniu </w:t>
      </w:r>
      <w:r w:rsidR="00F1419C" w:rsidRPr="006978E8">
        <w:rPr>
          <w:rFonts w:cs="Calibri"/>
          <w:lang w:eastAsia="pl-PL"/>
        </w:rPr>
        <w:t>Polityk</w:t>
      </w:r>
      <w:r w:rsidR="00F1419C">
        <w:rPr>
          <w:rFonts w:cs="Calibri"/>
          <w:lang w:eastAsia="pl-PL"/>
        </w:rPr>
        <w:t>i</w:t>
      </w:r>
      <w:r w:rsidR="00F1419C" w:rsidRPr="006978E8">
        <w:rPr>
          <w:rFonts w:cs="Calibri"/>
          <w:lang w:eastAsia="pl-PL"/>
        </w:rPr>
        <w:t xml:space="preserve"> świadczenia kwalifikowanych usług zaufania</w:t>
      </w:r>
      <w:r w:rsidR="00A7234F" w:rsidRPr="00CF0591">
        <w:rPr>
          <w:rFonts w:eastAsia="Times New Roman" w:cs="Calibri"/>
        </w:rPr>
        <w:t xml:space="preserve">, pod warunkiem spełnienia przez Zamawiającego niezbędnych formalności do wydania </w:t>
      </w:r>
      <w:r w:rsidR="009F62FF" w:rsidRPr="00CF0591">
        <w:rPr>
          <w:rFonts w:eastAsia="Times New Roman" w:cs="Calibri"/>
        </w:rPr>
        <w:t>Kwalifikowanej Pieczęci Elektronicznej</w:t>
      </w:r>
      <w:r w:rsidR="00A7234F" w:rsidRPr="00CF0591">
        <w:rPr>
          <w:rFonts w:eastAsia="Times New Roman" w:cs="Calibri"/>
        </w:rPr>
        <w:t xml:space="preserve">, które określone są w </w:t>
      </w:r>
      <w:r w:rsidR="00F1419C" w:rsidRPr="006978E8">
        <w:rPr>
          <w:rFonts w:cs="Calibri"/>
          <w:lang w:eastAsia="pl-PL"/>
        </w:rPr>
        <w:t>Polity</w:t>
      </w:r>
      <w:r w:rsidR="00F1419C">
        <w:rPr>
          <w:rFonts w:cs="Calibri"/>
          <w:lang w:eastAsia="pl-PL"/>
        </w:rPr>
        <w:t>ce</w:t>
      </w:r>
      <w:r w:rsidR="00F1419C" w:rsidRPr="006978E8">
        <w:rPr>
          <w:rFonts w:cs="Calibri"/>
          <w:lang w:eastAsia="pl-PL"/>
        </w:rPr>
        <w:t xml:space="preserve"> świadczenia kwalifikowanych usług zaufania</w:t>
      </w:r>
      <w:r w:rsidR="00CF0591">
        <w:rPr>
          <w:rFonts w:eastAsia="Times New Roman" w:cs="Calibri"/>
        </w:rPr>
        <w:t>.</w:t>
      </w:r>
    </w:p>
    <w:p w14:paraId="0DD4A575" w14:textId="3BB5797A" w:rsidR="00A860EF" w:rsidRPr="00CF0591" w:rsidRDefault="00A860EF" w:rsidP="0055032C">
      <w:pPr>
        <w:numPr>
          <w:ilvl w:val="0"/>
          <w:numId w:val="9"/>
        </w:numPr>
        <w:spacing w:before="60" w:after="60" w:line="259" w:lineRule="auto"/>
        <w:jc w:val="both"/>
        <w:rPr>
          <w:rFonts w:eastAsia="Times New Roman" w:cs="Calibri"/>
        </w:rPr>
      </w:pPr>
      <w:r w:rsidRPr="00CF0591">
        <w:rPr>
          <w:rFonts w:eastAsia="Times New Roman" w:cs="Calibri"/>
        </w:rPr>
        <w:t xml:space="preserve">Umowa zostaje zawarta, z zastrzeżeniem ust. 5, na okres do wcześniejszej z dat: (i) dnia przypadającego na </w:t>
      </w:r>
      <w:r w:rsidR="00653DB4">
        <w:rPr>
          <w:rFonts w:eastAsia="Times New Roman" w:cs="Calibri"/>
        </w:rPr>
        <w:t>2 (dwa)</w:t>
      </w:r>
      <w:r w:rsidRPr="00CF0591">
        <w:rPr>
          <w:rFonts w:eastAsia="Times New Roman" w:cs="Calibri"/>
        </w:rPr>
        <w:t xml:space="preserve"> miesiące od daty zawarcia Umowy, (ii) dnia, w którym dojdzie do wyczerpania przewidzianej Umową </w:t>
      </w:r>
      <w:r w:rsidR="00734C51" w:rsidRPr="005B299B">
        <w:rPr>
          <w:rFonts w:eastAsia="Times New Roman" w:cs="Calibri"/>
        </w:rPr>
        <w:t>puli (liczby) Operacji użycia</w:t>
      </w:r>
      <w:r w:rsidRPr="00CF0591">
        <w:rPr>
          <w:rFonts w:eastAsia="Times New Roman" w:cs="Calibri"/>
        </w:rPr>
        <w:t xml:space="preserve">. Strony zarazem zastrzegają dla Zamawiającego uprawnienia: (i) w razie rozstrzygnięcia postępowania o udzielenia zamówienia publicznego w przedmiocie świadczenie kwalifikowanych usług zaufania na rzecz Ministerstwa Sprawiedliwości, możliwość wcześniejszego wypowiedzenia Umowy za co najmniej 1-tygodniowym wypowiedzeniem złożonym przez Zamawiającego, (ii) jeżeli do dnia przypadającego na </w:t>
      </w:r>
      <w:r w:rsidR="00653DB4">
        <w:rPr>
          <w:rFonts w:eastAsia="Times New Roman" w:cs="Calibri"/>
        </w:rPr>
        <w:t>2 (dwa)</w:t>
      </w:r>
      <w:r w:rsidRPr="00CF0591">
        <w:rPr>
          <w:rFonts w:eastAsia="Times New Roman" w:cs="Calibri"/>
        </w:rPr>
        <w:t xml:space="preserve"> miesiące od daty zawarcia Umowy nie dojdzie do wyczerpania przewidzianej Umową </w:t>
      </w:r>
      <w:r w:rsidR="00734C51" w:rsidRPr="005B299B">
        <w:rPr>
          <w:rFonts w:eastAsia="Times New Roman" w:cs="Calibri"/>
        </w:rPr>
        <w:t>puli (liczby) Operacji użycia</w:t>
      </w:r>
      <w:r w:rsidRPr="00CF0591">
        <w:rPr>
          <w:rFonts w:eastAsia="Times New Roman" w:cs="Calibri"/>
        </w:rPr>
        <w:t xml:space="preserve">, możliwość przedłużenia Umowy na okres wskazany w oświadczeniu Zamawiającego skierowany do Wykonawcy nie krótszy niż 1 dzień i nie dłuższy niż </w:t>
      </w:r>
      <w:r w:rsidR="00653DB4">
        <w:rPr>
          <w:rFonts w:eastAsia="Times New Roman" w:cs="Calibri"/>
        </w:rPr>
        <w:t>4</w:t>
      </w:r>
      <w:r w:rsidRPr="00CF0591">
        <w:rPr>
          <w:rFonts w:eastAsia="Times New Roman" w:cs="Calibri"/>
        </w:rPr>
        <w:t xml:space="preserve"> tygodni</w:t>
      </w:r>
      <w:r w:rsidR="00653DB4">
        <w:rPr>
          <w:rFonts w:eastAsia="Times New Roman" w:cs="Calibri"/>
        </w:rPr>
        <w:t>e</w:t>
      </w:r>
      <w:r w:rsidRPr="00CF0591">
        <w:rPr>
          <w:rFonts w:eastAsia="Times New Roman" w:cs="Calibri"/>
        </w:rPr>
        <w:t>, przy czym pula Operacji użycia pozostanie niezmieniona, a Umowa w tym trybie może być przedłużana nie więcej niż 3 razy.</w:t>
      </w:r>
    </w:p>
    <w:p w14:paraId="31DC41F6" w14:textId="3BB4E8DD" w:rsidR="00A860EF" w:rsidRPr="00D63E7A" w:rsidRDefault="00A860EF" w:rsidP="0055032C">
      <w:pPr>
        <w:numPr>
          <w:ilvl w:val="0"/>
          <w:numId w:val="9"/>
        </w:numPr>
        <w:spacing w:before="60" w:after="60" w:line="259" w:lineRule="auto"/>
        <w:jc w:val="both"/>
        <w:rPr>
          <w:rFonts w:eastAsia="Times New Roman" w:cs="Calibri"/>
        </w:rPr>
      </w:pPr>
      <w:r w:rsidRPr="00D63E7A">
        <w:rPr>
          <w:rFonts w:eastAsia="Times New Roman" w:cs="Calibri"/>
        </w:rPr>
        <w:t xml:space="preserve">Wykonawca aktywuje </w:t>
      </w:r>
      <w:r w:rsidR="000876F9">
        <w:rPr>
          <w:rFonts w:eastAsia="Times New Roman" w:cs="Calibri"/>
        </w:rPr>
        <w:t>usługę (uruchomi produkcyjnie</w:t>
      </w:r>
      <w:r w:rsidR="000876F9" w:rsidRPr="000876F9">
        <w:rPr>
          <w:rFonts w:eastAsia="Times New Roman" w:cs="Calibri"/>
        </w:rPr>
        <w:t xml:space="preserve"> </w:t>
      </w:r>
      <w:r w:rsidR="000876F9">
        <w:rPr>
          <w:rFonts w:eastAsia="Times New Roman" w:cs="Calibri"/>
        </w:rPr>
        <w:t xml:space="preserve">usługę) w dniu </w:t>
      </w:r>
      <w:r w:rsidR="00734C51" w:rsidRPr="00734C51">
        <w:rPr>
          <w:rFonts w:eastAsia="Times New Roman" w:cs="Calibri"/>
          <w:b/>
          <w:bCs/>
        </w:rPr>
        <w:t>22</w:t>
      </w:r>
      <w:r w:rsidRPr="00734C51">
        <w:rPr>
          <w:rFonts w:eastAsia="Times New Roman" w:cs="Calibri"/>
          <w:b/>
          <w:bCs/>
        </w:rPr>
        <w:t xml:space="preserve"> </w:t>
      </w:r>
      <w:r w:rsidR="00734C51" w:rsidRPr="00734C51">
        <w:rPr>
          <w:rFonts w:eastAsia="Times New Roman" w:cs="Calibri"/>
          <w:b/>
          <w:bCs/>
        </w:rPr>
        <w:t xml:space="preserve">listopada </w:t>
      </w:r>
      <w:r w:rsidRPr="00734C51">
        <w:rPr>
          <w:rFonts w:eastAsia="Times New Roman" w:cs="Calibri"/>
          <w:b/>
          <w:bCs/>
        </w:rPr>
        <w:t>2024</w:t>
      </w:r>
      <w:r w:rsidRPr="00D63E7A">
        <w:rPr>
          <w:rFonts w:eastAsia="Times New Roman" w:cs="Calibri"/>
        </w:rPr>
        <w:t xml:space="preserve"> r., z tym zastrzeżeniem, że w razie zawarcia Umowy później niż na 3 dni robocze przed </w:t>
      </w:r>
      <w:r w:rsidR="00734C51" w:rsidRPr="00734C51">
        <w:rPr>
          <w:rFonts w:eastAsia="Times New Roman" w:cs="Calibri"/>
          <w:b/>
          <w:bCs/>
        </w:rPr>
        <w:t>22 listopada 2024</w:t>
      </w:r>
      <w:r w:rsidR="00734C51">
        <w:rPr>
          <w:rFonts w:eastAsia="Times New Roman" w:cs="Calibri"/>
          <w:b/>
          <w:bCs/>
        </w:rPr>
        <w:t> </w:t>
      </w:r>
      <w:r w:rsidRPr="00D63E7A">
        <w:rPr>
          <w:rFonts w:eastAsia="Times New Roman" w:cs="Calibri"/>
        </w:rPr>
        <w:t xml:space="preserve">r. </w:t>
      </w:r>
      <w:r w:rsidR="00734C51" w:rsidRPr="00D63E7A">
        <w:rPr>
          <w:rFonts w:eastAsia="Times New Roman" w:cs="Calibri"/>
        </w:rPr>
        <w:t xml:space="preserve">aktywuje </w:t>
      </w:r>
      <w:r w:rsidR="00734C51">
        <w:rPr>
          <w:rFonts w:eastAsia="Times New Roman" w:cs="Calibri"/>
        </w:rPr>
        <w:t>usługę (uruchomi produkcyjnie</w:t>
      </w:r>
      <w:r w:rsidR="00734C51" w:rsidRPr="000876F9">
        <w:rPr>
          <w:rFonts w:eastAsia="Times New Roman" w:cs="Calibri"/>
        </w:rPr>
        <w:t xml:space="preserve"> </w:t>
      </w:r>
      <w:r w:rsidR="00734C51">
        <w:rPr>
          <w:rFonts w:eastAsia="Times New Roman" w:cs="Calibri"/>
        </w:rPr>
        <w:t xml:space="preserve">usługę) </w:t>
      </w:r>
      <w:r w:rsidRPr="00D63E7A">
        <w:rPr>
          <w:rFonts w:eastAsia="Times New Roman" w:cs="Calibri"/>
        </w:rPr>
        <w:t xml:space="preserve">w ciągu 3 dni roboczych od dnia zawarcia Umowy. Poczynając od tego dnia, Wykonawca zapewnia pełną dostępność API i świadczy swoje usługi, aż do wyczerpania </w:t>
      </w:r>
      <w:r w:rsidR="00513469" w:rsidRPr="00CF0591">
        <w:rPr>
          <w:rFonts w:eastAsia="Times New Roman" w:cs="Calibri"/>
        </w:rPr>
        <w:t xml:space="preserve">przewidzianej Umową </w:t>
      </w:r>
      <w:r w:rsidR="00734C51" w:rsidRPr="005B299B">
        <w:rPr>
          <w:rFonts w:eastAsia="Times New Roman" w:cs="Calibri"/>
        </w:rPr>
        <w:t>puli (liczby) Operacji użycia</w:t>
      </w:r>
      <w:r w:rsidRPr="00D63E7A">
        <w:rPr>
          <w:rFonts w:eastAsia="Times New Roman" w:cs="Calibri"/>
        </w:rPr>
        <w:t>.</w:t>
      </w:r>
    </w:p>
    <w:p w14:paraId="69DB46A4" w14:textId="77777777" w:rsidR="00C820DF" w:rsidRPr="006978E8" w:rsidRDefault="00C820DF" w:rsidP="0055032C">
      <w:pPr>
        <w:spacing w:before="60" w:after="60" w:line="259" w:lineRule="auto"/>
        <w:jc w:val="both"/>
        <w:rPr>
          <w:rFonts w:eastAsia="Times New Roman" w:cs="Calibri"/>
        </w:rPr>
      </w:pPr>
    </w:p>
    <w:p w14:paraId="1C31FE56" w14:textId="77777777" w:rsidR="00490FD3" w:rsidRPr="006978E8" w:rsidRDefault="00490FD3" w:rsidP="0055032C">
      <w:pPr>
        <w:spacing w:before="60" w:after="60" w:line="259" w:lineRule="auto"/>
        <w:ind w:right="-2"/>
        <w:jc w:val="center"/>
        <w:rPr>
          <w:rFonts w:eastAsia="Calibri" w:cs="Calibri"/>
          <w:b/>
          <w:bCs/>
          <w:iCs/>
        </w:rPr>
      </w:pPr>
      <w:r w:rsidRPr="006978E8">
        <w:rPr>
          <w:rFonts w:eastAsia="Calibri" w:cs="Calibri"/>
          <w:b/>
          <w:bCs/>
          <w:iCs/>
        </w:rPr>
        <w:t>§ 3</w:t>
      </w:r>
    </w:p>
    <w:p w14:paraId="44F6ED47" w14:textId="77777777" w:rsidR="00490FD3" w:rsidRPr="006978E8" w:rsidRDefault="00490FD3" w:rsidP="0055032C">
      <w:pPr>
        <w:spacing w:before="60" w:after="60" w:line="259" w:lineRule="auto"/>
        <w:ind w:right="-2"/>
        <w:jc w:val="center"/>
        <w:rPr>
          <w:rFonts w:eastAsia="Calibri" w:cs="Calibri"/>
          <w:b/>
          <w:bCs/>
          <w:iCs/>
        </w:rPr>
      </w:pPr>
      <w:r w:rsidRPr="006978E8">
        <w:rPr>
          <w:rFonts w:eastAsia="Calibri" w:cs="Calibri"/>
          <w:b/>
          <w:bCs/>
          <w:iCs/>
        </w:rPr>
        <w:t>Oświadczenie i inne obowiązki Wykonawcy</w:t>
      </w:r>
    </w:p>
    <w:p w14:paraId="4FF993EF" w14:textId="77777777" w:rsidR="00490FD3" w:rsidRPr="006978E8" w:rsidRDefault="00490FD3" w:rsidP="0055032C">
      <w:pPr>
        <w:numPr>
          <w:ilvl w:val="0"/>
          <w:numId w:val="1"/>
        </w:numPr>
        <w:tabs>
          <w:tab w:val="clear" w:pos="0"/>
          <w:tab w:val="left" w:pos="-7513"/>
        </w:tabs>
        <w:spacing w:before="60" w:after="60" w:line="259" w:lineRule="auto"/>
        <w:jc w:val="both"/>
        <w:rPr>
          <w:rFonts w:eastAsia="Times New Roman" w:cs="Calibri"/>
        </w:rPr>
      </w:pPr>
      <w:r w:rsidRPr="006978E8">
        <w:rPr>
          <w:rFonts w:eastAsia="Times New Roman" w:cs="Calibri"/>
        </w:rPr>
        <w:t>Wykonawca oświadcza, że przedmiot Umowy zostanie wykonany zgodnie z postanowieniami Umowy oraz że posiada odpowiednią wiedzę, doświadczenie i zasoby finansowe oraz osobowe niezbędne do wykonania przedmiotu Umowy.</w:t>
      </w:r>
    </w:p>
    <w:p w14:paraId="34AD1B2E"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 xml:space="preserve">Wykonawca zobowiązuje się wykonać Umowę przy zachowaniu najwyższej staranności wynikającej z zawodowego charakteru prowadzonej działalności, wymaganej od czołowych przedsiębiorstw prowadzących działalność w zakresie </w:t>
      </w:r>
      <w:r w:rsidR="009C2A6C" w:rsidRPr="006978E8">
        <w:rPr>
          <w:rFonts w:eastAsia="Times New Roman" w:cs="Calibri"/>
        </w:rPr>
        <w:t xml:space="preserve">świadczenia kwalifikowanych usług </w:t>
      </w:r>
      <w:r w:rsidR="009C2A6C" w:rsidRPr="006978E8">
        <w:rPr>
          <w:rFonts w:eastAsia="Times New Roman" w:cs="Calibri"/>
        </w:rPr>
        <w:lastRenderedPageBreak/>
        <w:t>zaufania</w:t>
      </w:r>
      <w:r w:rsidRPr="006978E8">
        <w:rPr>
          <w:rFonts w:eastAsia="Times New Roman" w:cs="Calibri"/>
        </w:rPr>
        <w:t xml:space="preserve"> na terenie Rzeczypospolitej Polskiej, zgodnie z zasadami współczesnej wiedzy technicznej, obowiązującymi przepisami oraz normami, rzetelnie i terminowo, mając na względzie ochronę interesów, również finansowych, Zamawiającego.</w:t>
      </w:r>
    </w:p>
    <w:p w14:paraId="6FF88801"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nieodpłatnego informowania w formie pisemnej Zamawiającego o przebiegu realizacji Umowy na każde pisemne żądanie Zamawiającego.</w:t>
      </w:r>
    </w:p>
    <w:p w14:paraId="2C867577"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 xml:space="preserve">W toku realizacji Umowy Wykonawca zobowiązany jest przestrzegać instrukcji i wytycznych przekazanych przez Zamawiającego, w szczególności dotyczących bezpieczeństwa </w:t>
      </w:r>
      <w:r w:rsidR="00E12D36" w:rsidRPr="006978E8">
        <w:rPr>
          <w:rFonts w:eastAsia="Times New Roman" w:cs="Calibri"/>
        </w:rPr>
        <w:t>I</w:t>
      </w:r>
      <w:r w:rsidRPr="006978E8">
        <w:rPr>
          <w:rFonts w:eastAsia="Times New Roman" w:cs="Calibri"/>
        </w:rPr>
        <w:t xml:space="preserve">nfrastruktury </w:t>
      </w:r>
      <w:r w:rsidR="00E12D36" w:rsidRPr="006978E8">
        <w:rPr>
          <w:rFonts w:eastAsia="Times New Roman" w:cs="Calibri"/>
        </w:rPr>
        <w:t>Technicznej.</w:t>
      </w:r>
    </w:p>
    <w:p w14:paraId="3D552DAC"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Przestrzeganie instrukcji i wytycznych przekazanych przez Zamawiającego nie zwalnia Wykonawcy z odpowiedzialności za należyte wykonanie przedmiotu Umowy i za wady wykonywanych w ramach realizacji Umowy usług, chyba że Wykonawca poinformował Zamawiającego na piśmie o możliwości wystąpienia negatywnych dla Zamawiającego skutków ich przestrzegania przez Wykonawcę.</w:t>
      </w:r>
    </w:p>
    <w:p w14:paraId="07C5F85A"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Wykonawca ponosi całkowitą odpowiedzialność za działania lub zaniechania związane z realizacją Umowy, chyba że szkoda nastąpiła wskutek siły wyższej albo wyłącznie z winy Zamawiającego lub osoby trzeciej.</w:t>
      </w:r>
    </w:p>
    <w:p w14:paraId="50D55881"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 xml:space="preserve">Wykonawca oświadcza, że licencje na oprogramowanie, będące przedmiotem niniejszej Umowy, mają charakter licencji niewyłącznych i uprawniają Zamawiającego do korzystania z oprogramowania na terytorium Rzeczypospolitej Polskiej </w:t>
      </w:r>
      <w:r w:rsidR="00F97B04" w:rsidRPr="006978E8">
        <w:rPr>
          <w:rFonts w:eastAsia="Times New Roman" w:cs="Calibri"/>
        </w:rPr>
        <w:t>przy częściowym wykorzystaniu urządzeń własnych.</w:t>
      </w:r>
    </w:p>
    <w:p w14:paraId="23B13577"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Wykonawca oświadcza, że na podstawie udzielonych licencji Zamawiający otrzymuje prawo do korzystania z oprogramowania, w zakresie umożliwiającym Zamawiającemu eksploatację oprogramowania dla jego potrzeb.</w:t>
      </w:r>
    </w:p>
    <w:p w14:paraId="605CDF95"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Wykonawca oświadcza i gwarantuje, że:</w:t>
      </w:r>
    </w:p>
    <w:p w14:paraId="65FA50A9" w14:textId="77777777" w:rsidR="00490FD3" w:rsidRPr="006978E8" w:rsidRDefault="00490FD3" w:rsidP="0055032C">
      <w:pPr>
        <w:numPr>
          <w:ilvl w:val="0"/>
          <w:numId w:val="5"/>
        </w:numPr>
        <w:tabs>
          <w:tab w:val="clear" w:pos="0"/>
        </w:tabs>
        <w:spacing w:before="60" w:after="60" w:line="259" w:lineRule="auto"/>
        <w:ind w:left="714" w:hanging="357"/>
        <w:jc w:val="both"/>
        <w:rPr>
          <w:rFonts w:eastAsia="Times New Roman" w:cs="Calibri"/>
        </w:rPr>
      </w:pPr>
      <w:r w:rsidRPr="006978E8">
        <w:rPr>
          <w:rFonts w:eastAsia="Times New Roman" w:cs="Calibri"/>
        </w:rPr>
        <w:t>warunki korzystania z oprogramowania nie wymagają ponoszenia dodatkowych opłat na rzecz Wykonawcy lub producentów oprogramowania;</w:t>
      </w:r>
    </w:p>
    <w:p w14:paraId="4EF5550F" w14:textId="77777777" w:rsidR="00490FD3" w:rsidRPr="006978E8" w:rsidRDefault="00490FD3" w:rsidP="0055032C">
      <w:pPr>
        <w:numPr>
          <w:ilvl w:val="0"/>
          <w:numId w:val="5"/>
        </w:numPr>
        <w:tabs>
          <w:tab w:val="clear" w:pos="0"/>
        </w:tabs>
        <w:spacing w:before="60" w:after="60" w:line="259" w:lineRule="auto"/>
        <w:ind w:left="714" w:hanging="357"/>
        <w:jc w:val="both"/>
        <w:rPr>
          <w:rFonts w:eastAsia="Times New Roman" w:cs="Calibri"/>
        </w:rPr>
      </w:pPr>
      <w:r w:rsidRPr="006978E8">
        <w:rPr>
          <w:rFonts w:eastAsia="Times New Roman" w:cs="Calibri"/>
        </w:rPr>
        <w:t>w ramach opłat należnych producentowi oprogramowania mieści się opłata za dostarczanie aktualizacji i poprawek błędów oraz innych usług świadczonych w ramach wsparcia;</w:t>
      </w:r>
    </w:p>
    <w:p w14:paraId="34CD0F58" w14:textId="77777777" w:rsidR="00490FD3" w:rsidRPr="006978E8" w:rsidRDefault="00490FD3" w:rsidP="0055032C">
      <w:pPr>
        <w:numPr>
          <w:ilvl w:val="0"/>
          <w:numId w:val="5"/>
        </w:numPr>
        <w:tabs>
          <w:tab w:val="clear" w:pos="0"/>
        </w:tabs>
        <w:spacing w:before="60" w:after="60" w:line="259" w:lineRule="auto"/>
        <w:ind w:left="714" w:hanging="357"/>
        <w:jc w:val="both"/>
        <w:rPr>
          <w:rFonts w:eastAsia="Times New Roman" w:cs="Calibri"/>
        </w:rPr>
      </w:pPr>
      <w:r w:rsidRPr="006978E8">
        <w:rPr>
          <w:rFonts w:eastAsia="Times New Roman" w:cs="Calibri"/>
        </w:rPr>
        <w:t>jest uprawniony do wprowadzania oprogramowania do obrotu na terytorium Rzeczypospolitej Polskiej, zapewnieni</w:t>
      </w:r>
      <w:r w:rsidR="00DC2691">
        <w:rPr>
          <w:rFonts w:eastAsia="Times New Roman" w:cs="Calibri"/>
        </w:rPr>
        <w:t>a</w:t>
      </w:r>
      <w:r w:rsidRPr="006978E8">
        <w:rPr>
          <w:rFonts w:eastAsia="Times New Roman" w:cs="Calibri"/>
        </w:rPr>
        <w:t xml:space="preserve"> licencji dla Zamawiającego oraz, że oprogramowanie pochodzi z legalnych kanałów dystrybucji.</w:t>
      </w:r>
    </w:p>
    <w:p w14:paraId="39D27637"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 xml:space="preserve">Potwierdzenie wykonania przedmiotu </w:t>
      </w:r>
      <w:r w:rsidR="00DC2691">
        <w:rPr>
          <w:rFonts w:eastAsia="Times New Roman" w:cs="Calibri"/>
        </w:rPr>
        <w:t>U</w:t>
      </w:r>
      <w:r w:rsidRPr="006978E8">
        <w:rPr>
          <w:rFonts w:eastAsia="Times New Roman" w:cs="Calibri"/>
        </w:rPr>
        <w:t xml:space="preserve">mowy określonego w § </w:t>
      </w:r>
      <w:r w:rsidR="00D96EE8" w:rsidRPr="006978E8">
        <w:rPr>
          <w:rFonts w:eastAsia="Times New Roman" w:cs="Calibri"/>
        </w:rPr>
        <w:t>2</w:t>
      </w:r>
      <w:r w:rsidRPr="006978E8">
        <w:rPr>
          <w:rFonts w:eastAsia="Times New Roman" w:cs="Calibri"/>
        </w:rPr>
        <w:t xml:space="preserve"> ust. 1 pkt 1</w:t>
      </w:r>
      <w:r w:rsidR="009C2A6C" w:rsidRPr="006978E8">
        <w:rPr>
          <w:rFonts w:eastAsia="Times New Roman" w:cs="Calibri"/>
        </w:rPr>
        <w:t xml:space="preserve"> i </w:t>
      </w:r>
      <w:r w:rsidR="009F62FF" w:rsidRPr="006978E8">
        <w:rPr>
          <w:rFonts w:eastAsia="Times New Roman" w:cs="Calibri"/>
        </w:rPr>
        <w:t xml:space="preserve">2 </w:t>
      </w:r>
      <w:r w:rsidRPr="006978E8">
        <w:rPr>
          <w:rFonts w:eastAsia="Times New Roman" w:cs="Calibri"/>
        </w:rPr>
        <w:t xml:space="preserve">oraz potwierdzenie możliwości korzystania z usług, o których mowa w § </w:t>
      </w:r>
      <w:r w:rsidR="009D2CB8" w:rsidRPr="006978E8">
        <w:rPr>
          <w:rFonts w:eastAsia="Times New Roman" w:cs="Calibri"/>
        </w:rPr>
        <w:t>2</w:t>
      </w:r>
      <w:r w:rsidRPr="006978E8">
        <w:rPr>
          <w:rFonts w:eastAsia="Times New Roman" w:cs="Calibri"/>
        </w:rPr>
        <w:t xml:space="preserve"> ust. 1 pkt </w:t>
      </w:r>
      <w:r w:rsidR="009C2A6C" w:rsidRPr="006978E8">
        <w:rPr>
          <w:rFonts w:eastAsia="Times New Roman" w:cs="Calibri"/>
        </w:rPr>
        <w:t>3</w:t>
      </w:r>
      <w:r w:rsidR="00815ED8" w:rsidRPr="006978E8">
        <w:rPr>
          <w:rFonts w:eastAsia="Times New Roman" w:cs="Calibri"/>
        </w:rPr>
        <w:t xml:space="preserve">, </w:t>
      </w:r>
      <w:r w:rsidR="00D96EE8" w:rsidRPr="006978E8">
        <w:rPr>
          <w:rFonts w:eastAsia="Times New Roman" w:cs="Calibri"/>
        </w:rPr>
        <w:t>4</w:t>
      </w:r>
      <w:r w:rsidR="009F62FF" w:rsidRPr="006978E8">
        <w:rPr>
          <w:rFonts w:eastAsia="Times New Roman" w:cs="Calibri"/>
        </w:rPr>
        <w:t>,</w:t>
      </w:r>
      <w:r w:rsidR="00815ED8" w:rsidRPr="006978E8">
        <w:rPr>
          <w:rFonts w:eastAsia="Times New Roman" w:cs="Calibri"/>
        </w:rPr>
        <w:t xml:space="preserve"> </w:t>
      </w:r>
      <w:r w:rsidR="00D96EE8" w:rsidRPr="006978E8">
        <w:rPr>
          <w:rFonts w:eastAsia="Times New Roman" w:cs="Calibri"/>
        </w:rPr>
        <w:t>5</w:t>
      </w:r>
      <w:r w:rsidR="00C75BB3">
        <w:rPr>
          <w:rFonts w:eastAsia="Times New Roman" w:cs="Calibri"/>
        </w:rPr>
        <w:t>, 6</w:t>
      </w:r>
      <w:r w:rsidRPr="006978E8">
        <w:rPr>
          <w:rFonts w:eastAsia="Times New Roman" w:cs="Calibri"/>
        </w:rPr>
        <w:t xml:space="preserve"> nastąpi przez podpisanie przez Zamawiającego Protokołu Odbioru Przedmiotu Umowy, którego wzór stanowi </w:t>
      </w:r>
      <w:r w:rsidRPr="00A860EF">
        <w:rPr>
          <w:rFonts w:eastAsia="Times New Roman" w:cs="Calibri"/>
          <w:u w:val="single"/>
        </w:rPr>
        <w:t>Załącznik nr 2</w:t>
      </w:r>
      <w:r w:rsidRPr="006978E8">
        <w:rPr>
          <w:rFonts w:eastAsia="Times New Roman" w:cs="Calibri"/>
        </w:rPr>
        <w:t xml:space="preserve"> do Umowy. Przedmiot Umowy określony w zdaniu poprzedzającym</w:t>
      </w:r>
      <w:r w:rsidR="00275AFC" w:rsidRPr="006978E8">
        <w:rPr>
          <w:rFonts w:eastAsia="Times New Roman" w:cs="Calibri"/>
        </w:rPr>
        <w:t xml:space="preserve"> </w:t>
      </w:r>
      <w:r w:rsidRPr="006978E8">
        <w:rPr>
          <w:rFonts w:eastAsia="Times New Roman" w:cs="Calibri"/>
        </w:rPr>
        <w:t xml:space="preserve">uznaje się za wykonany z chwilą stwierdzenia przez Zamawiającego w Protokole Odbioru Przedmiotu Umowy, iż przedmiot Umowy został wykonany należycie. Do podpisania protokołu w imieniu Zamawiającego jest upoważniona osoba wskazana w § </w:t>
      </w:r>
      <w:r w:rsidR="00A7234F" w:rsidRPr="006978E8">
        <w:rPr>
          <w:rFonts w:eastAsia="Times New Roman" w:cs="Calibri"/>
        </w:rPr>
        <w:t>9</w:t>
      </w:r>
      <w:r w:rsidRPr="006978E8">
        <w:rPr>
          <w:rFonts w:eastAsia="Times New Roman" w:cs="Calibri"/>
        </w:rPr>
        <w:t xml:space="preserve"> ust. 1 pkt 1. </w:t>
      </w:r>
      <w:r w:rsidR="00900EFF" w:rsidRPr="006978E8">
        <w:rPr>
          <w:rFonts w:eastAsia="Times New Roman" w:cs="Calibri"/>
        </w:rPr>
        <w:t xml:space="preserve">Zamawiający podpisze </w:t>
      </w:r>
      <w:r w:rsidR="00900EFF" w:rsidRPr="006978E8">
        <w:rPr>
          <w:rFonts w:eastAsia="Times New Roman" w:cs="Calibri"/>
        </w:rPr>
        <w:lastRenderedPageBreak/>
        <w:t>Protokół Odbioru w terminie 5 dni roboczych po zakończeniu kwartału od otrzymania od Wykonawcy zawiadomienia o gotowości do odbioru.</w:t>
      </w:r>
    </w:p>
    <w:p w14:paraId="5A0DEE40" w14:textId="77777777" w:rsidR="009F2506" w:rsidRPr="008219AB" w:rsidRDefault="009F2506" w:rsidP="0055032C">
      <w:pPr>
        <w:numPr>
          <w:ilvl w:val="0"/>
          <w:numId w:val="1"/>
        </w:numPr>
        <w:autoSpaceDE w:val="0"/>
        <w:autoSpaceDN w:val="0"/>
        <w:adjustRightInd w:val="0"/>
        <w:spacing w:before="60" w:after="60" w:line="259" w:lineRule="auto"/>
        <w:jc w:val="both"/>
        <w:rPr>
          <w:rFonts w:cs="Calibri"/>
        </w:rPr>
      </w:pPr>
      <w:r w:rsidRPr="008E6BF8">
        <w:rPr>
          <w:rFonts w:cs="Calibri"/>
        </w:rPr>
        <w:t xml:space="preserve">Potwierdzenie wykonania przedmiotu umowy określonego w § 2 ust. 1 pkt </w:t>
      </w:r>
      <w:r>
        <w:rPr>
          <w:rFonts w:cs="Calibri"/>
        </w:rPr>
        <w:t>4</w:t>
      </w:r>
      <w:r w:rsidRPr="008E6BF8">
        <w:rPr>
          <w:rFonts w:cs="Calibri"/>
        </w:rPr>
        <w:t xml:space="preserve"> nastąpi przez</w:t>
      </w:r>
      <w:r>
        <w:rPr>
          <w:rFonts w:cs="Calibri"/>
        </w:rPr>
        <w:t xml:space="preserve"> </w:t>
      </w:r>
      <w:r w:rsidRPr="008E6BF8">
        <w:rPr>
          <w:rFonts w:cs="Calibri"/>
        </w:rPr>
        <w:t>podpisanie przez Zamawiającego Protokołu Odbioru Usługi Asysty Wdrożeniowej, którego wzór</w:t>
      </w:r>
      <w:r>
        <w:rPr>
          <w:rFonts w:cs="Calibri"/>
        </w:rPr>
        <w:t xml:space="preserve"> </w:t>
      </w:r>
      <w:r w:rsidRPr="008E6BF8">
        <w:rPr>
          <w:rFonts w:cs="Calibri"/>
        </w:rPr>
        <w:t xml:space="preserve">stanowi </w:t>
      </w:r>
      <w:r w:rsidRPr="008219AB">
        <w:rPr>
          <w:rFonts w:cs="Calibri"/>
          <w:u w:val="single"/>
        </w:rPr>
        <w:t xml:space="preserve">Załącznik nr </w:t>
      </w:r>
      <w:r w:rsidR="000E6F93">
        <w:rPr>
          <w:rFonts w:cs="Calibri"/>
          <w:u w:val="single"/>
        </w:rPr>
        <w:t>3</w:t>
      </w:r>
      <w:r w:rsidRPr="00F27875">
        <w:rPr>
          <w:rFonts w:cs="Calibri"/>
        </w:rPr>
        <w:t xml:space="preserve"> do</w:t>
      </w:r>
      <w:r w:rsidRPr="008E6BF8">
        <w:rPr>
          <w:rFonts w:cs="Calibri"/>
        </w:rPr>
        <w:t xml:space="preserve"> Umowy. Przedmiot Umowy określony </w:t>
      </w:r>
      <w:r w:rsidRPr="006978E8">
        <w:rPr>
          <w:rFonts w:eastAsia="Times New Roman" w:cs="Calibri"/>
        </w:rPr>
        <w:t xml:space="preserve">w § 2 ust. 1 pkt </w:t>
      </w:r>
      <w:r>
        <w:rPr>
          <w:rFonts w:eastAsia="Times New Roman" w:cs="Calibri"/>
        </w:rPr>
        <w:t>4</w:t>
      </w:r>
      <w:r w:rsidRPr="006978E8">
        <w:rPr>
          <w:rFonts w:eastAsia="Times New Roman" w:cs="Calibri"/>
        </w:rPr>
        <w:t xml:space="preserve"> </w:t>
      </w:r>
      <w:r w:rsidRPr="008E6BF8">
        <w:rPr>
          <w:rFonts w:cs="Calibri"/>
        </w:rPr>
        <w:t>uznaje się za wykonany z chwilą stwierdzenia przez Zamawiającego w Protokole Odbioru usługi</w:t>
      </w:r>
      <w:r>
        <w:rPr>
          <w:rFonts w:cs="Calibri"/>
        </w:rPr>
        <w:t xml:space="preserve"> </w:t>
      </w:r>
      <w:r w:rsidRPr="008E6BF8">
        <w:rPr>
          <w:rFonts w:cs="Calibri"/>
        </w:rPr>
        <w:t>Asysty Wdrożeniowej, iż przedmiot Umowy został wykonany należycie. Do podpisania protokołu</w:t>
      </w:r>
      <w:r>
        <w:rPr>
          <w:rFonts w:cs="Calibri"/>
        </w:rPr>
        <w:t xml:space="preserve"> </w:t>
      </w:r>
      <w:r w:rsidRPr="008E6BF8">
        <w:rPr>
          <w:rFonts w:cs="Calibri"/>
        </w:rPr>
        <w:t>w imieniu</w:t>
      </w:r>
      <w:r>
        <w:rPr>
          <w:rFonts w:cs="Calibri"/>
        </w:rPr>
        <w:t xml:space="preserve"> </w:t>
      </w:r>
      <w:r w:rsidRPr="008E6BF8">
        <w:rPr>
          <w:rFonts w:cs="Calibri"/>
        </w:rPr>
        <w:t>Zamawiającego jest upoważniona osoba wskazana w § 9 ust. 1 pkt 1.</w:t>
      </w:r>
    </w:p>
    <w:p w14:paraId="6379F805" w14:textId="77777777" w:rsidR="00B10A08" w:rsidRPr="006978E8" w:rsidRDefault="00B10A08"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 xml:space="preserve">Potwierdzenie wykonania przedmiotu określonego w § 2 ust. 1 pkt </w:t>
      </w:r>
      <w:r w:rsidR="009F2506">
        <w:rPr>
          <w:rFonts w:eastAsia="Times New Roman" w:cs="Calibri"/>
        </w:rPr>
        <w:t>5</w:t>
      </w:r>
      <w:r w:rsidRPr="006978E8">
        <w:rPr>
          <w:rFonts w:eastAsia="Times New Roman" w:cs="Calibri"/>
        </w:rPr>
        <w:t xml:space="preserve"> w okresie obowiązywania Umowy będzie następowało przez podpisanie przez Zamawiającego po upływie każdego kwartału kalendarzowego świadczenia usług Protokołu Wykorzystania Pieczęci i Znacznik</w:t>
      </w:r>
      <w:r w:rsidR="009D1E30" w:rsidRPr="006978E8">
        <w:rPr>
          <w:rFonts w:eastAsia="Times New Roman" w:cs="Calibri"/>
        </w:rPr>
        <w:t>ów</w:t>
      </w:r>
      <w:r w:rsidRPr="006978E8">
        <w:rPr>
          <w:rFonts w:eastAsia="Times New Roman" w:cs="Calibri"/>
        </w:rPr>
        <w:t xml:space="preserve"> Czasu, którego wzór stanowi </w:t>
      </w:r>
      <w:r w:rsidRPr="00A860EF">
        <w:rPr>
          <w:rFonts w:eastAsia="Times New Roman" w:cs="Calibri"/>
          <w:u w:val="single"/>
        </w:rPr>
        <w:t xml:space="preserve">Załącznik nr </w:t>
      </w:r>
      <w:r w:rsidR="00D95B42">
        <w:rPr>
          <w:rFonts w:eastAsia="Times New Roman" w:cs="Calibri"/>
          <w:u w:val="single"/>
        </w:rPr>
        <w:t>4</w:t>
      </w:r>
      <w:r w:rsidR="00D95B42" w:rsidRPr="00A860EF">
        <w:rPr>
          <w:rFonts w:eastAsia="Times New Roman" w:cs="Calibri"/>
          <w:u w:val="single"/>
        </w:rPr>
        <w:t xml:space="preserve"> </w:t>
      </w:r>
      <w:r w:rsidRPr="006978E8">
        <w:rPr>
          <w:rFonts w:eastAsia="Times New Roman" w:cs="Calibri"/>
        </w:rPr>
        <w:t xml:space="preserve">do Umowy. Przedmiot Umowy określony w § 2 ust. 1 pkt </w:t>
      </w:r>
      <w:r w:rsidR="009F2506">
        <w:rPr>
          <w:rFonts w:eastAsia="Times New Roman" w:cs="Calibri"/>
        </w:rPr>
        <w:t>5</w:t>
      </w:r>
      <w:r w:rsidRPr="006978E8">
        <w:rPr>
          <w:rFonts w:eastAsia="Times New Roman" w:cs="Calibri"/>
        </w:rPr>
        <w:t xml:space="preserve"> w danym kwartale kalendarzowym uznaje się za wykonany z chwilą stwierdzenia przez Zamawiającego w </w:t>
      </w:r>
      <w:r w:rsidR="001C1D45" w:rsidRPr="006978E8">
        <w:rPr>
          <w:rFonts w:eastAsia="Times New Roman" w:cs="Calibri"/>
        </w:rPr>
        <w:t>Protokole Wykorzystania Pieczęci i Znacznik</w:t>
      </w:r>
      <w:r w:rsidR="009D1E30" w:rsidRPr="006978E8">
        <w:rPr>
          <w:rFonts w:eastAsia="Times New Roman" w:cs="Calibri"/>
        </w:rPr>
        <w:t>ów</w:t>
      </w:r>
      <w:r w:rsidR="001C1D45" w:rsidRPr="006978E8">
        <w:rPr>
          <w:rFonts w:eastAsia="Times New Roman" w:cs="Calibri"/>
        </w:rPr>
        <w:t xml:space="preserve"> Czasu</w:t>
      </w:r>
      <w:r w:rsidRPr="006978E8">
        <w:rPr>
          <w:rFonts w:eastAsia="Times New Roman" w:cs="Calibri"/>
        </w:rPr>
        <w:t xml:space="preserve">, iż przedmiot Umowy w tym okresie został wykonany należycie. Do podpisania protokołu w imieniu Zamawiającego jest upoważniona osoba wskazana w § 9 ust. 1 pkt 1. Odbiór usług wsparcia </w:t>
      </w:r>
      <w:r w:rsidR="00A860EF">
        <w:rPr>
          <w:rFonts w:eastAsia="Times New Roman" w:cs="Calibri"/>
        </w:rPr>
        <w:t xml:space="preserve">będzie </w:t>
      </w:r>
      <w:r w:rsidRPr="006978E8">
        <w:rPr>
          <w:rFonts w:eastAsia="Times New Roman" w:cs="Calibri"/>
        </w:rPr>
        <w:t>następował do trzeciego dnia roboczego następującego po danym kwartale.</w:t>
      </w:r>
      <w:r w:rsidR="00275AFC" w:rsidRPr="006978E8">
        <w:rPr>
          <w:rFonts w:eastAsia="Times New Roman" w:cs="Calibri"/>
        </w:rPr>
        <w:t xml:space="preserve"> </w:t>
      </w:r>
      <w:r w:rsidR="00900EFF" w:rsidRPr="006978E8">
        <w:rPr>
          <w:rFonts w:eastAsia="Times New Roman" w:cs="Calibri"/>
        </w:rPr>
        <w:t>Po zakończeniu kwartału, Zamawiający w terminie do 5 dni roboczych będzie sporządzał Protokół Odbioru wskazujący na stopień wykorzystania kwalifikowanej pieczęci elektronicznej i kwalifikowanych znaczników czasu.</w:t>
      </w:r>
    </w:p>
    <w:p w14:paraId="592CD1CC" w14:textId="77777777" w:rsidR="00490FD3"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 xml:space="preserve">Potwierdzenie wykonania przedmiotu określonego w § </w:t>
      </w:r>
      <w:r w:rsidR="0028311C" w:rsidRPr="006978E8">
        <w:rPr>
          <w:rFonts w:eastAsia="Times New Roman" w:cs="Calibri"/>
        </w:rPr>
        <w:t>2</w:t>
      </w:r>
      <w:r w:rsidRPr="006978E8">
        <w:rPr>
          <w:rFonts w:eastAsia="Times New Roman" w:cs="Calibri"/>
        </w:rPr>
        <w:t xml:space="preserve"> ust. 1 pkt </w:t>
      </w:r>
      <w:r w:rsidR="008C733A">
        <w:rPr>
          <w:rFonts w:eastAsia="Times New Roman" w:cs="Calibri"/>
        </w:rPr>
        <w:t>6</w:t>
      </w:r>
      <w:r w:rsidRPr="006978E8">
        <w:rPr>
          <w:rFonts w:eastAsia="Times New Roman" w:cs="Calibri"/>
        </w:rPr>
        <w:t xml:space="preserve"> w okresie obowiązywania Umowy będzie następowało przez podpisanie przez Zamawiającego po upływie każdego kwartału kalendarzowego świadczenia usług Protokołu Realizacji Usług Wsparcia, którego wzór stanowi </w:t>
      </w:r>
      <w:r w:rsidRPr="008219AB">
        <w:rPr>
          <w:rFonts w:eastAsia="Times New Roman" w:cs="Calibri"/>
          <w:u w:val="single"/>
        </w:rPr>
        <w:t xml:space="preserve">Załącznik nr </w:t>
      </w:r>
      <w:r w:rsidR="000E6F93">
        <w:rPr>
          <w:rFonts w:eastAsia="Times New Roman" w:cs="Calibri"/>
          <w:u w:val="single"/>
        </w:rPr>
        <w:t>5</w:t>
      </w:r>
      <w:r w:rsidR="0067285A" w:rsidRPr="006978E8">
        <w:rPr>
          <w:rFonts w:eastAsia="Times New Roman" w:cs="Calibri"/>
        </w:rPr>
        <w:t xml:space="preserve"> </w:t>
      </w:r>
      <w:r w:rsidRPr="006978E8">
        <w:rPr>
          <w:rFonts w:eastAsia="Times New Roman" w:cs="Calibri"/>
        </w:rPr>
        <w:t xml:space="preserve">do Umowy. Przedmiot Umowy określony w § </w:t>
      </w:r>
      <w:r w:rsidR="0028311C" w:rsidRPr="006978E8">
        <w:rPr>
          <w:rFonts w:eastAsia="Times New Roman" w:cs="Calibri"/>
        </w:rPr>
        <w:t>2</w:t>
      </w:r>
      <w:r w:rsidRPr="006978E8">
        <w:rPr>
          <w:rFonts w:eastAsia="Times New Roman" w:cs="Calibri"/>
        </w:rPr>
        <w:t xml:space="preserve"> ust. 1 pkt </w:t>
      </w:r>
      <w:r w:rsidR="008C733A">
        <w:rPr>
          <w:rFonts w:eastAsia="Times New Roman" w:cs="Calibri"/>
        </w:rPr>
        <w:t>6</w:t>
      </w:r>
      <w:r w:rsidR="0028311C" w:rsidRPr="006978E8">
        <w:rPr>
          <w:rFonts w:eastAsia="Times New Roman" w:cs="Calibri"/>
        </w:rPr>
        <w:t xml:space="preserve"> </w:t>
      </w:r>
      <w:r w:rsidRPr="006978E8">
        <w:rPr>
          <w:rFonts w:eastAsia="Times New Roman" w:cs="Calibri"/>
        </w:rPr>
        <w:t>w danym kwartale kalendarzowym uznaje się za wykonany z chwilą stwierdzenia przez Zamawiającego w</w:t>
      </w:r>
      <w:r w:rsidR="0028311C" w:rsidRPr="006978E8">
        <w:rPr>
          <w:rFonts w:eastAsia="Times New Roman" w:cs="Calibri"/>
        </w:rPr>
        <w:t xml:space="preserve"> </w:t>
      </w:r>
      <w:r w:rsidRPr="006978E8">
        <w:rPr>
          <w:rFonts w:eastAsia="Times New Roman" w:cs="Calibri"/>
        </w:rPr>
        <w:t xml:space="preserve">Protokole Realizacji Usług Wsparcia, iż przedmiot Umowy w tym okresie został wykonany należycie. Do podpisania protokołu w imieniu Zamawiającego jest upoważniona osoba wskazana w § </w:t>
      </w:r>
      <w:r w:rsidR="00A7234F" w:rsidRPr="006978E8">
        <w:rPr>
          <w:rFonts w:eastAsia="Times New Roman" w:cs="Calibri"/>
        </w:rPr>
        <w:t>9</w:t>
      </w:r>
      <w:r w:rsidRPr="006978E8">
        <w:rPr>
          <w:rFonts w:eastAsia="Times New Roman" w:cs="Calibri"/>
        </w:rPr>
        <w:t xml:space="preserve"> ust. 1 pkt 1. Odbiór usług wsparcia </w:t>
      </w:r>
      <w:r w:rsidR="00C06E7A" w:rsidRPr="006978E8">
        <w:rPr>
          <w:rFonts w:eastAsia="Times New Roman" w:cs="Calibri"/>
        </w:rPr>
        <w:t xml:space="preserve">będzie </w:t>
      </w:r>
      <w:r w:rsidRPr="006978E8">
        <w:rPr>
          <w:rFonts w:eastAsia="Times New Roman" w:cs="Calibri"/>
        </w:rPr>
        <w:t xml:space="preserve">następował do </w:t>
      </w:r>
      <w:r w:rsidR="006D2F76" w:rsidRPr="006978E8">
        <w:rPr>
          <w:rFonts w:eastAsia="Times New Roman" w:cs="Calibri"/>
        </w:rPr>
        <w:t xml:space="preserve">3 </w:t>
      </w:r>
      <w:r w:rsidRPr="006978E8">
        <w:rPr>
          <w:rFonts w:eastAsia="Times New Roman" w:cs="Calibri"/>
        </w:rPr>
        <w:t>dni robocz</w:t>
      </w:r>
      <w:r w:rsidR="006D2F76" w:rsidRPr="006978E8">
        <w:rPr>
          <w:rFonts w:eastAsia="Times New Roman" w:cs="Calibri"/>
        </w:rPr>
        <w:t>ego na</w:t>
      </w:r>
      <w:r w:rsidRPr="006978E8">
        <w:rPr>
          <w:rFonts w:eastAsia="Times New Roman" w:cs="Calibri"/>
        </w:rPr>
        <w:t>stępując</w:t>
      </w:r>
      <w:r w:rsidR="006D2F76" w:rsidRPr="006978E8">
        <w:rPr>
          <w:rFonts w:eastAsia="Times New Roman" w:cs="Calibri"/>
        </w:rPr>
        <w:t>ego</w:t>
      </w:r>
      <w:r w:rsidR="00275AFC" w:rsidRPr="006978E8">
        <w:rPr>
          <w:rFonts w:eastAsia="Times New Roman" w:cs="Calibri"/>
        </w:rPr>
        <w:t xml:space="preserve"> </w:t>
      </w:r>
      <w:r w:rsidRPr="006978E8">
        <w:rPr>
          <w:rFonts w:eastAsia="Times New Roman" w:cs="Calibri"/>
        </w:rPr>
        <w:t xml:space="preserve">po danym kwartale. </w:t>
      </w:r>
      <w:r w:rsidR="006D2F76" w:rsidRPr="006978E8">
        <w:rPr>
          <w:rFonts w:eastAsia="Times New Roman" w:cs="Calibri"/>
        </w:rPr>
        <w:t>Po zakończeniu kwartału, Zamawiający w terminie do 5 dni roboczych będzie sporządzał Protokół Realizacji Usług W</w:t>
      </w:r>
      <w:r w:rsidR="002255D7" w:rsidRPr="006978E8">
        <w:rPr>
          <w:rFonts w:eastAsia="Times New Roman" w:cs="Calibri"/>
        </w:rPr>
        <w:t>s</w:t>
      </w:r>
      <w:r w:rsidR="006D2F76" w:rsidRPr="006978E8">
        <w:rPr>
          <w:rFonts w:eastAsia="Times New Roman" w:cs="Calibri"/>
        </w:rPr>
        <w:t>parcia.</w:t>
      </w:r>
    </w:p>
    <w:p w14:paraId="27797439" w14:textId="77777777" w:rsidR="00490FD3" w:rsidRPr="006978E8" w:rsidRDefault="00490FD3" w:rsidP="0055032C">
      <w:pPr>
        <w:numPr>
          <w:ilvl w:val="0"/>
          <w:numId w:val="1"/>
        </w:numPr>
        <w:tabs>
          <w:tab w:val="clear" w:pos="0"/>
        </w:tabs>
        <w:spacing w:before="60" w:after="60" w:line="259" w:lineRule="auto"/>
        <w:jc w:val="both"/>
        <w:rPr>
          <w:rFonts w:eastAsia="Times New Roman" w:cs="Calibri"/>
        </w:rPr>
      </w:pPr>
      <w:r w:rsidRPr="006978E8">
        <w:rPr>
          <w:rFonts w:eastAsia="Times New Roman" w:cs="Calibri"/>
        </w:rPr>
        <w:t>W ramach przedmiotu Umowy Wykonawca zobowiązuje się</w:t>
      </w:r>
      <w:r w:rsidR="00B151A3" w:rsidRPr="006978E8">
        <w:rPr>
          <w:rFonts w:eastAsia="Times New Roman" w:cs="Calibri"/>
        </w:rPr>
        <w:t xml:space="preserve"> ponadto</w:t>
      </w:r>
      <w:r w:rsidRPr="006978E8">
        <w:rPr>
          <w:rFonts w:eastAsia="Times New Roman" w:cs="Calibri"/>
        </w:rPr>
        <w:t xml:space="preserve"> do:</w:t>
      </w:r>
    </w:p>
    <w:p w14:paraId="796C84DF" w14:textId="0364D7D9" w:rsidR="00B151A3" w:rsidRPr="006978E8" w:rsidRDefault="00490FD3" w:rsidP="0055032C">
      <w:pPr>
        <w:numPr>
          <w:ilvl w:val="0"/>
          <w:numId w:val="17"/>
        </w:numPr>
        <w:spacing w:before="60" w:after="60" w:line="259" w:lineRule="auto"/>
        <w:ind w:left="714" w:hanging="357"/>
        <w:jc w:val="both"/>
        <w:rPr>
          <w:rFonts w:eastAsia="Times New Roman" w:cs="Calibri"/>
        </w:rPr>
      </w:pPr>
      <w:r w:rsidRPr="006978E8">
        <w:rPr>
          <w:rFonts w:eastAsia="Times New Roman" w:cs="Calibri"/>
        </w:rPr>
        <w:t>unieważniani</w:t>
      </w:r>
      <w:r w:rsidR="00B151A3" w:rsidRPr="006978E8">
        <w:rPr>
          <w:rFonts w:eastAsia="Times New Roman" w:cs="Calibri"/>
        </w:rPr>
        <w:t>a</w:t>
      </w:r>
      <w:r w:rsidRPr="006978E8">
        <w:rPr>
          <w:rFonts w:eastAsia="Times New Roman" w:cs="Calibri"/>
        </w:rPr>
        <w:t xml:space="preserve"> lub zawieszeni</w:t>
      </w:r>
      <w:r w:rsidR="00B151A3" w:rsidRPr="006978E8">
        <w:rPr>
          <w:rFonts w:eastAsia="Times New Roman" w:cs="Calibri"/>
        </w:rPr>
        <w:t>a</w:t>
      </w:r>
      <w:r w:rsidRPr="006978E8">
        <w:rPr>
          <w:rFonts w:eastAsia="Times New Roman" w:cs="Calibri"/>
        </w:rPr>
        <w:t xml:space="preserve"> Kwalifikowanej Pieczęci Elektronicznej na wniosek</w:t>
      </w:r>
      <w:r w:rsidR="00B151A3" w:rsidRPr="006978E8">
        <w:rPr>
          <w:rFonts w:eastAsia="Times New Roman" w:cs="Calibri"/>
        </w:rPr>
        <w:t xml:space="preserve"> </w:t>
      </w:r>
      <w:r w:rsidRPr="006978E8">
        <w:rPr>
          <w:rFonts w:eastAsia="Times New Roman" w:cs="Calibri"/>
        </w:rPr>
        <w:t>Zamawiającego złożony w formie i na zasadach przewidzianych</w:t>
      </w:r>
      <w:r w:rsidR="00F1419C">
        <w:rPr>
          <w:rFonts w:eastAsia="Times New Roman" w:cs="Calibri"/>
        </w:rPr>
        <w:t xml:space="preserve"> w</w:t>
      </w:r>
      <w:r w:rsidRPr="006978E8">
        <w:rPr>
          <w:rFonts w:eastAsia="Times New Roman" w:cs="Calibri"/>
        </w:rPr>
        <w:t xml:space="preserve"> </w:t>
      </w:r>
      <w:r w:rsidR="00F1419C" w:rsidRPr="006978E8">
        <w:rPr>
          <w:rFonts w:cs="Calibri"/>
          <w:lang w:eastAsia="pl-PL"/>
        </w:rPr>
        <w:t>Polity</w:t>
      </w:r>
      <w:r w:rsidR="00F1419C">
        <w:rPr>
          <w:rFonts w:cs="Calibri"/>
          <w:lang w:eastAsia="pl-PL"/>
        </w:rPr>
        <w:t xml:space="preserve">ce </w:t>
      </w:r>
      <w:r w:rsidR="00F1419C" w:rsidRPr="006978E8">
        <w:rPr>
          <w:rFonts w:cs="Calibri"/>
          <w:lang w:eastAsia="pl-PL"/>
        </w:rPr>
        <w:t>świadczenia kwalifikowanych usług zaufania</w:t>
      </w:r>
      <w:r w:rsidRPr="006978E8">
        <w:rPr>
          <w:rFonts w:eastAsia="Times New Roman" w:cs="Calibri"/>
        </w:rPr>
        <w:t>;</w:t>
      </w:r>
    </w:p>
    <w:p w14:paraId="53325ADE" w14:textId="77777777" w:rsidR="00B151A3" w:rsidRPr="006978E8" w:rsidRDefault="00490FD3" w:rsidP="0055032C">
      <w:pPr>
        <w:numPr>
          <w:ilvl w:val="0"/>
          <w:numId w:val="17"/>
        </w:numPr>
        <w:spacing w:before="60" w:after="60" w:line="259" w:lineRule="auto"/>
        <w:ind w:left="714" w:hanging="357"/>
        <w:jc w:val="both"/>
        <w:rPr>
          <w:rFonts w:eastAsia="Times New Roman" w:cs="Calibri"/>
        </w:rPr>
      </w:pPr>
      <w:r w:rsidRPr="006978E8">
        <w:rPr>
          <w:rFonts w:eastAsia="Times New Roman" w:cs="Calibri"/>
        </w:rPr>
        <w:t>świadczenia usługi wsparcia na zasadach określonych w Umowie;</w:t>
      </w:r>
    </w:p>
    <w:p w14:paraId="4DD4DA3A" w14:textId="77777777" w:rsidR="00490FD3" w:rsidRPr="006978E8" w:rsidRDefault="00490FD3" w:rsidP="0055032C">
      <w:pPr>
        <w:numPr>
          <w:ilvl w:val="0"/>
          <w:numId w:val="17"/>
        </w:numPr>
        <w:spacing w:before="60" w:after="60" w:line="259" w:lineRule="auto"/>
        <w:ind w:left="714" w:hanging="357"/>
        <w:jc w:val="both"/>
        <w:rPr>
          <w:rFonts w:eastAsia="Times New Roman" w:cs="Calibri"/>
        </w:rPr>
      </w:pPr>
      <w:r w:rsidRPr="006978E8">
        <w:rPr>
          <w:rFonts w:eastAsia="Times New Roman" w:cs="Calibri"/>
        </w:rPr>
        <w:t xml:space="preserve">przekazywania Zamawiającemu </w:t>
      </w:r>
      <w:r w:rsidR="00C06E7A" w:rsidRPr="006978E8">
        <w:rPr>
          <w:rFonts w:eastAsia="Times New Roman" w:cs="Calibri"/>
        </w:rPr>
        <w:t xml:space="preserve">w </w:t>
      </w:r>
      <w:r w:rsidRPr="006978E8">
        <w:rPr>
          <w:rFonts w:eastAsia="Times New Roman" w:cs="Calibri"/>
        </w:rPr>
        <w:t>formie elektronicznej co miesiąc informacj</w:t>
      </w:r>
      <w:r w:rsidR="00C06E7A" w:rsidRPr="006978E8">
        <w:rPr>
          <w:rFonts w:eastAsia="Times New Roman" w:cs="Calibri"/>
        </w:rPr>
        <w:t>i</w:t>
      </w:r>
      <w:r w:rsidRPr="006978E8">
        <w:rPr>
          <w:rFonts w:eastAsia="Times New Roman" w:cs="Calibri"/>
        </w:rPr>
        <w:t xml:space="preserve"> o realnym czasie</w:t>
      </w:r>
      <w:r w:rsidR="00B151A3" w:rsidRPr="006978E8">
        <w:rPr>
          <w:rFonts w:eastAsia="Times New Roman" w:cs="Calibri"/>
        </w:rPr>
        <w:t xml:space="preserve"> </w:t>
      </w:r>
      <w:r w:rsidRPr="006978E8">
        <w:rPr>
          <w:rFonts w:eastAsia="Times New Roman" w:cs="Calibri"/>
        </w:rPr>
        <w:t>dostępności usług dla danego miesiąca, najpóźniej do trzech Dni Roboczych po zakończeniu</w:t>
      </w:r>
      <w:r w:rsidR="00B151A3" w:rsidRPr="006978E8">
        <w:rPr>
          <w:rFonts w:eastAsia="Times New Roman" w:cs="Calibri"/>
        </w:rPr>
        <w:t xml:space="preserve"> </w:t>
      </w:r>
      <w:r w:rsidRPr="006978E8">
        <w:rPr>
          <w:rFonts w:eastAsia="Times New Roman" w:cs="Calibri"/>
        </w:rPr>
        <w:t>miesiąca;</w:t>
      </w:r>
    </w:p>
    <w:p w14:paraId="79C4CC44" w14:textId="393B9B1C" w:rsidR="00492516" w:rsidRPr="006978E8" w:rsidRDefault="00B10A08" w:rsidP="0055032C">
      <w:pPr>
        <w:numPr>
          <w:ilvl w:val="0"/>
          <w:numId w:val="17"/>
        </w:numPr>
        <w:spacing w:before="60" w:after="60" w:line="259" w:lineRule="auto"/>
        <w:ind w:left="714" w:hanging="357"/>
        <w:jc w:val="both"/>
        <w:rPr>
          <w:rFonts w:eastAsia="Times New Roman" w:cs="Calibri"/>
        </w:rPr>
      </w:pPr>
      <w:r w:rsidRPr="006978E8">
        <w:rPr>
          <w:rFonts w:eastAsia="Times New Roman" w:cs="Calibri"/>
        </w:rPr>
        <w:t>monitorowania</w:t>
      </w:r>
      <w:r w:rsidR="00492516" w:rsidRPr="006978E8">
        <w:rPr>
          <w:rFonts w:eastAsia="Times New Roman" w:cs="Calibri"/>
        </w:rPr>
        <w:t xml:space="preserve"> na bieżąco zużyci</w:t>
      </w:r>
      <w:r w:rsidRPr="006978E8">
        <w:rPr>
          <w:rFonts w:eastAsia="Times New Roman" w:cs="Calibri"/>
        </w:rPr>
        <w:t>a</w:t>
      </w:r>
      <w:r w:rsidR="00492516" w:rsidRPr="006978E8">
        <w:rPr>
          <w:rFonts w:eastAsia="Times New Roman" w:cs="Calibri"/>
        </w:rPr>
        <w:t xml:space="preserve"> pieczęci i znaczników czasu i na każde żądanie Zamawiającego udostępnia</w:t>
      </w:r>
      <w:r w:rsidRPr="006978E8">
        <w:rPr>
          <w:rFonts w:eastAsia="Times New Roman" w:cs="Calibri"/>
        </w:rPr>
        <w:t>nia</w:t>
      </w:r>
      <w:r w:rsidR="00492516" w:rsidRPr="006978E8">
        <w:rPr>
          <w:rFonts w:eastAsia="Times New Roman" w:cs="Calibri"/>
        </w:rPr>
        <w:t xml:space="preserve"> informacj</w:t>
      </w:r>
      <w:r w:rsidRPr="006978E8">
        <w:rPr>
          <w:rFonts w:eastAsia="Times New Roman" w:cs="Calibri"/>
        </w:rPr>
        <w:t>i</w:t>
      </w:r>
      <w:r w:rsidR="00492516" w:rsidRPr="006978E8">
        <w:rPr>
          <w:rFonts w:eastAsia="Times New Roman" w:cs="Calibri"/>
        </w:rPr>
        <w:t xml:space="preserve"> o wykorzystaniu </w:t>
      </w:r>
      <w:r w:rsidR="00464F26" w:rsidRPr="006978E8">
        <w:rPr>
          <w:rFonts w:eastAsia="Times New Roman" w:cs="Calibri"/>
        </w:rPr>
        <w:t>U</w:t>
      </w:r>
      <w:r w:rsidR="00492516" w:rsidRPr="006978E8">
        <w:rPr>
          <w:rFonts w:eastAsia="Times New Roman" w:cs="Calibri"/>
        </w:rPr>
        <w:t xml:space="preserve">sługi, z zastrzeżeniem, że </w:t>
      </w:r>
      <w:r w:rsidR="001C04F4">
        <w:rPr>
          <w:rFonts w:eastAsia="Times New Roman" w:cs="Calibri"/>
        </w:rPr>
        <w:t>na potrzeby fakturowania</w:t>
      </w:r>
      <w:r w:rsidR="00492516" w:rsidRPr="006978E8">
        <w:rPr>
          <w:rFonts w:eastAsia="Times New Roman" w:cs="Calibri"/>
        </w:rPr>
        <w:t xml:space="preserve"> Wykonawca sporządz</w:t>
      </w:r>
      <w:r w:rsidR="001C04F4">
        <w:rPr>
          <w:rFonts w:eastAsia="Times New Roman" w:cs="Calibri"/>
        </w:rPr>
        <w:t>i</w:t>
      </w:r>
      <w:r w:rsidR="00492516" w:rsidRPr="006978E8">
        <w:rPr>
          <w:rFonts w:eastAsia="Times New Roman" w:cs="Calibri"/>
        </w:rPr>
        <w:t xml:space="preserve"> raport z wykorzystania pieczęci i znaczników czasu, w którym wskaże ilościowe wykorzystanie przez</w:t>
      </w:r>
      <w:r w:rsidRPr="006978E8">
        <w:rPr>
          <w:rFonts w:eastAsia="Times New Roman" w:cs="Calibri"/>
        </w:rPr>
        <w:t xml:space="preserve"> </w:t>
      </w:r>
      <w:r w:rsidR="00492516" w:rsidRPr="006978E8">
        <w:rPr>
          <w:rFonts w:eastAsia="Times New Roman" w:cs="Calibri"/>
        </w:rPr>
        <w:t xml:space="preserve">Zamawiającego </w:t>
      </w:r>
      <w:r w:rsidR="00464F26" w:rsidRPr="006978E8">
        <w:rPr>
          <w:rFonts w:eastAsia="Times New Roman" w:cs="Calibri"/>
        </w:rPr>
        <w:t>U</w:t>
      </w:r>
      <w:r w:rsidR="00492516" w:rsidRPr="006978E8">
        <w:rPr>
          <w:rFonts w:eastAsia="Times New Roman" w:cs="Calibri"/>
        </w:rPr>
        <w:t>sługi.</w:t>
      </w:r>
      <w:r w:rsidR="00746E5D">
        <w:rPr>
          <w:rFonts w:eastAsia="Times New Roman" w:cs="Calibri"/>
        </w:rPr>
        <w:t xml:space="preserve"> </w:t>
      </w:r>
      <w:r w:rsidR="00492516" w:rsidRPr="006978E8">
        <w:rPr>
          <w:rFonts w:eastAsia="Times New Roman" w:cs="Calibri"/>
        </w:rPr>
        <w:t xml:space="preserve">Raport z wykorzystania pieczęci </w:t>
      </w:r>
      <w:r w:rsidR="00746E5D">
        <w:rPr>
          <w:rFonts w:eastAsia="Times New Roman" w:cs="Calibri"/>
        </w:rPr>
        <w:t xml:space="preserve">sporządzany będzie na wzorze stanowiącym </w:t>
      </w:r>
      <w:r w:rsidR="00746E5D" w:rsidRPr="00A860EF">
        <w:rPr>
          <w:rFonts w:eastAsia="Times New Roman" w:cs="Calibri"/>
          <w:u w:val="single"/>
        </w:rPr>
        <w:t xml:space="preserve">Załącznik nr </w:t>
      </w:r>
      <w:r w:rsidR="00746E5D">
        <w:rPr>
          <w:rFonts w:eastAsia="Times New Roman" w:cs="Calibri"/>
          <w:u w:val="single"/>
        </w:rPr>
        <w:t>6</w:t>
      </w:r>
      <w:r w:rsidR="00746E5D">
        <w:rPr>
          <w:rFonts w:eastAsia="Times New Roman" w:cs="Calibri"/>
        </w:rPr>
        <w:t xml:space="preserve"> d</w:t>
      </w:r>
      <w:r w:rsidR="00746E5D" w:rsidRPr="006978E8">
        <w:rPr>
          <w:rFonts w:eastAsia="Times New Roman" w:cs="Calibri"/>
        </w:rPr>
        <w:t xml:space="preserve">o Umowy </w:t>
      </w:r>
      <w:r w:rsidR="00492516" w:rsidRPr="006978E8">
        <w:rPr>
          <w:rFonts w:eastAsia="Times New Roman" w:cs="Calibri"/>
        </w:rPr>
        <w:t>przekazywany będzie za</w:t>
      </w:r>
      <w:r w:rsidRPr="006978E8">
        <w:rPr>
          <w:rFonts w:eastAsia="Times New Roman" w:cs="Calibri"/>
        </w:rPr>
        <w:t xml:space="preserve"> </w:t>
      </w:r>
      <w:r w:rsidR="00492516" w:rsidRPr="006978E8">
        <w:rPr>
          <w:rFonts w:eastAsia="Times New Roman" w:cs="Calibri"/>
        </w:rPr>
        <w:t>pośrednictwem poczty elektronicznej na wskazany adres mailowy Zamawiającego</w:t>
      </w:r>
      <w:r w:rsidR="00464F26" w:rsidRPr="006978E8">
        <w:rPr>
          <w:rFonts w:eastAsia="Times New Roman" w:cs="Calibri"/>
          <w:lang w:eastAsia="pl-PL"/>
        </w:rPr>
        <w:t>;</w:t>
      </w:r>
    </w:p>
    <w:p w14:paraId="0DDD4DCF" w14:textId="77777777" w:rsidR="00D753AF" w:rsidRPr="006978E8" w:rsidRDefault="009F21E6" w:rsidP="0055032C">
      <w:pPr>
        <w:numPr>
          <w:ilvl w:val="0"/>
          <w:numId w:val="17"/>
        </w:numPr>
        <w:spacing w:before="60" w:after="60" w:line="259" w:lineRule="auto"/>
        <w:ind w:left="714" w:hanging="357"/>
        <w:jc w:val="both"/>
        <w:rPr>
          <w:rFonts w:eastAsia="Times New Roman" w:cs="Calibri"/>
        </w:rPr>
      </w:pPr>
      <w:r w:rsidRPr="006978E8">
        <w:rPr>
          <w:rFonts w:eastAsia="Times New Roman" w:cs="Calibri"/>
        </w:rPr>
        <w:t xml:space="preserve">wykonania </w:t>
      </w:r>
      <w:r w:rsidR="00490FD3" w:rsidRPr="006978E8">
        <w:rPr>
          <w:rFonts w:eastAsia="Times New Roman" w:cs="Calibri"/>
        </w:rPr>
        <w:t>przedmiot</w:t>
      </w:r>
      <w:r w:rsidR="00C06E7A" w:rsidRPr="006978E8">
        <w:rPr>
          <w:rFonts w:eastAsia="Times New Roman" w:cs="Calibri"/>
        </w:rPr>
        <w:t>u</w:t>
      </w:r>
      <w:r w:rsidR="00490FD3" w:rsidRPr="006978E8">
        <w:rPr>
          <w:rFonts w:eastAsia="Times New Roman" w:cs="Calibri"/>
        </w:rPr>
        <w:t xml:space="preserve"> Umowy zgodnie z powszechnie obowiązującymi</w:t>
      </w:r>
      <w:r w:rsidR="00B151A3" w:rsidRPr="006978E8">
        <w:rPr>
          <w:rFonts w:eastAsia="Times New Roman" w:cs="Calibri"/>
        </w:rPr>
        <w:t xml:space="preserve"> </w:t>
      </w:r>
      <w:r w:rsidR="00490FD3" w:rsidRPr="006978E8">
        <w:rPr>
          <w:rFonts w:eastAsia="Times New Roman" w:cs="Calibri"/>
        </w:rPr>
        <w:t>przepisami prawa oraz do dokonywania niezbędnych zmian w przypadku zmian prawnych.</w:t>
      </w:r>
    </w:p>
    <w:p w14:paraId="58A7289B" w14:textId="77777777" w:rsidR="002A1A79" w:rsidRPr="006978E8" w:rsidRDefault="002A1A79" w:rsidP="0055032C">
      <w:pPr>
        <w:spacing w:before="60" w:after="60" w:line="259" w:lineRule="auto"/>
        <w:ind w:right="-2"/>
        <w:jc w:val="center"/>
        <w:rPr>
          <w:rFonts w:eastAsia="Calibri" w:cs="Calibri"/>
          <w:b/>
          <w:bCs/>
          <w:iCs/>
        </w:rPr>
      </w:pPr>
      <w:r w:rsidRPr="006978E8">
        <w:rPr>
          <w:rFonts w:eastAsia="Calibri" w:cs="Calibri"/>
          <w:b/>
          <w:bCs/>
          <w:iCs/>
        </w:rPr>
        <w:lastRenderedPageBreak/>
        <w:t xml:space="preserve">§ </w:t>
      </w:r>
      <w:r w:rsidR="006C074C" w:rsidRPr="006978E8">
        <w:rPr>
          <w:rFonts w:eastAsia="Calibri" w:cs="Calibri"/>
          <w:b/>
          <w:bCs/>
          <w:iCs/>
        </w:rPr>
        <w:t>4</w:t>
      </w:r>
    </w:p>
    <w:p w14:paraId="1FCD987A" w14:textId="77777777" w:rsidR="002A1A79" w:rsidRPr="006978E8" w:rsidRDefault="002A1A79" w:rsidP="0055032C">
      <w:pPr>
        <w:spacing w:before="60" w:after="60" w:line="259" w:lineRule="auto"/>
        <w:ind w:right="-2"/>
        <w:jc w:val="center"/>
        <w:rPr>
          <w:rFonts w:eastAsia="Calibri" w:cs="Calibri"/>
          <w:b/>
          <w:bCs/>
          <w:iCs/>
        </w:rPr>
      </w:pPr>
      <w:r w:rsidRPr="006978E8">
        <w:rPr>
          <w:rFonts w:eastAsia="Calibri" w:cs="Calibri"/>
          <w:b/>
          <w:bCs/>
          <w:iCs/>
        </w:rPr>
        <w:t>Dostępność usługi</w:t>
      </w:r>
    </w:p>
    <w:p w14:paraId="2D5F55D1" w14:textId="77777777" w:rsidR="001A36DF" w:rsidRPr="006978E8" w:rsidRDefault="001A36DF" w:rsidP="0055032C">
      <w:pPr>
        <w:numPr>
          <w:ilvl w:val="0"/>
          <w:numId w:val="19"/>
        </w:numPr>
        <w:tabs>
          <w:tab w:val="clear" w:pos="0"/>
        </w:tabs>
        <w:spacing w:before="60" w:after="60" w:line="259" w:lineRule="auto"/>
        <w:jc w:val="both"/>
        <w:rPr>
          <w:rFonts w:eastAsia="Times New Roman" w:cs="Calibri"/>
        </w:rPr>
      </w:pPr>
      <w:r w:rsidRPr="006978E8">
        <w:rPr>
          <w:rFonts w:eastAsia="Times New Roman" w:cs="Calibri"/>
        </w:rPr>
        <w:t xml:space="preserve">Wykonawca zapewni dostęp do </w:t>
      </w:r>
      <w:r w:rsidR="009F21E6" w:rsidRPr="006978E8">
        <w:rPr>
          <w:rFonts w:eastAsia="Times New Roman" w:cs="Calibri"/>
        </w:rPr>
        <w:t>U</w:t>
      </w:r>
      <w:r w:rsidRPr="006978E8">
        <w:rPr>
          <w:rFonts w:eastAsia="Times New Roman" w:cs="Calibri"/>
        </w:rPr>
        <w:t xml:space="preserve">sługi w trybie 24/7/365 przez cały okres realizacji </w:t>
      </w:r>
      <w:r w:rsidR="009F21E6" w:rsidRPr="006978E8">
        <w:rPr>
          <w:rFonts w:eastAsia="Times New Roman" w:cs="Calibri"/>
        </w:rPr>
        <w:t>U</w:t>
      </w:r>
      <w:r w:rsidRPr="006978E8">
        <w:rPr>
          <w:rFonts w:eastAsia="Times New Roman" w:cs="Calibri"/>
        </w:rPr>
        <w:t xml:space="preserve">mowy, przy zapewnieniu minimalnej dostępności </w:t>
      </w:r>
      <w:r w:rsidR="009F21E6" w:rsidRPr="006978E8">
        <w:rPr>
          <w:rFonts w:eastAsia="Times New Roman" w:cs="Calibri"/>
        </w:rPr>
        <w:t xml:space="preserve">Usługi </w:t>
      </w:r>
      <w:r w:rsidRPr="006978E8">
        <w:rPr>
          <w:rFonts w:eastAsia="Times New Roman" w:cs="Calibri"/>
        </w:rPr>
        <w:t xml:space="preserve">na poziomie 99,95% w </w:t>
      </w:r>
      <w:r w:rsidR="009F21E6" w:rsidRPr="006978E8">
        <w:rPr>
          <w:rFonts w:eastAsia="Times New Roman" w:cs="Calibri"/>
        </w:rPr>
        <w:t>okresie jednego miesiąca kalendarzowego</w:t>
      </w:r>
      <w:r w:rsidRPr="006978E8">
        <w:rPr>
          <w:rFonts w:eastAsia="Times New Roman" w:cs="Calibri"/>
        </w:rPr>
        <w:t>.</w:t>
      </w:r>
    </w:p>
    <w:p w14:paraId="3D6BF011" w14:textId="77777777" w:rsidR="006D2F76" w:rsidRPr="006978E8" w:rsidRDefault="006D2F76" w:rsidP="0055032C">
      <w:pPr>
        <w:spacing w:before="60" w:after="60" w:line="259" w:lineRule="auto"/>
        <w:ind w:left="360"/>
        <w:jc w:val="both"/>
        <w:rPr>
          <w:rFonts w:eastAsia="Times New Roman" w:cs="Calibri"/>
        </w:rPr>
      </w:pPr>
      <w:r w:rsidRPr="006978E8">
        <w:rPr>
          <w:rFonts w:eastAsia="Times New Roman" w:cs="Calibri"/>
        </w:rPr>
        <w:t>Kalendarz dostępności Usługi: 24 godziny na dzień, 7 dni w tygodniu, 365 dni w roku (366 dni</w:t>
      </w:r>
      <w:r w:rsidR="00CC7B24" w:rsidRPr="006978E8">
        <w:rPr>
          <w:rFonts w:eastAsia="Times New Roman" w:cs="Calibri"/>
        </w:rPr>
        <w:t xml:space="preserve"> </w:t>
      </w:r>
      <w:r w:rsidRPr="006978E8">
        <w:rPr>
          <w:rFonts w:eastAsia="Times New Roman" w:cs="Calibri"/>
        </w:rPr>
        <w:t>w roku przestępnym).</w:t>
      </w:r>
    </w:p>
    <w:p w14:paraId="70E59E67" w14:textId="77777777" w:rsidR="006D2F76" w:rsidRPr="006978E8" w:rsidRDefault="006D2F76" w:rsidP="0055032C">
      <w:pPr>
        <w:spacing w:before="60" w:after="60" w:line="259" w:lineRule="auto"/>
        <w:ind w:left="360"/>
        <w:jc w:val="both"/>
        <w:rPr>
          <w:rFonts w:eastAsia="Times New Roman" w:cs="Calibri"/>
        </w:rPr>
      </w:pPr>
      <w:r w:rsidRPr="006978E8">
        <w:rPr>
          <w:rFonts w:eastAsia="Times New Roman" w:cs="Calibri"/>
        </w:rPr>
        <w:t>Do gwarantowanego poziomu dostępności Usługi nie jest wliczana jego niedostępność wynikająca</w:t>
      </w:r>
      <w:r w:rsidR="00CC7B24" w:rsidRPr="006978E8">
        <w:rPr>
          <w:rFonts w:eastAsia="Times New Roman" w:cs="Calibri"/>
        </w:rPr>
        <w:t xml:space="preserve"> </w:t>
      </w:r>
      <w:r w:rsidRPr="006978E8">
        <w:rPr>
          <w:rFonts w:eastAsia="Times New Roman" w:cs="Calibri"/>
        </w:rPr>
        <w:t>z przyczyn leżących po stronie Zamawiającego polegających na zatrzymaniu lub zakłóceniu pracy</w:t>
      </w:r>
      <w:r w:rsidR="00CC7B24" w:rsidRPr="006978E8">
        <w:rPr>
          <w:rFonts w:eastAsia="Times New Roman" w:cs="Calibri"/>
        </w:rPr>
        <w:t xml:space="preserve"> </w:t>
      </w:r>
      <w:r w:rsidRPr="006978E8">
        <w:rPr>
          <w:rFonts w:eastAsia="Times New Roman" w:cs="Calibri"/>
        </w:rPr>
        <w:t>Usługi, spowodowanych działaniami Zamawiającego lub Odbiorców usług wynikającymi</w:t>
      </w:r>
      <w:r w:rsidR="00CC7B24" w:rsidRPr="006978E8">
        <w:rPr>
          <w:rFonts w:eastAsia="Times New Roman" w:cs="Calibri"/>
        </w:rPr>
        <w:t xml:space="preserve"> </w:t>
      </w:r>
      <w:r w:rsidRPr="006978E8">
        <w:rPr>
          <w:rFonts w:eastAsia="Times New Roman" w:cs="Calibri"/>
        </w:rPr>
        <w:t>z eksploatacji Infrastruktury technicznej lub awarią Infrastruktury technicznej, w tym awarią łączy</w:t>
      </w:r>
      <w:r w:rsidR="00CC7B24" w:rsidRPr="006978E8">
        <w:rPr>
          <w:rFonts w:eastAsia="Times New Roman" w:cs="Calibri"/>
        </w:rPr>
        <w:t xml:space="preserve"> </w:t>
      </w:r>
      <w:r w:rsidRPr="006978E8">
        <w:rPr>
          <w:rFonts w:eastAsia="Times New Roman" w:cs="Calibri"/>
        </w:rPr>
        <w:t>teletransmisyjnych, awarią sprzętu komputerowego, awarią zasilania lub brakiem danych</w:t>
      </w:r>
      <w:r w:rsidR="00CC7B24" w:rsidRPr="006978E8">
        <w:rPr>
          <w:rFonts w:eastAsia="Times New Roman" w:cs="Calibri"/>
        </w:rPr>
        <w:t xml:space="preserve"> </w:t>
      </w:r>
      <w:r w:rsidRPr="006978E8">
        <w:rPr>
          <w:rFonts w:eastAsia="Times New Roman" w:cs="Calibri"/>
        </w:rPr>
        <w:t>niezbędnych do odtworzenia Usługi.</w:t>
      </w:r>
    </w:p>
    <w:p w14:paraId="33FADAA4" w14:textId="77777777" w:rsidR="006D2F76" w:rsidRPr="006978E8" w:rsidRDefault="006D2F76" w:rsidP="0055032C">
      <w:pPr>
        <w:spacing w:before="60" w:after="60" w:line="259" w:lineRule="auto"/>
        <w:ind w:left="360"/>
        <w:jc w:val="both"/>
        <w:rPr>
          <w:rFonts w:eastAsia="Times New Roman" w:cs="Calibri"/>
        </w:rPr>
      </w:pPr>
      <w:r w:rsidRPr="006978E8">
        <w:rPr>
          <w:rFonts w:eastAsia="Times New Roman" w:cs="Calibri"/>
        </w:rPr>
        <w:t>Poziom dostępności Usługi obliczany jest wg wzoru:</w:t>
      </w:r>
    </w:p>
    <w:p w14:paraId="39A29DEB" w14:textId="77777777" w:rsidR="006D2F76" w:rsidRPr="006978E8" w:rsidRDefault="006D2F76" w:rsidP="0055032C">
      <w:pPr>
        <w:spacing w:before="60" w:after="60" w:line="259" w:lineRule="auto"/>
        <w:ind w:left="360"/>
        <w:jc w:val="both"/>
        <w:rPr>
          <w:rFonts w:eastAsia="Times New Roman" w:cs="Calibri"/>
        </w:rPr>
      </w:pPr>
      <w:r w:rsidRPr="006978E8">
        <w:rPr>
          <w:rFonts w:eastAsia="Times New Roman" w:cs="Calibri"/>
        </w:rPr>
        <w:t>(TD – Σ TN) / TD*100% [%]</w:t>
      </w:r>
    </w:p>
    <w:p w14:paraId="2E912021" w14:textId="77777777" w:rsidR="006D2F76" w:rsidRPr="006978E8" w:rsidRDefault="006D2F76" w:rsidP="0055032C">
      <w:pPr>
        <w:spacing w:before="60" w:after="60" w:line="259" w:lineRule="auto"/>
        <w:ind w:left="360"/>
        <w:jc w:val="both"/>
        <w:rPr>
          <w:rFonts w:eastAsia="Times New Roman" w:cs="Calibri"/>
        </w:rPr>
      </w:pPr>
      <w:r w:rsidRPr="006978E8">
        <w:rPr>
          <w:rFonts w:eastAsia="Times New Roman" w:cs="Calibri"/>
        </w:rPr>
        <w:t>gdzie:</w:t>
      </w:r>
    </w:p>
    <w:p w14:paraId="108A7113" w14:textId="77777777" w:rsidR="006D2F76" w:rsidRPr="006978E8" w:rsidRDefault="006D2F76" w:rsidP="0055032C">
      <w:pPr>
        <w:spacing w:before="60" w:after="60" w:line="259" w:lineRule="auto"/>
        <w:ind w:left="360"/>
        <w:jc w:val="both"/>
        <w:rPr>
          <w:rFonts w:eastAsia="Times New Roman" w:cs="Calibri"/>
        </w:rPr>
      </w:pPr>
      <w:r w:rsidRPr="006978E8">
        <w:rPr>
          <w:rFonts w:eastAsia="Times New Roman" w:cs="Calibri"/>
        </w:rPr>
        <w:t>TD – określony czas dostępności Usługi w okresie miesiąca kalendarzowego wynikający</w:t>
      </w:r>
      <w:r w:rsidR="00CC7B24" w:rsidRPr="006978E8">
        <w:rPr>
          <w:rFonts w:eastAsia="Times New Roman" w:cs="Calibri"/>
        </w:rPr>
        <w:t xml:space="preserve"> </w:t>
      </w:r>
      <w:r w:rsidRPr="006978E8">
        <w:rPr>
          <w:rFonts w:eastAsia="Times New Roman" w:cs="Calibri"/>
        </w:rPr>
        <w:t>z Kalendarza dostępności Usługi po odjęciu uzgodnionych ograniczeń dostępności usługi (okien</w:t>
      </w:r>
      <w:r w:rsidR="00CC7B24" w:rsidRPr="006978E8">
        <w:rPr>
          <w:rFonts w:eastAsia="Times New Roman" w:cs="Calibri"/>
        </w:rPr>
        <w:t xml:space="preserve"> </w:t>
      </w:r>
      <w:r w:rsidRPr="006978E8">
        <w:rPr>
          <w:rFonts w:eastAsia="Times New Roman" w:cs="Calibri"/>
        </w:rPr>
        <w:t>serwisowych) oraz niedostępności wynikających z przyczyn leżących po stronie Zamawiającego,</w:t>
      </w:r>
    </w:p>
    <w:p w14:paraId="2A20ACA3" w14:textId="77777777" w:rsidR="006D2F76" w:rsidRPr="006978E8" w:rsidRDefault="006D2F76" w:rsidP="0055032C">
      <w:pPr>
        <w:spacing w:before="60" w:after="60" w:line="259" w:lineRule="auto"/>
        <w:ind w:left="360"/>
        <w:jc w:val="both"/>
        <w:rPr>
          <w:rFonts w:eastAsia="Times New Roman" w:cs="Calibri"/>
        </w:rPr>
      </w:pPr>
      <w:r w:rsidRPr="006978E8">
        <w:rPr>
          <w:rFonts w:eastAsia="Times New Roman" w:cs="Calibri"/>
        </w:rPr>
        <w:t>Σ TN – suma czasów niedostępności Usługi w okresie miesiąca kalendarzowego, gdzie czasem</w:t>
      </w:r>
      <w:r w:rsidR="00CC7B24" w:rsidRPr="006978E8">
        <w:rPr>
          <w:rFonts w:eastAsia="Times New Roman" w:cs="Calibri"/>
        </w:rPr>
        <w:t xml:space="preserve"> </w:t>
      </w:r>
      <w:r w:rsidRPr="006978E8">
        <w:rPr>
          <w:rFonts w:eastAsia="Times New Roman" w:cs="Calibri"/>
        </w:rPr>
        <w:t>niedostępności Usługi jest czas, w którym w Usłudze występuje zgłoszenie o priorytecie</w:t>
      </w:r>
      <w:r w:rsidR="00CC7B24" w:rsidRPr="006978E8">
        <w:rPr>
          <w:rFonts w:eastAsia="Times New Roman" w:cs="Calibri"/>
        </w:rPr>
        <w:t xml:space="preserve"> </w:t>
      </w:r>
      <w:r w:rsidRPr="006978E8">
        <w:rPr>
          <w:rFonts w:eastAsia="Times New Roman" w:cs="Calibri"/>
        </w:rPr>
        <w:t>krytycznym.</w:t>
      </w:r>
    </w:p>
    <w:p w14:paraId="428BAEAC" w14:textId="77777777" w:rsidR="001A36DF" w:rsidRPr="006978E8" w:rsidRDefault="001A36DF" w:rsidP="0055032C">
      <w:pPr>
        <w:numPr>
          <w:ilvl w:val="0"/>
          <w:numId w:val="19"/>
        </w:numPr>
        <w:tabs>
          <w:tab w:val="clear" w:pos="0"/>
        </w:tabs>
        <w:spacing w:before="60" w:after="60" w:line="259" w:lineRule="auto"/>
        <w:jc w:val="both"/>
        <w:rPr>
          <w:rFonts w:eastAsia="Times New Roman" w:cs="Calibri"/>
        </w:rPr>
      </w:pPr>
      <w:r w:rsidRPr="006978E8">
        <w:rPr>
          <w:rFonts w:eastAsia="Times New Roman" w:cs="Calibri"/>
        </w:rPr>
        <w:t xml:space="preserve">Wykonawca zobowiązuje się przekazywać w formie elektronicznej co miesiąc informacje o realnym czasie dostępności </w:t>
      </w:r>
      <w:r w:rsidR="009F21E6" w:rsidRPr="006978E8">
        <w:rPr>
          <w:rFonts w:eastAsia="Times New Roman" w:cs="Calibri"/>
        </w:rPr>
        <w:t>U</w:t>
      </w:r>
      <w:r w:rsidRPr="006978E8">
        <w:rPr>
          <w:rFonts w:eastAsia="Times New Roman" w:cs="Calibri"/>
        </w:rPr>
        <w:t xml:space="preserve">sługi </w:t>
      </w:r>
      <w:r w:rsidR="009F21E6" w:rsidRPr="006978E8">
        <w:rPr>
          <w:rFonts w:eastAsia="Times New Roman" w:cs="Calibri"/>
        </w:rPr>
        <w:t xml:space="preserve">w </w:t>
      </w:r>
      <w:r w:rsidRPr="006978E8">
        <w:rPr>
          <w:rFonts w:eastAsia="Times New Roman" w:cs="Calibri"/>
        </w:rPr>
        <w:t>dan</w:t>
      </w:r>
      <w:r w:rsidR="009F21E6" w:rsidRPr="006978E8">
        <w:rPr>
          <w:rFonts w:eastAsia="Times New Roman" w:cs="Calibri"/>
        </w:rPr>
        <w:t>ym</w:t>
      </w:r>
      <w:r w:rsidRPr="006978E8">
        <w:rPr>
          <w:rFonts w:eastAsia="Times New Roman" w:cs="Calibri"/>
        </w:rPr>
        <w:t xml:space="preserve"> miesiąc</w:t>
      </w:r>
      <w:r w:rsidR="009F21E6" w:rsidRPr="006978E8">
        <w:rPr>
          <w:rFonts w:eastAsia="Times New Roman" w:cs="Calibri"/>
        </w:rPr>
        <w:t>u</w:t>
      </w:r>
      <w:r w:rsidRPr="006978E8">
        <w:rPr>
          <w:rFonts w:eastAsia="Times New Roman" w:cs="Calibri"/>
        </w:rPr>
        <w:t>. Przekazanie powyższych informacji musi nastąpić najpóźniej do trzech dni roboczych po zakończeniu miesiąca.</w:t>
      </w:r>
    </w:p>
    <w:p w14:paraId="03B8E4F0" w14:textId="77777777" w:rsidR="002A1A79" w:rsidRPr="006978E8" w:rsidRDefault="002A1A79" w:rsidP="0055032C">
      <w:pPr>
        <w:numPr>
          <w:ilvl w:val="0"/>
          <w:numId w:val="19"/>
        </w:numPr>
        <w:tabs>
          <w:tab w:val="clear" w:pos="0"/>
        </w:tabs>
        <w:spacing w:before="60" w:after="60" w:line="259" w:lineRule="auto"/>
        <w:jc w:val="both"/>
        <w:rPr>
          <w:rFonts w:eastAsia="Times New Roman" w:cs="Calibri"/>
        </w:rPr>
      </w:pPr>
      <w:r w:rsidRPr="006978E8">
        <w:rPr>
          <w:rFonts w:eastAsia="Times New Roman" w:cs="Calibri"/>
        </w:rPr>
        <w:t>Wykonawca nie ponosi odpowiedzialności za straty powstałe w wyniku zachowania lub zaniechania Zamawiającego oraz starty poniesione na skutek działania siły wyższej.</w:t>
      </w:r>
    </w:p>
    <w:p w14:paraId="6733869B" w14:textId="77777777" w:rsidR="002A1A79" w:rsidRPr="006978E8" w:rsidRDefault="002A1A79" w:rsidP="0055032C">
      <w:pPr>
        <w:numPr>
          <w:ilvl w:val="0"/>
          <w:numId w:val="19"/>
        </w:numPr>
        <w:tabs>
          <w:tab w:val="clear" w:pos="0"/>
        </w:tabs>
        <w:spacing w:before="60" w:after="60" w:line="259" w:lineRule="auto"/>
        <w:jc w:val="both"/>
        <w:rPr>
          <w:rFonts w:eastAsia="Times New Roman" w:cs="Calibri"/>
        </w:rPr>
      </w:pPr>
      <w:r w:rsidRPr="006978E8">
        <w:rPr>
          <w:rFonts w:eastAsia="Times New Roman" w:cs="Calibri"/>
        </w:rPr>
        <w:t xml:space="preserve">W przypadku, gdy planowana jest niedostępność </w:t>
      </w:r>
      <w:r w:rsidR="009F21E6" w:rsidRPr="006978E8">
        <w:rPr>
          <w:rFonts w:eastAsia="Times New Roman" w:cs="Calibri"/>
        </w:rPr>
        <w:t>U</w:t>
      </w:r>
      <w:r w:rsidRPr="006978E8">
        <w:rPr>
          <w:rFonts w:eastAsia="Times New Roman" w:cs="Calibri"/>
        </w:rPr>
        <w:t>sługi, Wykonawca informuje o tym Zamawiającego z minimalnie 72</w:t>
      </w:r>
      <w:r w:rsidR="008345FA">
        <w:rPr>
          <w:rFonts w:eastAsia="Times New Roman" w:cs="Calibri"/>
        </w:rPr>
        <w:t>-</w:t>
      </w:r>
      <w:r w:rsidRPr="006978E8">
        <w:rPr>
          <w:rFonts w:eastAsia="Times New Roman" w:cs="Calibri"/>
        </w:rPr>
        <w:t>godzinnym wyprzedzeniem.</w:t>
      </w:r>
    </w:p>
    <w:p w14:paraId="3EBFC3B9" w14:textId="77777777" w:rsidR="002A1A79" w:rsidRPr="006978E8" w:rsidRDefault="002A1A79" w:rsidP="0055032C">
      <w:pPr>
        <w:numPr>
          <w:ilvl w:val="0"/>
          <w:numId w:val="19"/>
        </w:numPr>
        <w:tabs>
          <w:tab w:val="clear" w:pos="0"/>
        </w:tabs>
        <w:spacing w:before="60" w:after="60" w:line="259" w:lineRule="auto"/>
        <w:jc w:val="both"/>
        <w:rPr>
          <w:rFonts w:eastAsia="Times New Roman" w:cs="Calibri"/>
        </w:rPr>
      </w:pPr>
      <w:r w:rsidRPr="006978E8">
        <w:rPr>
          <w:rFonts w:eastAsia="Times New Roman" w:cs="Calibri"/>
        </w:rPr>
        <w:t xml:space="preserve">Do czasu niedostępności </w:t>
      </w:r>
      <w:r w:rsidR="009F21E6" w:rsidRPr="006978E8">
        <w:rPr>
          <w:rFonts w:eastAsia="Times New Roman" w:cs="Calibri"/>
        </w:rPr>
        <w:t>U</w:t>
      </w:r>
      <w:r w:rsidRPr="006978E8">
        <w:rPr>
          <w:rFonts w:eastAsia="Times New Roman" w:cs="Calibri"/>
        </w:rPr>
        <w:t>sługi nie wlicza się niedostępności</w:t>
      </w:r>
      <w:r w:rsidR="00AC2817" w:rsidRPr="006978E8">
        <w:rPr>
          <w:rFonts w:eastAsia="Times New Roman" w:cs="Calibri"/>
        </w:rPr>
        <w:t xml:space="preserve"> wynikającej z nieprawidłowego działania</w:t>
      </w:r>
      <w:r w:rsidRPr="006978E8">
        <w:rPr>
          <w:rFonts w:eastAsia="Times New Roman" w:cs="Calibri"/>
        </w:rPr>
        <w:t xml:space="preserve"> </w:t>
      </w:r>
      <w:r w:rsidR="00AC2817" w:rsidRPr="006978E8">
        <w:rPr>
          <w:rFonts w:eastAsia="Times New Roman" w:cs="Calibri"/>
        </w:rPr>
        <w:t xml:space="preserve">Infrastruktury Technicznej lub warstwy aplikacyjno-systemowej wynikającej z winy Zamawiającego bądź będącej następstwem zdarzenia losowego niezależnego od Wykonawcy. </w:t>
      </w:r>
    </w:p>
    <w:p w14:paraId="5DC45AC2" w14:textId="77777777" w:rsidR="00057DF1" w:rsidRPr="006978E8" w:rsidRDefault="002A1A79" w:rsidP="0055032C">
      <w:pPr>
        <w:numPr>
          <w:ilvl w:val="0"/>
          <w:numId w:val="19"/>
        </w:numPr>
        <w:tabs>
          <w:tab w:val="clear" w:pos="0"/>
        </w:tabs>
        <w:spacing w:before="60" w:after="60" w:line="259" w:lineRule="auto"/>
        <w:jc w:val="both"/>
        <w:rPr>
          <w:rFonts w:eastAsia="Times New Roman" w:cs="Calibri"/>
        </w:rPr>
      </w:pPr>
      <w:r w:rsidRPr="006978E8">
        <w:rPr>
          <w:rFonts w:eastAsia="Times New Roman" w:cs="Calibri"/>
        </w:rPr>
        <w:t>Całość utrzymania infrastruktury oraz urządzeń znajdujących się u Wykonawcy spoczywać będzie na Wykonawcy. Wykonawca odpowiada za infrastrukturę znajdującą się po stronie Zamawiającego</w:t>
      </w:r>
      <w:r w:rsidR="00057DF1" w:rsidRPr="006978E8">
        <w:rPr>
          <w:rFonts w:eastAsia="Times New Roman" w:cs="Calibri"/>
        </w:rPr>
        <w:t xml:space="preserve"> </w:t>
      </w:r>
      <w:r w:rsidRPr="006978E8">
        <w:rPr>
          <w:rFonts w:eastAsia="Times New Roman" w:cs="Calibri"/>
        </w:rPr>
        <w:t>w zakresie warstwy aplikacyjnej</w:t>
      </w:r>
      <w:r w:rsidR="00034532" w:rsidRPr="006978E8">
        <w:rPr>
          <w:rFonts w:eastAsia="Times New Roman" w:cs="Calibri"/>
        </w:rPr>
        <w:t xml:space="preserve"> dostarczonej przez Wykonawcę</w:t>
      </w:r>
      <w:r w:rsidRPr="006978E8">
        <w:rPr>
          <w:rFonts w:eastAsia="Times New Roman" w:cs="Calibri"/>
        </w:rPr>
        <w:t>, jednakże w przypadku wystąpienia problemów związanych z</w:t>
      </w:r>
      <w:r w:rsidR="00057DF1" w:rsidRPr="006978E8">
        <w:rPr>
          <w:rFonts w:eastAsia="Times New Roman" w:cs="Calibri"/>
        </w:rPr>
        <w:t xml:space="preserve"> </w:t>
      </w:r>
      <w:r w:rsidRPr="006978E8">
        <w:rPr>
          <w:rFonts w:eastAsia="Times New Roman" w:cs="Calibri"/>
        </w:rPr>
        <w:t xml:space="preserve">systemem operacyjnym, warstwą </w:t>
      </w:r>
      <w:proofErr w:type="spellStart"/>
      <w:r w:rsidRPr="006978E8">
        <w:rPr>
          <w:rFonts w:eastAsia="Times New Roman" w:cs="Calibri"/>
        </w:rPr>
        <w:t>wirtualizacyjną</w:t>
      </w:r>
      <w:proofErr w:type="spellEnd"/>
      <w:r w:rsidRPr="006978E8">
        <w:rPr>
          <w:rFonts w:eastAsia="Times New Roman" w:cs="Calibri"/>
        </w:rPr>
        <w:t xml:space="preserve"> bądź fizyczną</w:t>
      </w:r>
      <w:r w:rsidR="009F21E6" w:rsidRPr="006978E8">
        <w:rPr>
          <w:rFonts w:eastAsia="Times New Roman" w:cs="Calibri"/>
        </w:rPr>
        <w:t xml:space="preserve"> u Zamawiającego</w:t>
      </w:r>
      <w:r w:rsidRPr="006978E8">
        <w:rPr>
          <w:rFonts w:eastAsia="Times New Roman" w:cs="Calibri"/>
        </w:rPr>
        <w:t>, Wykonawca zobowiązuje się</w:t>
      </w:r>
      <w:r w:rsidR="00057DF1" w:rsidRPr="006978E8">
        <w:rPr>
          <w:rFonts w:eastAsia="Times New Roman" w:cs="Calibri"/>
        </w:rPr>
        <w:t xml:space="preserve"> </w:t>
      </w:r>
      <w:r w:rsidRPr="006978E8">
        <w:rPr>
          <w:rFonts w:eastAsia="Times New Roman" w:cs="Calibri"/>
        </w:rPr>
        <w:t>podjąć wszystkie działania zmierzające do ich diagnozy i usunięcia.</w:t>
      </w:r>
    </w:p>
    <w:p w14:paraId="50DABA6A" w14:textId="77777777" w:rsidR="002A1A79" w:rsidRPr="006978E8" w:rsidRDefault="00F03CAD" w:rsidP="0055032C">
      <w:pPr>
        <w:numPr>
          <w:ilvl w:val="0"/>
          <w:numId w:val="19"/>
        </w:numPr>
        <w:tabs>
          <w:tab w:val="clear" w:pos="0"/>
        </w:tabs>
        <w:spacing w:before="60" w:after="60" w:line="259" w:lineRule="auto"/>
        <w:jc w:val="both"/>
        <w:rPr>
          <w:rFonts w:eastAsia="Times New Roman" w:cs="Calibri"/>
        </w:rPr>
      </w:pPr>
      <w:r w:rsidRPr="006978E8">
        <w:rPr>
          <w:rFonts w:eastAsia="Times New Roman" w:cs="Calibri"/>
        </w:rPr>
        <w:t xml:space="preserve">W przypadku konieczności skonfigurowania części maszyn wirtualnych w infrastrukturze </w:t>
      </w:r>
      <w:r w:rsidR="002A1A79" w:rsidRPr="006978E8">
        <w:rPr>
          <w:rFonts w:eastAsia="Times New Roman" w:cs="Calibri"/>
        </w:rPr>
        <w:t>Zamawiając</w:t>
      </w:r>
      <w:r w:rsidRPr="006978E8">
        <w:rPr>
          <w:rFonts w:eastAsia="Times New Roman" w:cs="Calibri"/>
        </w:rPr>
        <w:t>ego, Zamawiający</w:t>
      </w:r>
      <w:r w:rsidR="002A1A79" w:rsidRPr="006978E8">
        <w:rPr>
          <w:rFonts w:eastAsia="Times New Roman" w:cs="Calibri"/>
        </w:rPr>
        <w:t xml:space="preserve"> zapewni Wykonawcy</w:t>
      </w:r>
      <w:r w:rsidR="00057DF1" w:rsidRPr="006978E8">
        <w:rPr>
          <w:rFonts w:eastAsia="Times New Roman" w:cs="Calibri"/>
        </w:rPr>
        <w:t xml:space="preserve"> </w:t>
      </w:r>
      <w:r w:rsidR="002A1A79" w:rsidRPr="006978E8">
        <w:rPr>
          <w:rFonts w:eastAsia="Times New Roman" w:cs="Calibri"/>
        </w:rPr>
        <w:t xml:space="preserve">dostęp </w:t>
      </w:r>
      <w:r w:rsidRPr="006978E8">
        <w:rPr>
          <w:rFonts w:eastAsia="Times New Roman" w:cs="Calibri"/>
        </w:rPr>
        <w:t xml:space="preserve">z uprawnieniami administratora </w:t>
      </w:r>
      <w:r w:rsidR="002A1A79" w:rsidRPr="006978E8">
        <w:rPr>
          <w:rFonts w:eastAsia="Times New Roman" w:cs="Calibri"/>
        </w:rPr>
        <w:t>do maszyn w</w:t>
      </w:r>
      <w:r w:rsidRPr="006978E8">
        <w:rPr>
          <w:rFonts w:eastAsia="Times New Roman" w:cs="Calibri"/>
        </w:rPr>
        <w:t>skazanych w</w:t>
      </w:r>
      <w:r w:rsidR="00323947" w:rsidRPr="006978E8">
        <w:rPr>
          <w:rFonts w:eastAsia="Times New Roman" w:cs="Calibri"/>
        </w:rPr>
        <w:t xml:space="preserve"> </w:t>
      </w:r>
      <w:r w:rsidR="00323947" w:rsidRPr="006978E8">
        <w:rPr>
          <w:rFonts w:eastAsia="Calibri" w:cs="Calibri"/>
          <w:bCs/>
          <w:iCs/>
        </w:rPr>
        <w:t xml:space="preserve">§ 6 pkt </w:t>
      </w:r>
      <w:r w:rsidR="005A0A09">
        <w:rPr>
          <w:rFonts w:eastAsia="Calibri" w:cs="Calibri"/>
          <w:bCs/>
          <w:iCs/>
        </w:rPr>
        <w:t>2</w:t>
      </w:r>
      <w:r w:rsidR="002A1A79" w:rsidRPr="006978E8">
        <w:rPr>
          <w:rFonts w:eastAsia="Times New Roman" w:cs="Calibri"/>
        </w:rPr>
        <w:t>.</w:t>
      </w:r>
    </w:p>
    <w:p w14:paraId="722E4A99" w14:textId="77777777" w:rsidR="008345FA" w:rsidRPr="002F5734" w:rsidRDefault="002A1A79" w:rsidP="0055032C">
      <w:pPr>
        <w:numPr>
          <w:ilvl w:val="0"/>
          <w:numId w:val="19"/>
        </w:numPr>
        <w:tabs>
          <w:tab w:val="clear" w:pos="0"/>
        </w:tabs>
        <w:spacing w:before="60" w:after="60" w:line="259" w:lineRule="auto"/>
        <w:jc w:val="both"/>
        <w:rPr>
          <w:rFonts w:eastAsia="Times New Roman" w:cs="Calibri"/>
        </w:rPr>
      </w:pPr>
      <w:r w:rsidRPr="006978E8">
        <w:rPr>
          <w:rFonts w:eastAsia="Times New Roman" w:cs="Calibri"/>
        </w:rPr>
        <w:t>Wykonawca zapewniając infrastrukturę na rzecz usługi zapewni jej zabezpieczenia zgodne ze</w:t>
      </w:r>
      <w:r w:rsidR="002E4F64" w:rsidRPr="006978E8">
        <w:rPr>
          <w:rFonts w:eastAsia="Times New Roman" w:cs="Calibri"/>
        </w:rPr>
        <w:t xml:space="preserve"> </w:t>
      </w:r>
      <w:r w:rsidRPr="006978E8">
        <w:rPr>
          <w:rFonts w:eastAsia="Times New Roman" w:cs="Calibri"/>
        </w:rPr>
        <w:t>standardami informatycznymi i dobrymi praktykami.</w:t>
      </w:r>
    </w:p>
    <w:p w14:paraId="0FDDC460" w14:textId="77777777" w:rsidR="00393993" w:rsidRDefault="00393993" w:rsidP="0055032C">
      <w:pPr>
        <w:spacing w:before="60" w:after="60" w:line="259" w:lineRule="auto"/>
        <w:ind w:right="-2"/>
        <w:jc w:val="center"/>
        <w:rPr>
          <w:rFonts w:eastAsia="Calibri" w:cs="Calibri"/>
          <w:b/>
          <w:bCs/>
          <w:iCs/>
        </w:rPr>
      </w:pPr>
    </w:p>
    <w:p w14:paraId="0C3CEB0B" w14:textId="77777777" w:rsidR="001C04F4" w:rsidRDefault="001C04F4" w:rsidP="0055032C">
      <w:pPr>
        <w:spacing w:before="60" w:after="60" w:line="259" w:lineRule="auto"/>
        <w:ind w:right="-2"/>
        <w:jc w:val="center"/>
        <w:rPr>
          <w:rFonts w:eastAsia="Calibri" w:cs="Calibri"/>
          <w:b/>
          <w:bCs/>
          <w:iCs/>
        </w:rPr>
      </w:pPr>
    </w:p>
    <w:p w14:paraId="74F0C478" w14:textId="3EBA4D86" w:rsidR="00057DF1" w:rsidRPr="006978E8" w:rsidRDefault="00057DF1" w:rsidP="0055032C">
      <w:pPr>
        <w:spacing w:before="60" w:after="60" w:line="259" w:lineRule="auto"/>
        <w:ind w:right="-2"/>
        <w:jc w:val="center"/>
        <w:rPr>
          <w:rFonts w:eastAsia="Calibri" w:cs="Calibri"/>
          <w:b/>
          <w:bCs/>
          <w:iCs/>
        </w:rPr>
      </w:pPr>
      <w:r w:rsidRPr="006978E8">
        <w:rPr>
          <w:rFonts w:eastAsia="Calibri" w:cs="Calibri"/>
          <w:b/>
          <w:bCs/>
          <w:iCs/>
        </w:rPr>
        <w:lastRenderedPageBreak/>
        <w:t xml:space="preserve">§ </w:t>
      </w:r>
      <w:r w:rsidR="006C074C" w:rsidRPr="006978E8">
        <w:rPr>
          <w:rFonts w:eastAsia="Calibri" w:cs="Calibri"/>
          <w:b/>
          <w:bCs/>
          <w:iCs/>
        </w:rPr>
        <w:t>5</w:t>
      </w:r>
    </w:p>
    <w:p w14:paraId="53AE1738" w14:textId="77777777" w:rsidR="00057DF1" w:rsidRPr="006978E8" w:rsidRDefault="009F2506" w:rsidP="0055032C">
      <w:pPr>
        <w:spacing w:before="60" w:after="60" w:line="259" w:lineRule="auto"/>
        <w:ind w:right="-2"/>
        <w:jc w:val="center"/>
        <w:rPr>
          <w:rFonts w:eastAsia="Calibri" w:cs="Calibri"/>
          <w:b/>
          <w:bCs/>
          <w:iCs/>
        </w:rPr>
      </w:pPr>
      <w:r>
        <w:rPr>
          <w:rFonts w:eastAsia="Calibri" w:cs="Calibri"/>
          <w:b/>
          <w:bCs/>
          <w:iCs/>
        </w:rPr>
        <w:t>W</w:t>
      </w:r>
      <w:r w:rsidR="00365238" w:rsidRPr="006978E8">
        <w:rPr>
          <w:rFonts w:eastAsia="Calibri" w:cs="Calibri"/>
          <w:b/>
          <w:bCs/>
          <w:iCs/>
        </w:rPr>
        <w:t>sparci</w:t>
      </w:r>
      <w:r>
        <w:rPr>
          <w:rFonts w:eastAsia="Calibri" w:cs="Calibri"/>
          <w:b/>
          <w:bCs/>
          <w:iCs/>
        </w:rPr>
        <w:t>e</w:t>
      </w:r>
      <w:r w:rsidR="00365238" w:rsidRPr="006978E8">
        <w:rPr>
          <w:rFonts w:eastAsia="Calibri" w:cs="Calibri"/>
          <w:b/>
          <w:bCs/>
          <w:iCs/>
        </w:rPr>
        <w:t xml:space="preserve"> techniczne</w:t>
      </w:r>
    </w:p>
    <w:p w14:paraId="58BDA146" w14:textId="77777777" w:rsidR="00365238" w:rsidRPr="006978E8" w:rsidRDefault="00365238" w:rsidP="0055032C">
      <w:pPr>
        <w:pStyle w:val="Akapitzlist"/>
        <w:numPr>
          <w:ilvl w:val="0"/>
          <w:numId w:val="22"/>
        </w:numPr>
        <w:tabs>
          <w:tab w:val="clear" w:pos="0"/>
        </w:tabs>
        <w:spacing w:before="60" w:after="60" w:line="259" w:lineRule="auto"/>
        <w:contextualSpacing w:val="0"/>
        <w:jc w:val="both"/>
        <w:rPr>
          <w:rFonts w:ascii="Calibri" w:hAnsi="Calibri" w:cs="Calibri"/>
          <w:sz w:val="22"/>
          <w:szCs w:val="22"/>
        </w:rPr>
      </w:pPr>
      <w:bookmarkStart w:id="0" w:name="_Hlk12268271"/>
      <w:r w:rsidRPr="006978E8">
        <w:rPr>
          <w:rFonts w:ascii="Calibri" w:hAnsi="Calibri" w:cs="Calibri"/>
          <w:sz w:val="22"/>
          <w:szCs w:val="22"/>
        </w:rPr>
        <w:t>Wykonawca będzie świadczył wsparcie techniczne polegające w szczególności na:</w:t>
      </w:r>
    </w:p>
    <w:p w14:paraId="7DE0E3C7" w14:textId="77777777"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udostępnianiu Zamawiającemu nowych wersji oprogramowania, komponentów, wydań uzupełniających, poprawek programistycznych oraz wersji podwyższonych</w:t>
      </w:r>
      <w:r w:rsidR="00CF0591">
        <w:rPr>
          <w:rFonts w:ascii="Calibri" w:hAnsi="Calibri" w:cs="Calibri"/>
          <w:sz w:val="22"/>
          <w:szCs w:val="22"/>
        </w:rPr>
        <w:t>;</w:t>
      </w:r>
    </w:p>
    <w:p w14:paraId="378F31F8" w14:textId="77777777"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udostępnieniu Zamawiającemu nowego oprogramowania (dystrybuowanego także pod inną nazwą handlową), w przypadku, gdyby stanowiło one kontynuację przedmiotowego oprogramowania, a przedmiotowe oprogramowanie nie byłoby dłużej rozwijane oraz wspierane</w:t>
      </w:r>
      <w:r w:rsidR="00CF0591">
        <w:rPr>
          <w:rFonts w:ascii="Calibri" w:hAnsi="Calibri" w:cs="Calibri"/>
          <w:sz w:val="22"/>
          <w:szCs w:val="22"/>
        </w:rPr>
        <w:t>;</w:t>
      </w:r>
    </w:p>
    <w:p w14:paraId="0B7CC77F" w14:textId="77777777"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udostępnieniu serwisu asysty technicznej z poziomu, którego Zamawiający będzie mógł dokonywać zgłoszeń serwisowych</w:t>
      </w:r>
      <w:r w:rsidR="00CF0591">
        <w:rPr>
          <w:rFonts w:ascii="Calibri" w:hAnsi="Calibri" w:cs="Calibri"/>
          <w:sz w:val="22"/>
          <w:szCs w:val="22"/>
        </w:rPr>
        <w:t>;</w:t>
      </w:r>
    </w:p>
    <w:p w14:paraId="4CFE02CA" w14:textId="77777777"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przekazaniu numeru telefonu</w:t>
      </w:r>
      <w:r w:rsidR="00914D5F" w:rsidRPr="006978E8">
        <w:rPr>
          <w:rFonts w:ascii="Calibri" w:hAnsi="Calibri" w:cs="Calibri"/>
          <w:sz w:val="22"/>
          <w:szCs w:val="22"/>
        </w:rPr>
        <w:t xml:space="preserve"> lub adresu mailowego,</w:t>
      </w:r>
      <w:r w:rsidRPr="006978E8">
        <w:rPr>
          <w:rFonts w:ascii="Calibri" w:hAnsi="Calibri" w:cs="Calibri"/>
          <w:sz w:val="22"/>
          <w:szCs w:val="22"/>
        </w:rPr>
        <w:t xml:space="preserve"> na który Zamawiający będzie mógł dokonywać zgłoszeń w razie niedostępności serwisu wskazanego w </w:t>
      </w:r>
      <w:r w:rsidR="00F03CAD" w:rsidRPr="006978E8">
        <w:rPr>
          <w:rFonts w:ascii="Calibri" w:hAnsi="Calibri" w:cs="Calibri"/>
          <w:sz w:val="22"/>
          <w:szCs w:val="22"/>
        </w:rPr>
        <w:t>pkt 3</w:t>
      </w:r>
      <w:r w:rsidR="00CF0591">
        <w:rPr>
          <w:rFonts w:ascii="Calibri" w:hAnsi="Calibri" w:cs="Calibri"/>
          <w:sz w:val="22"/>
          <w:szCs w:val="22"/>
        </w:rPr>
        <w:t>;</w:t>
      </w:r>
    </w:p>
    <w:p w14:paraId="47BDED4D" w14:textId="483EB0D8"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świadczeniu obsługi zgłoszeń serwisowych o priorytecie drobnym bądź standardowym w godzinach 8-16 w dni robocze z maksymalnym czasem reakcji w wymiarze 2 godzin</w:t>
      </w:r>
      <w:r w:rsidR="00CF0591">
        <w:rPr>
          <w:rFonts w:ascii="Calibri" w:hAnsi="Calibri" w:cs="Calibri"/>
          <w:sz w:val="22"/>
          <w:szCs w:val="22"/>
        </w:rPr>
        <w:t>;</w:t>
      </w:r>
    </w:p>
    <w:p w14:paraId="5C458EB8" w14:textId="77777777"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świadczeniu obsługi zgłoszeń serwisowych o priorytecie krytycznym w trybie 24/7/365 (całodobowo przez 7 dni w tygodniu oraz w święta) z maksymalnym czasem reakcji w wymiarze 1 godziny</w:t>
      </w:r>
      <w:r w:rsidR="00CF0591">
        <w:rPr>
          <w:rFonts w:ascii="Calibri" w:hAnsi="Calibri" w:cs="Calibri"/>
          <w:sz w:val="22"/>
          <w:szCs w:val="22"/>
        </w:rPr>
        <w:t>;</w:t>
      </w:r>
    </w:p>
    <w:p w14:paraId="73810A53" w14:textId="77777777"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rozwiązywaniu zgłoszeń o priorytecie drobnym maksymalnie w ciągu 120 godzin od przesłania przez Zamawiającego zgłoszenia</w:t>
      </w:r>
      <w:r w:rsidR="00CF0591">
        <w:rPr>
          <w:rFonts w:ascii="Calibri" w:hAnsi="Calibri" w:cs="Calibri"/>
          <w:sz w:val="22"/>
          <w:szCs w:val="22"/>
        </w:rPr>
        <w:t>;</w:t>
      </w:r>
    </w:p>
    <w:p w14:paraId="3875F80E" w14:textId="77777777"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rozwiązywaniu zgłoszeń o priorytecie średnim maksymalnie w ciągu 80 godzin od przesłania przez Zamawiającego zgłoszenia</w:t>
      </w:r>
      <w:r w:rsidR="00CF0591">
        <w:rPr>
          <w:rFonts w:ascii="Calibri" w:hAnsi="Calibri" w:cs="Calibri"/>
          <w:sz w:val="22"/>
          <w:szCs w:val="22"/>
        </w:rPr>
        <w:t>;</w:t>
      </w:r>
    </w:p>
    <w:p w14:paraId="20BA0C20" w14:textId="77777777" w:rsidR="00365238" w:rsidRPr="006978E8" w:rsidRDefault="00365238" w:rsidP="0055032C">
      <w:pPr>
        <w:pStyle w:val="Akapitzlist"/>
        <w:numPr>
          <w:ilvl w:val="1"/>
          <w:numId w:val="22"/>
        </w:numPr>
        <w:tabs>
          <w:tab w:val="clear" w:pos="0"/>
        </w:tabs>
        <w:spacing w:before="60" w:after="60" w:line="259" w:lineRule="auto"/>
        <w:ind w:left="714" w:hanging="357"/>
        <w:contextualSpacing w:val="0"/>
        <w:jc w:val="both"/>
        <w:rPr>
          <w:rFonts w:ascii="Calibri" w:hAnsi="Calibri" w:cs="Calibri"/>
          <w:sz w:val="22"/>
          <w:szCs w:val="22"/>
        </w:rPr>
      </w:pPr>
      <w:r w:rsidRPr="006978E8">
        <w:rPr>
          <w:rFonts w:ascii="Calibri" w:hAnsi="Calibri" w:cs="Calibri"/>
          <w:sz w:val="22"/>
          <w:szCs w:val="22"/>
        </w:rPr>
        <w:t>rozwiązywaniu zgłoszeń o priorytecie krytycznym maksymalnie w ciągu 9 godzin od przesłania przez Zamawiającego zgłoszenia.</w:t>
      </w:r>
    </w:p>
    <w:bookmarkEnd w:id="0"/>
    <w:p w14:paraId="1C6FF5B4" w14:textId="77777777" w:rsidR="00365238" w:rsidRPr="006978E8" w:rsidRDefault="00365238" w:rsidP="0055032C">
      <w:pPr>
        <w:numPr>
          <w:ilvl w:val="0"/>
          <w:numId w:val="22"/>
        </w:numPr>
        <w:tabs>
          <w:tab w:val="clear" w:pos="0"/>
        </w:tabs>
        <w:spacing w:before="60" w:after="60" w:line="259" w:lineRule="auto"/>
        <w:jc w:val="both"/>
        <w:rPr>
          <w:rFonts w:cs="Calibri"/>
        </w:rPr>
      </w:pPr>
      <w:r w:rsidRPr="006978E8">
        <w:rPr>
          <w:rFonts w:cs="Calibri"/>
        </w:rPr>
        <w:t xml:space="preserve">Zamawiający informuje, że zgłoszenia z priorytetem krytycznym dotyczyć będą sytuacji, w których </w:t>
      </w:r>
      <w:r w:rsidR="00D34262" w:rsidRPr="006978E8">
        <w:rPr>
          <w:rFonts w:cs="Calibri"/>
        </w:rPr>
        <w:t>U</w:t>
      </w:r>
      <w:r w:rsidRPr="006978E8">
        <w:rPr>
          <w:rFonts w:cs="Calibri"/>
        </w:rPr>
        <w:t>sługa nie działa, bądź działa nieprawidłowo, uniemożliwiając pełną realizację procesów biznesowych w systemach teleinformatycznych z nią powiązanych.</w:t>
      </w:r>
    </w:p>
    <w:p w14:paraId="0E31B836" w14:textId="77777777" w:rsidR="00752C3B" w:rsidRPr="006978E8" w:rsidRDefault="00752C3B" w:rsidP="0055032C">
      <w:pPr>
        <w:numPr>
          <w:ilvl w:val="0"/>
          <w:numId w:val="22"/>
        </w:numPr>
        <w:tabs>
          <w:tab w:val="clear" w:pos="0"/>
        </w:tabs>
        <w:spacing w:before="60" w:after="60" w:line="259" w:lineRule="auto"/>
        <w:jc w:val="both"/>
        <w:rPr>
          <w:rFonts w:cs="Calibri"/>
        </w:rPr>
      </w:pPr>
      <w:r w:rsidRPr="006978E8">
        <w:rPr>
          <w:rFonts w:cs="Calibri"/>
        </w:rPr>
        <w:t>Zgłoszenia serwisowe dokonywane będą za pośrednictwem systemu zgłoszeń i śledzenia zgłoszeń dostarczonego przez Zamawiającego.</w:t>
      </w:r>
      <w:r w:rsidR="00A15210" w:rsidRPr="00A15210">
        <w:t xml:space="preserve"> </w:t>
      </w:r>
      <w:r w:rsidR="00A15210" w:rsidRPr="00A15210">
        <w:rPr>
          <w:rFonts w:cs="Calibri"/>
        </w:rPr>
        <w:t xml:space="preserve">Wykonawca otrzyma do 10 dostępów do </w:t>
      </w:r>
      <w:r w:rsidR="00523C0A">
        <w:rPr>
          <w:rFonts w:cs="Calibri"/>
        </w:rPr>
        <w:t xml:space="preserve">tego </w:t>
      </w:r>
      <w:r w:rsidR="00A15210" w:rsidRPr="00A15210">
        <w:rPr>
          <w:rFonts w:cs="Calibri"/>
        </w:rPr>
        <w:t>systemu, w zależności od zgłoszenia zapotrzebowania przez Wykonawcę</w:t>
      </w:r>
    </w:p>
    <w:p w14:paraId="24749D7A" w14:textId="77777777" w:rsidR="00752C3B" w:rsidRPr="006978E8" w:rsidRDefault="00752C3B" w:rsidP="0055032C">
      <w:pPr>
        <w:numPr>
          <w:ilvl w:val="0"/>
          <w:numId w:val="22"/>
        </w:numPr>
        <w:tabs>
          <w:tab w:val="clear" w:pos="0"/>
        </w:tabs>
        <w:spacing w:before="60" w:after="60" w:line="259" w:lineRule="auto"/>
        <w:jc w:val="both"/>
        <w:rPr>
          <w:rFonts w:cs="Calibri"/>
        </w:rPr>
      </w:pPr>
      <w:r w:rsidRPr="006978E8">
        <w:rPr>
          <w:rFonts w:cs="Calibri"/>
        </w:rPr>
        <w:t xml:space="preserve">W przypadku awarii </w:t>
      </w:r>
      <w:r w:rsidR="00523C0A">
        <w:rPr>
          <w:rFonts w:cs="Calibri"/>
        </w:rPr>
        <w:t>s</w:t>
      </w:r>
      <w:r w:rsidRPr="006978E8">
        <w:rPr>
          <w:rFonts w:cs="Calibri"/>
        </w:rPr>
        <w:t>ystemu zgłoszeń i śledzenia zgłoszeń, o który</w:t>
      </w:r>
      <w:r w:rsidR="00523C0A">
        <w:rPr>
          <w:rFonts w:cs="Calibri"/>
        </w:rPr>
        <w:t>m</w:t>
      </w:r>
      <w:r w:rsidRPr="006978E8">
        <w:rPr>
          <w:rFonts w:cs="Calibri"/>
        </w:rPr>
        <w:t xml:space="preserve"> mowa w ust. </w:t>
      </w:r>
      <w:r w:rsidR="009B4873" w:rsidRPr="006978E8">
        <w:rPr>
          <w:rFonts w:cs="Calibri"/>
        </w:rPr>
        <w:t xml:space="preserve">3 Zamawiający będzie dokonywać zgłoszeń </w:t>
      </w:r>
      <w:r w:rsidR="00CF0591">
        <w:rPr>
          <w:rFonts w:cs="Calibri"/>
        </w:rPr>
        <w:t xml:space="preserve">pocztą elektroniczną </w:t>
      </w:r>
      <w:r w:rsidR="009B4873" w:rsidRPr="006978E8">
        <w:rPr>
          <w:rFonts w:cs="Calibri"/>
        </w:rPr>
        <w:t xml:space="preserve">na </w:t>
      </w:r>
      <w:r w:rsidR="00350AAB" w:rsidRPr="006978E8">
        <w:rPr>
          <w:rFonts w:cs="Calibri"/>
        </w:rPr>
        <w:t xml:space="preserve">podany przez Wykonawcę </w:t>
      </w:r>
      <w:r w:rsidR="009B4873" w:rsidRPr="006978E8">
        <w:rPr>
          <w:rFonts w:cs="Calibri"/>
        </w:rPr>
        <w:t xml:space="preserve">adres </w:t>
      </w:r>
      <w:r w:rsidR="00CF0591">
        <w:rPr>
          <w:rFonts w:cs="Calibri"/>
        </w:rPr>
        <w:t>e-</w:t>
      </w:r>
      <w:r w:rsidR="009B4873" w:rsidRPr="006978E8">
        <w:rPr>
          <w:rFonts w:cs="Calibri"/>
        </w:rPr>
        <w:t xml:space="preserve">mail: </w:t>
      </w:r>
      <w:r w:rsidR="002F5734">
        <w:rPr>
          <w:rFonts w:eastAsia="Times New Roman" w:cs="Calibri"/>
        </w:rPr>
        <w:t>biuro@cencert.pl</w:t>
      </w:r>
      <w:r w:rsidR="009B4873" w:rsidRPr="006978E8">
        <w:rPr>
          <w:rFonts w:cs="Calibri"/>
        </w:rPr>
        <w:t>.</w:t>
      </w:r>
    </w:p>
    <w:p w14:paraId="28CA0B17" w14:textId="77777777" w:rsidR="006D7CC8" w:rsidRPr="006978E8" w:rsidRDefault="00EB6445" w:rsidP="0055032C">
      <w:pPr>
        <w:numPr>
          <w:ilvl w:val="0"/>
          <w:numId w:val="22"/>
        </w:numPr>
        <w:tabs>
          <w:tab w:val="clear" w:pos="0"/>
        </w:tabs>
        <w:spacing w:before="60" w:after="60" w:line="259" w:lineRule="auto"/>
        <w:jc w:val="both"/>
        <w:rPr>
          <w:rFonts w:eastAsia="Times New Roman" w:cs="Calibri"/>
        </w:rPr>
      </w:pPr>
      <w:r w:rsidRPr="006978E8">
        <w:rPr>
          <w:rFonts w:cs="Calibri"/>
        </w:rPr>
        <w:t>Wykonawca w ciągu 48 godzin od zawarcia Umowy musi zapewnić dostęp do pełnej dokumentacji usługi opisującej dostępne metody integracji. Dokumentacja musi być sporządzona w języku polskim.</w:t>
      </w:r>
      <w:r w:rsidR="00E422EF" w:rsidRPr="006978E8">
        <w:rPr>
          <w:rFonts w:cs="Calibri"/>
        </w:rPr>
        <w:t xml:space="preserve"> </w:t>
      </w:r>
      <w:r w:rsidR="006D7CC8" w:rsidRPr="006978E8">
        <w:rPr>
          <w:rFonts w:eastAsia="Times New Roman" w:cs="Calibri"/>
        </w:rPr>
        <w:t>Zamawi</w:t>
      </w:r>
      <w:r w:rsidRPr="006978E8">
        <w:rPr>
          <w:rFonts w:eastAsia="Times New Roman" w:cs="Calibri"/>
        </w:rPr>
        <w:t>a</w:t>
      </w:r>
      <w:r w:rsidR="006D7CC8" w:rsidRPr="006978E8">
        <w:rPr>
          <w:rFonts w:eastAsia="Times New Roman" w:cs="Calibri"/>
        </w:rPr>
        <w:t>j</w:t>
      </w:r>
      <w:r w:rsidRPr="006978E8">
        <w:rPr>
          <w:rFonts w:eastAsia="Times New Roman" w:cs="Calibri"/>
        </w:rPr>
        <w:t>ą</w:t>
      </w:r>
      <w:r w:rsidR="006D7CC8" w:rsidRPr="006978E8">
        <w:rPr>
          <w:rFonts w:eastAsia="Times New Roman" w:cs="Calibri"/>
        </w:rPr>
        <w:t>cy wymagać może także zdalnego uczestnictwa zespołu Wykonawcy w spotkaniach organizowanych za pośrednictwem narzędzi do prowadzenia wideokonferencji będących w posiadaniu Zamawiającego.</w:t>
      </w:r>
    </w:p>
    <w:p w14:paraId="6A184CEA" w14:textId="4D9B8CA1" w:rsidR="006D7CC8" w:rsidRPr="006978E8" w:rsidRDefault="006D7CC8" w:rsidP="0055032C">
      <w:pPr>
        <w:numPr>
          <w:ilvl w:val="0"/>
          <w:numId w:val="22"/>
        </w:numPr>
        <w:tabs>
          <w:tab w:val="clear" w:pos="0"/>
        </w:tabs>
        <w:spacing w:before="60" w:after="60" w:line="259" w:lineRule="auto"/>
        <w:jc w:val="both"/>
        <w:rPr>
          <w:rFonts w:eastAsia="Times New Roman" w:cs="Calibri"/>
        </w:rPr>
      </w:pPr>
      <w:r w:rsidRPr="006978E8">
        <w:rPr>
          <w:rFonts w:eastAsia="Times New Roman" w:cs="Calibri"/>
        </w:rPr>
        <w:t xml:space="preserve">Zamawiający zastrzega, że w ramach asysty </w:t>
      </w:r>
      <w:r w:rsidR="00523C0A">
        <w:rPr>
          <w:rFonts w:eastAsia="Times New Roman" w:cs="Calibri"/>
        </w:rPr>
        <w:t xml:space="preserve">wdrożeniowej lub wsparcia </w:t>
      </w:r>
      <w:r w:rsidRPr="006978E8">
        <w:rPr>
          <w:rFonts w:eastAsia="Times New Roman" w:cs="Calibri"/>
        </w:rPr>
        <w:t>techniczne</w:t>
      </w:r>
      <w:r w:rsidR="00523C0A">
        <w:rPr>
          <w:rFonts w:eastAsia="Times New Roman" w:cs="Calibri"/>
        </w:rPr>
        <w:t xml:space="preserve">go </w:t>
      </w:r>
      <w:r w:rsidRPr="006978E8">
        <w:rPr>
          <w:rFonts w:eastAsia="Times New Roman" w:cs="Calibri"/>
        </w:rPr>
        <w:t xml:space="preserve">może wymagać osobistego stawiennictwa osób oddelegowanych przez Wykonawcę w </w:t>
      </w:r>
      <w:r w:rsidR="00393993">
        <w:rPr>
          <w:rFonts w:eastAsia="Times New Roman" w:cs="Calibri"/>
        </w:rPr>
        <w:t xml:space="preserve">obiekcie </w:t>
      </w:r>
      <w:r w:rsidRPr="006978E8">
        <w:rPr>
          <w:rFonts w:eastAsia="Times New Roman" w:cs="Calibri"/>
        </w:rPr>
        <w:t xml:space="preserve">Zamawiającego </w:t>
      </w:r>
      <w:r w:rsidR="00393993">
        <w:rPr>
          <w:rFonts w:eastAsia="Times New Roman" w:cs="Calibri"/>
        </w:rPr>
        <w:t xml:space="preserve">przy </w:t>
      </w:r>
      <w:r w:rsidRPr="006978E8">
        <w:rPr>
          <w:rFonts w:eastAsia="Times New Roman" w:cs="Calibri"/>
        </w:rPr>
        <w:t>ul. Czerniakowskiej 100</w:t>
      </w:r>
      <w:r w:rsidR="00393993">
        <w:rPr>
          <w:rFonts w:eastAsia="Times New Roman" w:cs="Calibri"/>
        </w:rPr>
        <w:t xml:space="preserve"> w Warszawie</w:t>
      </w:r>
      <w:r w:rsidRPr="006978E8">
        <w:rPr>
          <w:rFonts w:eastAsia="Times New Roman" w:cs="Calibri"/>
        </w:rPr>
        <w:t>. O konieczności osobistego stawiennictwa Zamawiający poinformuje Wykonawcę minimalnie z 48</w:t>
      </w:r>
      <w:r w:rsidR="00350AAB">
        <w:rPr>
          <w:rFonts w:eastAsia="Times New Roman" w:cs="Calibri"/>
        </w:rPr>
        <w:t>-</w:t>
      </w:r>
      <w:r w:rsidRPr="006978E8">
        <w:rPr>
          <w:rFonts w:eastAsia="Times New Roman" w:cs="Calibri"/>
        </w:rPr>
        <w:t>godzinnym wyprzedzeniem.</w:t>
      </w:r>
    </w:p>
    <w:p w14:paraId="0176F83F" w14:textId="77777777" w:rsidR="008345FA" w:rsidRDefault="008345FA" w:rsidP="0055032C">
      <w:pPr>
        <w:spacing w:before="60" w:after="60" w:line="259" w:lineRule="auto"/>
        <w:ind w:right="-2"/>
        <w:jc w:val="center"/>
        <w:rPr>
          <w:rFonts w:eastAsia="Calibri" w:cs="Calibri"/>
          <w:b/>
          <w:bCs/>
          <w:iCs/>
        </w:rPr>
      </w:pPr>
    </w:p>
    <w:p w14:paraId="7CBBF628" w14:textId="77777777" w:rsidR="001C04F4" w:rsidRDefault="001C04F4" w:rsidP="0055032C">
      <w:pPr>
        <w:spacing w:before="60" w:after="60" w:line="259" w:lineRule="auto"/>
        <w:ind w:right="-2"/>
        <w:jc w:val="center"/>
        <w:rPr>
          <w:rFonts w:eastAsia="Calibri" w:cs="Calibri"/>
          <w:b/>
          <w:bCs/>
          <w:iCs/>
        </w:rPr>
      </w:pPr>
    </w:p>
    <w:p w14:paraId="4C1E2A01" w14:textId="1811C4EA" w:rsidR="00B151A3" w:rsidRPr="006978E8" w:rsidRDefault="00B151A3" w:rsidP="0055032C">
      <w:pPr>
        <w:spacing w:before="60" w:after="60" w:line="259" w:lineRule="auto"/>
        <w:ind w:right="-2"/>
        <w:jc w:val="center"/>
        <w:rPr>
          <w:rFonts w:eastAsia="Calibri" w:cs="Calibri"/>
          <w:b/>
          <w:bCs/>
          <w:iCs/>
        </w:rPr>
      </w:pPr>
      <w:r w:rsidRPr="006978E8">
        <w:rPr>
          <w:rFonts w:eastAsia="Calibri" w:cs="Calibri"/>
          <w:b/>
          <w:bCs/>
          <w:iCs/>
        </w:rPr>
        <w:lastRenderedPageBreak/>
        <w:t xml:space="preserve">§ </w:t>
      </w:r>
      <w:r w:rsidR="006C074C" w:rsidRPr="006978E8">
        <w:rPr>
          <w:rFonts w:eastAsia="Calibri" w:cs="Calibri"/>
          <w:b/>
          <w:bCs/>
          <w:iCs/>
        </w:rPr>
        <w:t>6</w:t>
      </w:r>
    </w:p>
    <w:p w14:paraId="3C3E4D25" w14:textId="77777777" w:rsidR="00B151A3" w:rsidRPr="006978E8" w:rsidRDefault="00B151A3" w:rsidP="0055032C">
      <w:pPr>
        <w:spacing w:before="60" w:after="60" w:line="259" w:lineRule="auto"/>
        <w:ind w:right="-2"/>
        <w:jc w:val="center"/>
        <w:rPr>
          <w:rFonts w:eastAsia="Calibri" w:cs="Calibri"/>
          <w:b/>
          <w:bCs/>
          <w:iCs/>
        </w:rPr>
      </w:pPr>
      <w:r w:rsidRPr="006978E8">
        <w:rPr>
          <w:rFonts w:eastAsia="Calibri" w:cs="Calibri"/>
          <w:b/>
          <w:bCs/>
          <w:iCs/>
        </w:rPr>
        <w:t>Zobowiązania Zamawiającego</w:t>
      </w:r>
    </w:p>
    <w:p w14:paraId="3D224F25" w14:textId="77777777" w:rsidR="00B151A3" w:rsidRPr="006978E8" w:rsidRDefault="00B151A3" w:rsidP="0055032C">
      <w:pPr>
        <w:spacing w:before="60" w:after="60" w:line="259" w:lineRule="auto"/>
        <w:jc w:val="both"/>
        <w:rPr>
          <w:rFonts w:eastAsia="Times New Roman" w:cs="Calibri"/>
        </w:rPr>
      </w:pPr>
      <w:r w:rsidRPr="006978E8">
        <w:rPr>
          <w:rFonts w:eastAsia="Times New Roman" w:cs="Calibri"/>
        </w:rPr>
        <w:t>W ramach przedmiotu Umowy Zamawiający zobowiązuje się do:</w:t>
      </w:r>
    </w:p>
    <w:p w14:paraId="68431BF3" w14:textId="45402513" w:rsidR="00E67F8F" w:rsidRPr="006978E8" w:rsidRDefault="00E67F8F" w:rsidP="0055032C">
      <w:pPr>
        <w:numPr>
          <w:ilvl w:val="0"/>
          <w:numId w:val="18"/>
        </w:numPr>
        <w:spacing w:before="60" w:after="60" w:line="259" w:lineRule="auto"/>
        <w:ind w:left="357" w:hanging="357"/>
        <w:jc w:val="both"/>
        <w:rPr>
          <w:rFonts w:eastAsia="Times New Roman" w:cs="Calibri"/>
        </w:rPr>
      </w:pPr>
      <w:r w:rsidRPr="006978E8">
        <w:rPr>
          <w:rFonts w:eastAsia="Times New Roman" w:cs="Calibri"/>
        </w:rPr>
        <w:t>z</w:t>
      </w:r>
      <w:r w:rsidR="00B151A3" w:rsidRPr="006978E8">
        <w:rPr>
          <w:rFonts w:eastAsia="Times New Roman" w:cs="Calibri"/>
        </w:rPr>
        <w:t>głoszenia do Wykonawcy żądania unieważnienia Kwalifikowanej Pieczęci Elektronicznej w</w:t>
      </w:r>
      <w:r w:rsidRPr="006978E8">
        <w:rPr>
          <w:rFonts w:eastAsia="Times New Roman" w:cs="Calibri"/>
        </w:rPr>
        <w:t xml:space="preserve"> </w:t>
      </w:r>
      <w:r w:rsidR="00B151A3" w:rsidRPr="006978E8">
        <w:rPr>
          <w:rFonts w:eastAsia="Times New Roman" w:cs="Calibri"/>
        </w:rPr>
        <w:t xml:space="preserve">przypadkach przewidzianych w </w:t>
      </w:r>
      <w:r w:rsidR="00F1419C" w:rsidRPr="006978E8">
        <w:rPr>
          <w:rFonts w:cs="Calibri"/>
          <w:lang w:eastAsia="pl-PL"/>
        </w:rPr>
        <w:t>Polity</w:t>
      </w:r>
      <w:r w:rsidR="00F1419C">
        <w:rPr>
          <w:rFonts w:cs="Calibri"/>
          <w:lang w:eastAsia="pl-PL"/>
        </w:rPr>
        <w:t>ce</w:t>
      </w:r>
      <w:r w:rsidR="00F1419C" w:rsidRPr="006978E8">
        <w:rPr>
          <w:rFonts w:cs="Calibri"/>
          <w:lang w:eastAsia="pl-PL"/>
        </w:rPr>
        <w:t xml:space="preserve"> świadczenia kwalifikowanych usług zaufania</w:t>
      </w:r>
      <w:r w:rsidR="002F5734">
        <w:rPr>
          <w:rFonts w:eastAsia="Times New Roman"/>
        </w:rPr>
        <w:t>;</w:t>
      </w:r>
    </w:p>
    <w:p w14:paraId="71942D7D" w14:textId="77777777" w:rsidR="00B151A3" w:rsidRPr="006978E8" w:rsidRDefault="00E67F8F" w:rsidP="0055032C">
      <w:pPr>
        <w:numPr>
          <w:ilvl w:val="0"/>
          <w:numId w:val="18"/>
        </w:numPr>
        <w:spacing w:before="60" w:after="60" w:line="259" w:lineRule="auto"/>
        <w:ind w:left="357" w:hanging="357"/>
        <w:jc w:val="both"/>
        <w:rPr>
          <w:rFonts w:eastAsia="Times New Roman" w:cs="Calibri"/>
        </w:rPr>
      </w:pPr>
      <w:r w:rsidRPr="006978E8">
        <w:rPr>
          <w:rFonts w:eastAsia="Times New Roman" w:cs="Calibri"/>
        </w:rPr>
        <w:t>u</w:t>
      </w:r>
      <w:r w:rsidR="00B151A3" w:rsidRPr="006978E8">
        <w:rPr>
          <w:rFonts w:eastAsia="Times New Roman" w:cs="Calibri"/>
        </w:rPr>
        <w:t xml:space="preserve">dostępnienia maszyn wirtualnych </w:t>
      </w:r>
      <w:proofErr w:type="spellStart"/>
      <w:r w:rsidR="00B151A3" w:rsidRPr="006978E8">
        <w:rPr>
          <w:rFonts w:eastAsia="Times New Roman" w:cs="Calibri"/>
        </w:rPr>
        <w:t>VMWare</w:t>
      </w:r>
      <w:proofErr w:type="spellEnd"/>
      <w:r w:rsidR="00B151A3" w:rsidRPr="006978E8">
        <w:rPr>
          <w:rFonts w:eastAsia="Times New Roman" w:cs="Calibri"/>
        </w:rPr>
        <w:t xml:space="preserve"> ESXI 6.5</w:t>
      </w:r>
      <w:r w:rsidR="00F35D8F" w:rsidRPr="006978E8">
        <w:rPr>
          <w:rFonts w:eastAsia="Times New Roman" w:cs="Calibri"/>
        </w:rPr>
        <w:t>,</w:t>
      </w:r>
      <w:r w:rsidR="00F03CAD" w:rsidRPr="006978E8">
        <w:rPr>
          <w:rFonts w:eastAsia="Times New Roman" w:cs="Calibri"/>
        </w:rPr>
        <w:t xml:space="preserve"> jeśli będzie to konieczne do realizacji przedmiotu Umowy. Udostępnienie maszyn nastąpi</w:t>
      </w:r>
      <w:r w:rsidR="00B151A3" w:rsidRPr="006978E8">
        <w:rPr>
          <w:rFonts w:eastAsia="Times New Roman" w:cs="Calibri"/>
        </w:rPr>
        <w:t xml:space="preserve"> </w:t>
      </w:r>
      <w:r w:rsidR="00951EF1" w:rsidRPr="006978E8">
        <w:rPr>
          <w:rFonts w:eastAsia="Times New Roman" w:cs="Calibri"/>
        </w:rPr>
        <w:t xml:space="preserve">najpóźniej </w:t>
      </w:r>
      <w:r w:rsidR="00C02EE8" w:rsidRPr="006978E8">
        <w:rPr>
          <w:rFonts w:eastAsia="Times New Roman" w:cs="Calibri"/>
        </w:rPr>
        <w:t xml:space="preserve">w terminie </w:t>
      </w:r>
      <w:r w:rsidR="00951EF1" w:rsidRPr="006978E8">
        <w:rPr>
          <w:rFonts w:eastAsia="Times New Roman" w:cs="Calibri"/>
        </w:rPr>
        <w:t xml:space="preserve">14 </w:t>
      </w:r>
      <w:r w:rsidR="00C02EE8" w:rsidRPr="006978E8">
        <w:rPr>
          <w:rFonts w:eastAsia="Times New Roman" w:cs="Calibri"/>
        </w:rPr>
        <w:t xml:space="preserve">dni po </w:t>
      </w:r>
      <w:r w:rsidR="008C40E7" w:rsidRPr="006978E8">
        <w:rPr>
          <w:rFonts w:eastAsia="Times New Roman" w:cs="Calibri"/>
        </w:rPr>
        <w:t>ustaleniu z Wykonawcą</w:t>
      </w:r>
      <w:r w:rsidR="00C02EE8" w:rsidRPr="006978E8">
        <w:rPr>
          <w:rFonts w:eastAsia="Times New Roman" w:cs="Calibri"/>
        </w:rPr>
        <w:t xml:space="preserve"> ich finalnej specyfikacji</w:t>
      </w:r>
      <w:r w:rsidR="00F35D8F" w:rsidRPr="006978E8">
        <w:rPr>
          <w:rFonts w:eastAsia="Times New Roman" w:cs="Calibri"/>
        </w:rPr>
        <w:t>.</w:t>
      </w:r>
    </w:p>
    <w:p w14:paraId="5CA20A0C" w14:textId="1139A9B0" w:rsidR="009B4873" w:rsidRPr="006978E8" w:rsidRDefault="009B4873" w:rsidP="0055032C">
      <w:pPr>
        <w:numPr>
          <w:ilvl w:val="0"/>
          <w:numId w:val="18"/>
        </w:numPr>
        <w:spacing w:before="60" w:after="60" w:line="259" w:lineRule="auto"/>
        <w:ind w:left="357" w:hanging="357"/>
        <w:jc w:val="both"/>
        <w:rPr>
          <w:rFonts w:eastAsia="Times New Roman" w:cs="Calibri"/>
        </w:rPr>
      </w:pPr>
      <w:r w:rsidRPr="006978E8">
        <w:rPr>
          <w:rFonts w:eastAsia="Times New Roman" w:cs="Calibri"/>
        </w:rPr>
        <w:t xml:space="preserve">Niezwłocznego przekazania aktualnie obowiązujących u </w:t>
      </w:r>
      <w:r w:rsidR="002255D7" w:rsidRPr="006978E8">
        <w:rPr>
          <w:rFonts w:eastAsia="Times New Roman" w:cs="Calibri"/>
        </w:rPr>
        <w:t>Zamawiającego</w:t>
      </w:r>
      <w:r w:rsidRPr="006978E8">
        <w:rPr>
          <w:rFonts w:eastAsia="Times New Roman" w:cs="Calibri"/>
        </w:rPr>
        <w:t xml:space="preserve"> dokumentów w postaci „Polityka bezpieczeństwa informacji” i Regulamin</w:t>
      </w:r>
      <w:r w:rsidR="00FA1876" w:rsidRPr="006978E8">
        <w:rPr>
          <w:rFonts w:eastAsia="Times New Roman" w:cs="Calibri"/>
        </w:rPr>
        <w:t>u</w:t>
      </w:r>
      <w:r w:rsidRPr="006978E8">
        <w:rPr>
          <w:rFonts w:eastAsia="Times New Roman" w:cs="Calibri"/>
        </w:rPr>
        <w:t xml:space="preserve"> organizacyjnego Ministerstwa Sprawiedliwości, stanowiącego </w:t>
      </w:r>
      <w:r w:rsidR="000E6F93">
        <w:rPr>
          <w:rFonts w:eastAsia="Times New Roman" w:cs="Calibri"/>
        </w:rPr>
        <w:t>z</w:t>
      </w:r>
      <w:r w:rsidRPr="006978E8">
        <w:rPr>
          <w:rFonts w:eastAsia="Times New Roman" w:cs="Calibri"/>
        </w:rPr>
        <w:t xml:space="preserve">ałącznik do </w:t>
      </w:r>
      <w:r w:rsidR="000E6F93">
        <w:rPr>
          <w:rFonts w:eastAsia="Times New Roman" w:cs="Calibri"/>
        </w:rPr>
        <w:t>Z</w:t>
      </w:r>
      <w:r w:rsidRPr="006978E8">
        <w:rPr>
          <w:rFonts w:eastAsia="Times New Roman" w:cs="Calibri"/>
        </w:rPr>
        <w:t>arządzeni</w:t>
      </w:r>
      <w:r w:rsidR="00F1419C">
        <w:rPr>
          <w:rFonts w:eastAsia="Times New Roman" w:cs="Calibri"/>
        </w:rPr>
        <w:t>a</w:t>
      </w:r>
      <w:r w:rsidRPr="006978E8">
        <w:rPr>
          <w:rFonts w:eastAsia="Times New Roman" w:cs="Calibri"/>
        </w:rPr>
        <w:t xml:space="preserve"> </w:t>
      </w:r>
      <w:r w:rsidR="001B69A8">
        <w:rPr>
          <w:rFonts w:eastAsia="Times New Roman" w:cs="Calibri"/>
        </w:rPr>
        <w:t>Ministra Sprawiedliwości z dnia 25 czerwca 2024 r</w:t>
      </w:r>
      <w:r w:rsidRPr="006978E8">
        <w:rPr>
          <w:rFonts w:eastAsia="Times New Roman" w:cs="Calibri"/>
        </w:rPr>
        <w:t>.</w:t>
      </w:r>
    </w:p>
    <w:p w14:paraId="4F684F17" w14:textId="77777777" w:rsidR="00E67F8F" w:rsidRPr="006978E8" w:rsidRDefault="00E67F8F" w:rsidP="0055032C">
      <w:pPr>
        <w:spacing w:before="60" w:after="60" w:line="259" w:lineRule="auto"/>
        <w:jc w:val="both"/>
        <w:rPr>
          <w:rFonts w:eastAsia="Times New Roman" w:cs="Calibri"/>
        </w:rPr>
      </w:pPr>
    </w:p>
    <w:p w14:paraId="6FAF124C" w14:textId="77777777" w:rsidR="00D753AF" w:rsidRPr="006978E8" w:rsidRDefault="00D753AF" w:rsidP="0055032C">
      <w:pPr>
        <w:spacing w:before="60" w:after="60" w:line="259" w:lineRule="auto"/>
        <w:ind w:right="-2"/>
        <w:jc w:val="center"/>
        <w:rPr>
          <w:rFonts w:eastAsia="Calibri" w:cs="Calibri"/>
          <w:b/>
          <w:iCs/>
        </w:rPr>
      </w:pPr>
      <w:r w:rsidRPr="006978E8">
        <w:rPr>
          <w:rFonts w:eastAsia="Calibri" w:cs="Calibri"/>
          <w:b/>
          <w:iCs/>
        </w:rPr>
        <w:t xml:space="preserve">§ </w:t>
      </w:r>
      <w:r w:rsidR="00A7234F" w:rsidRPr="006978E8">
        <w:rPr>
          <w:rFonts w:eastAsia="Calibri" w:cs="Calibri"/>
          <w:b/>
          <w:iCs/>
        </w:rPr>
        <w:t>7</w:t>
      </w:r>
    </w:p>
    <w:p w14:paraId="2A5DF1DC" w14:textId="77777777" w:rsidR="00D753AF" w:rsidRPr="006978E8" w:rsidRDefault="00D753AF" w:rsidP="0055032C">
      <w:pPr>
        <w:spacing w:before="60" w:after="60" w:line="259" w:lineRule="auto"/>
        <w:ind w:right="-2"/>
        <w:jc w:val="center"/>
        <w:rPr>
          <w:rFonts w:eastAsia="Calibri" w:cs="Calibri"/>
          <w:b/>
          <w:iCs/>
        </w:rPr>
      </w:pPr>
      <w:r w:rsidRPr="006978E8">
        <w:rPr>
          <w:rFonts w:eastAsia="Calibri" w:cs="Calibri"/>
          <w:b/>
          <w:iCs/>
        </w:rPr>
        <w:t>Wynagrodzenie Wykonawcy</w:t>
      </w:r>
    </w:p>
    <w:p w14:paraId="71144F53" w14:textId="04D7A6A1" w:rsidR="00DF7559" w:rsidRPr="006978E8" w:rsidRDefault="00DF7559" w:rsidP="0055032C">
      <w:pPr>
        <w:numPr>
          <w:ilvl w:val="0"/>
          <w:numId w:val="20"/>
        </w:numPr>
        <w:tabs>
          <w:tab w:val="clear" w:pos="0"/>
        </w:tabs>
        <w:spacing w:before="60" w:after="60" w:line="259" w:lineRule="auto"/>
        <w:jc w:val="both"/>
        <w:rPr>
          <w:rFonts w:eastAsia="Times New Roman" w:cs="Calibri"/>
        </w:rPr>
      </w:pPr>
      <w:r w:rsidRPr="006978E8">
        <w:rPr>
          <w:rFonts w:eastAsia="Times New Roman" w:cs="Calibri"/>
        </w:rPr>
        <w:t>Całkowite wynagrodzenie Wykonawcy z tytułu realizacji przedmiotu Umowy wynosi</w:t>
      </w:r>
      <w:r w:rsidR="00942536" w:rsidRPr="006978E8">
        <w:rPr>
          <w:rFonts w:eastAsia="Times New Roman" w:cs="Calibri"/>
        </w:rPr>
        <w:t xml:space="preserve"> do</w:t>
      </w:r>
      <w:r w:rsidRPr="006978E8">
        <w:rPr>
          <w:rFonts w:eastAsia="Times New Roman" w:cs="Calibri"/>
        </w:rPr>
        <w:t xml:space="preserve"> </w:t>
      </w:r>
      <w:r w:rsidR="001C04F4">
        <w:rPr>
          <w:rFonts w:eastAsia="Times New Roman" w:cs="Calibri"/>
        </w:rPr>
        <w:t>[●]</w:t>
      </w:r>
      <w:r w:rsidR="00350AAB">
        <w:rPr>
          <w:rFonts w:eastAsia="Times New Roman" w:cs="Calibri"/>
        </w:rPr>
        <w:t xml:space="preserve"> </w:t>
      </w:r>
      <w:r w:rsidRPr="006978E8">
        <w:rPr>
          <w:rFonts w:eastAsia="Times New Roman" w:cs="Calibri"/>
        </w:rPr>
        <w:t>(</w:t>
      </w:r>
      <w:r w:rsidR="001C04F4">
        <w:rPr>
          <w:rFonts w:eastAsia="Times New Roman" w:cs="Calibri"/>
        </w:rPr>
        <w:t>[●]</w:t>
      </w:r>
      <w:r w:rsidR="001C04F4">
        <w:rPr>
          <w:rFonts w:eastAsia="Times New Roman" w:cs="Calibri"/>
        </w:rPr>
        <w:t xml:space="preserve"> </w:t>
      </w:r>
      <w:r w:rsidR="00350AAB">
        <w:rPr>
          <w:rFonts w:eastAsia="Times New Roman" w:cs="Calibri"/>
        </w:rPr>
        <w:t xml:space="preserve">i </w:t>
      </w:r>
      <w:r w:rsidR="001C04F4">
        <w:rPr>
          <w:rFonts w:eastAsia="Times New Roman" w:cs="Calibri"/>
        </w:rPr>
        <w:t>[●]</w:t>
      </w:r>
      <w:r w:rsidR="00DB1298" w:rsidRPr="006978E8">
        <w:rPr>
          <w:rFonts w:eastAsia="Times New Roman" w:cs="Calibri"/>
        </w:rPr>
        <w:t>/100</w:t>
      </w:r>
      <w:r w:rsidRPr="006978E8">
        <w:rPr>
          <w:rFonts w:eastAsia="Times New Roman" w:cs="Calibri"/>
        </w:rPr>
        <w:t>)</w:t>
      </w:r>
      <w:r w:rsidR="00350AAB">
        <w:rPr>
          <w:rFonts w:eastAsia="Times New Roman" w:cs="Calibri"/>
        </w:rPr>
        <w:t xml:space="preserve"> złotych, w tym należny podatek od towarów i usług (pot. VAT)</w:t>
      </w:r>
      <w:r w:rsidRPr="006978E8">
        <w:rPr>
          <w:rFonts w:eastAsia="Times New Roman" w:cs="Calibri"/>
        </w:rPr>
        <w:t>.</w:t>
      </w:r>
    </w:p>
    <w:p w14:paraId="33340B27" w14:textId="6679B0FC" w:rsidR="00DF7559" w:rsidRPr="006978E8" w:rsidRDefault="00DF7559" w:rsidP="0055032C">
      <w:pPr>
        <w:numPr>
          <w:ilvl w:val="0"/>
          <w:numId w:val="20"/>
        </w:numPr>
        <w:tabs>
          <w:tab w:val="clear" w:pos="0"/>
        </w:tabs>
        <w:spacing w:before="60" w:after="60" w:line="259" w:lineRule="auto"/>
        <w:jc w:val="both"/>
        <w:rPr>
          <w:rFonts w:eastAsia="Times New Roman" w:cs="Calibri"/>
        </w:rPr>
      </w:pPr>
      <w:r w:rsidRPr="006978E8">
        <w:rPr>
          <w:rFonts w:eastAsia="Times New Roman" w:cs="Calibri"/>
        </w:rPr>
        <w:t xml:space="preserve">Wynagrodzenie za </w:t>
      </w:r>
      <w:r w:rsidR="00F35D8F" w:rsidRPr="006978E8">
        <w:rPr>
          <w:rFonts w:eastAsia="Times New Roman" w:cs="Calibri"/>
        </w:rPr>
        <w:t>realizację przedmiotu Umowy określonego w § 2 ust. 1 pkt 1-</w:t>
      </w:r>
      <w:r w:rsidR="00010118" w:rsidRPr="006978E8">
        <w:rPr>
          <w:rFonts w:eastAsia="Times New Roman" w:cs="Calibri"/>
        </w:rPr>
        <w:t>3</w:t>
      </w:r>
      <w:r w:rsidRPr="006978E8">
        <w:rPr>
          <w:rFonts w:eastAsia="Times New Roman" w:cs="Calibri"/>
        </w:rPr>
        <w:t>, w tym wszystkie opłaty jednorazowe za</w:t>
      </w:r>
      <w:r w:rsidR="00DE60EE" w:rsidRPr="006978E8">
        <w:rPr>
          <w:rFonts w:eastAsia="Times New Roman" w:cs="Calibri"/>
        </w:rPr>
        <w:t xml:space="preserve"> </w:t>
      </w:r>
      <w:r w:rsidRPr="006978E8">
        <w:rPr>
          <w:rFonts w:eastAsia="Times New Roman" w:cs="Calibri"/>
        </w:rPr>
        <w:t xml:space="preserve">certyfikaty, licencje i aplikacje </w:t>
      </w:r>
      <w:r w:rsidR="00DE60EE" w:rsidRPr="006978E8">
        <w:rPr>
          <w:rFonts w:eastAsia="Times New Roman" w:cs="Calibri"/>
        </w:rPr>
        <w:t xml:space="preserve">wynosi </w:t>
      </w:r>
      <w:bookmarkStart w:id="1" w:name="_Hlk181187519"/>
      <w:r w:rsidR="001C04F4">
        <w:rPr>
          <w:rFonts w:eastAsia="Times New Roman" w:cs="Calibri"/>
        </w:rPr>
        <w:t>[●]</w:t>
      </w:r>
      <w:r w:rsidR="001C04F4">
        <w:rPr>
          <w:rFonts w:eastAsia="Times New Roman" w:cs="Calibri"/>
        </w:rPr>
        <w:t xml:space="preserve"> </w:t>
      </w:r>
      <w:r w:rsidR="00350AAB">
        <w:rPr>
          <w:rFonts w:eastAsia="Times New Roman" w:cs="Calibri"/>
        </w:rPr>
        <w:t>złotych netto</w:t>
      </w:r>
      <w:r w:rsidR="001C04F4">
        <w:rPr>
          <w:rFonts w:eastAsia="Times New Roman" w:cs="Calibri"/>
        </w:rPr>
        <w:t>,</w:t>
      </w:r>
      <w:r w:rsidR="00350AAB">
        <w:rPr>
          <w:rFonts w:eastAsia="Times New Roman" w:cs="Calibri"/>
        </w:rPr>
        <w:t xml:space="preserve"> powiększone o należny podatek od towarów i usług, czyli </w:t>
      </w:r>
      <w:r w:rsidR="001C04F4">
        <w:rPr>
          <w:rFonts w:eastAsia="Times New Roman" w:cs="Calibri"/>
        </w:rPr>
        <w:t>[●]</w:t>
      </w:r>
      <w:r w:rsidR="001C04F4">
        <w:rPr>
          <w:rFonts w:eastAsia="Times New Roman" w:cs="Calibri"/>
        </w:rPr>
        <w:t xml:space="preserve"> złotych </w:t>
      </w:r>
      <w:r w:rsidR="001C04F4">
        <w:rPr>
          <w:rFonts w:eastAsia="Times New Roman" w:cs="Calibri"/>
        </w:rPr>
        <w:t>brutto</w:t>
      </w:r>
      <w:bookmarkEnd w:id="1"/>
      <w:r w:rsidR="00DE60EE" w:rsidRPr="006978E8">
        <w:rPr>
          <w:rFonts w:eastAsia="Times New Roman" w:cs="Calibri"/>
        </w:rPr>
        <w:t xml:space="preserve">. Przedmiotowe wynagrodzenie </w:t>
      </w:r>
      <w:r w:rsidRPr="006978E8">
        <w:rPr>
          <w:rFonts w:eastAsia="Times New Roman" w:cs="Calibri"/>
        </w:rPr>
        <w:t xml:space="preserve">będzie płatne po podpisaniu przez obie Strony </w:t>
      </w:r>
      <w:r w:rsidR="0028311C" w:rsidRPr="006978E8">
        <w:rPr>
          <w:rFonts w:eastAsia="Times New Roman" w:cs="Calibri"/>
        </w:rPr>
        <w:t>P</w:t>
      </w:r>
      <w:r w:rsidRPr="006978E8">
        <w:rPr>
          <w:rFonts w:eastAsia="Times New Roman" w:cs="Calibri"/>
        </w:rPr>
        <w:t xml:space="preserve">rotokołu </w:t>
      </w:r>
      <w:r w:rsidR="0028311C" w:rsidRPr="006978E8">
        <w:rPr>
          <w:rFonts w:eastAsia="Times New Roman" w:cs="Calibri"/>
        </w:rPr>
        <w:t>O</w:t>
      </w:r>
      <w:r w:rsidRPr="006978E8">
        <w:rPr>
          <w:rFonts w:eastAsia="Times New Roman" w:cs="Calibri"/>
        </w:rPr>
        <w:t xml:space="preserve">dbioru </w:t>
      </w:r>
      <w:r w:rsidR="0028311C" w:rsidRPr="006978E8">
        <w:rPr>
          <w:rFonts w:eastAsia="Times New Roman" w:cs="Calibri"/>
        </w:rPr>
        <w:t>P</w:t>
      </w:r>
      <w:r w:rsidR="00DE60EE" w:rsidRPr="006978E8">
        <w:rPr>
          <w:rFonts w:eastAsia="Times New Roman" w:cs="Calibri"/>
        </w:rPr>
        <w:t xml:space="preserve">rzedmiotu </w:t>
      </w:r>
      <w:r w:rsidR="0028311C" w:rsidRPr="006978E8">
        <w:rPr>
          <w:rFonts w:eastAsia="Times New Roman" w:cs="Calibri"/>
        </w:rPr>
        <w:t>U</w:t>
      </w:r>
      <w:r w:rsidR="00DE60EE" w:rsidRPr="006978E8">
        <w:rPr>
          <w:rFonts w:eastAsia="Times New Roman" w:cs="Calibri"/>
        </w:rPr>
        <w:t>mowy</w:t>
      </w:r>
      <w:r w:rsidRPr="006978E8">
        <w:rPr>
          <w:rFonts w:eastAsia="Times New Roman" w:cs="Calibri"/>
        </w:rPr>
        <w:t xml:space="preserve"> bez zastrzeżeń. Podpisanie protokołu odbioru stanowić będzie podstawę do wystawienia przez Wykonawcę faktury. Wynagrodzenie</w:t>
      </w:r>
      <w:r w:rsidR="00DE60EE" w:rsidRPr="006978E8">
        <w:rPr>
          <w:rFonts w:eastAsia="Times New Roman" w:cs="Calibri"/>
        </w:rPr>
        <w:t xml:space="preserve"> </w:t>
      </w:r>
      <w:r w:rsidRPr="006978E8">
        <w:rPr>
          <w:rFonts w:eastAsia="Times New Roman" w:cs="Calibri"/>
        </w:rPr>
        <w:t>będzie płatne w terminie 21 dni od daty otrzymania prawidłowo wystawionej faktury.</w:t>
      </w:r>
    </w:p>
    <w:p w14:paraId="6E9CB580" w14:textId="5BA7C432" w:rsidR="00CF2B76" w:rsidRDefault="00CF2B76" w:rsidP="0055032C">
      <w:pPr>
        <w:numPr>
          <w:ilvl w:val="0"/>
          <w:numId w:val="20"/>
        </w:numPr>
        <w:tabs>
          <w:tab w:val="clear" w:pos="0"/>
        </w:tabs>
        <w:spacing w:before="60" w:after="60" w:line="259" w:lineRule="auto"/>
        <w:jc w:val="both"/>
        <w:rPr>
          <w:rFonts w:eastAsia="Times New Roman" w:cs="Calibri"/>
        </w:rPr>
      </w:pPr>
      <w:r w:rsidRPr="00CF2B76">
        <w:rPr>
          <w:rFonts w:eastAsia="Times New Roman" w:cs="Calibri"/>
        </w:rPr>
        <w:t xml:space="preserve">Wynagrodzenie za </w:t>
      </w:r>
      <w:r w:rsidR="000876F9">
        <w:rPr>
          <w:rFonts w:eastAsia="Times New Roman" w:cs="Calibri"/>
        </w:rPr>
        <w:t xml:space="preserve">realizację </w:t>
      </w:r>
      <w:r w:rsidR="000876F9" w:rsidRPr="008E6BF8">
        <w:rPr>
          <w:rFonts w:cs="Calibri"/>
        </w:rPr>
        <w:t xml:space="preserve">przedmiotu umowy określonego w § 2 ust. 1 pkt </w:t>
      </w:r>
      <w:r w:rsidR="009F2506">
        <w:rPr>
          <w:rFonts w:cs="Calibri"/>
        </w:rPr>
        <w:t>4</w:t>
      </w:r>
      <w:r w:rsidR="000876F9" w:rsidRPr="008E6BF8">
        <w:rPr>
          <w:rFonts w:cs="Calibri"/>
        </w:rPr>
        <w:t xml:space="preserve"> </w:t>
      </w:r>
      <w:r w:rsidR="000876F9">
        <w:rPr>
          <w:rFonts w:cs="Calibri"/>
        </w:rPr>
        <w:t xml:space="preserve">(usługi </w:t>
      </w:r>
      <w:r w:rsidRPr="00CF2B76">
        <w:rPr>
          <w:rFonts w:eastAsia="Times New Roman" w:cs="Calibri"/>
        </w:rPr>
        <w:t>asyst</w:t>
      </w:r>
      <w:r w:rsidR="000876F9">
        <w:rPr>
          <w:rFonts w:eastAsia="Times New Roman" w:cs="Calibri"/>
        </w:rPr>
        <w:t>y</w:t>
      </w:r>
      <w:r w:rsidRPr="00CF2B76">
        <w:rPr>
          <w:rFonts w:eastAsia="Times New Roman" w:cs="Calibri"/>
        </w:rPr>
        <w:t xml:space="preserve"> wdrożeniow</w:t>
      </w:r>
      <w:r w:rsidR="000876F9">
        <w:rPr>
          <w:rFonts w:eastAsia="Times New Roman" w:cs="Calibri"/>
        </w:rPr>
        <w:t>ej)</w:t>
      </w:r>
      <w:r w:rsidR="00BB1CBB">
        <w:rPr>
          <w:rFonts w:eastAsia="Times New Roman" w:cs="Calibri"/>
        </w:rPr>
        <w:t xml:space="preserve">, </w:t>
      </w:r>
      <w:r w:rsidR="00BB1CBB" w:rsidRPr="006978E8">
        <w:rPr>
          <w:rFonts w:eastAsia="Times New Roman" w:cs="Calibri"/>
        </w:rPr>
        <w:t xml:space="preserve">obliczone w oparciu o stawkę za </w:t>
      </w:r>
      <w:r w:rsidR="00BB1CBB">
        <w:rPr>
          <w:rFonts w:eastAsia="Times New Roman" w:cs="Calibri"/>
        </w:rPr>
        <w:t>jedną roboczogodzinę</w:t>
      </w:r>
      <w:r w:rsidR="00BB1CBB" w:rsidRPr="006978E8">
        <w:rPr>
          <w:rFonts w:eastAsia="Times New Roman" w:cs="Calibri"/>
        </w:rPr>
        <w:t xml:space="preserve"> </w:t>
      </w:r>
      <w:r w:rsidR="00BB1CBB">
        <w:rPr>
          <w:rFonts w:eastAsia="Times New Roman" w:cs="Calibri"/>
        </w:rPr>
        <w:t xml:space="preserve">jej świadczenia </w:t>
      </w:r>
      <w:r w:rsidR="00BB1CBB" w:rsidRPr="006978E8">
        <w:rPr>
          <w:rFonts w:eastAsia="Times New Roman" w:cs="Calibri"/>
        </w:rPr>
        <w:t xml:space="preserve">w kwocie </w:t>
      </w:r>
      <w:r w:rsidR="001C04F4">
        <w:rPr>
          <w:rFonts w:eastAsia="Times New Roman" w:cs="Calibri"/>
        </w:rPr>
        <w:t>[●] złotych netto, powiększone o należny podatek od towarów i usług, czyli [●] złotych brutto</w:t>
      </w:r>
      <w:r w:rsidR="00BB1CBB">
        <w:rPr>
          <w:rFonts w:eastAsia="Times New Roman" w:cs="Calibri"/>
        </w:rPr>
        <w:t>,</w:t>
      </w:r>
      <w:r w:rsidR="00BB1CBB" w:rsidRPr="00CF2B76">
        <w:rPr>
          <w:rFonts w:eastAsia="Times New Roman" w:cs="Calibri"/>
        </w:rPr>
        <w:t xml:space="preserve"> </w:t>
      </w:r>
      <w:r w:rsidRPr="00CF2B76">
        <w:rPr>
          <w:rFonts w:eastAsia="Times New Roman" w:cs="Calibri"/>
        </w:rPr>
        <w:t>będzie płatne po zakończeniu okresu jej świadczenia i po podpisaniu przez obie Strony Protokołu Realizacji Usługi Asysty Wdrożeniowej bez zastrzeżeń</w:t>
      </w:r>
      <w:r w:rsidR="000876F9">
        <w:rPr>
          <w:rFonts w:eastAsia="Times New Roman" w:cs="Calibri"/>
        </w:rPr>
        <w:t>.</w:t>
      </w:r>
      <w:r w:rsidRPr="00CF2B76">
        <w:rPr>
          <w:rFonts w:eastAsia="Times New Roman" w:cs="Calibri"/>
        </w:rPr>
        <w:t xml:space="preserve"> Wynagrodzenie będzie płatne 21 dni od daty otrzymania prawidłowo wystawionej faktury</w:t>
      </w:r>
      <w:r>
        <w:rPr>
          <w:rFonts w:eastAsia="Times New Roman" w:cs="Calibri"/>
        </w:rPr>
        <w:t>.</w:t>
      </w:r>
      <w:r w:rsidR="00BB1CBB" w:rsidRPr="00BB1CBB">
        <w:rPr>
          <w:rFonts w:eastAsia="Times New Roman" w:cs="Calibri"/>
        </w:rPr>
        <w:t xml:space="preserve"> </w:t>
      </w:r>
      <w:r w:rsidR="00BB1CBB" w:rsidRPr="00CF2B76">
        <w:rPr>
          <w:rFonts w:eastAsia="Times New Roman" w:cs="Calibri"/>
        </w:rPr>
        <w:t xml:space="preserve">Maksymalne wynagrodzenie z tytułu świadczenia usług asysty wdrożeniowej </w:t>
      </w:r>
      <w:r w:rsidR="009F2506">
        <w:rPr>
          <w:rFonts w:eastAsia="Times New Roman" w:cs="Calibri"/>
        </w:rPr>
        <w:t xml:space="preserve">wynosi </w:t>
      </w:r>
      <w:r w:rsidR="009F4551">
        <w:rPr>
          <w:rFonts w:eastAsia="Times New Roman" w:cs="Calibri"/>
        </w:rPr>
        <w:t>[●] złotych netto, powiększone o należny podatek od towarów i usług, czyli [●] złotych brutto</w:t>
      </w:r>
      <w:r w:rsidR="00BB1CBB">
        <w:rPr>
          <w:rFonts w:eastAsia="Times New Roman" w:cs="Calibri"/>
        </w:rPr>
        <w:t>.</w:t>
      </w:r>
    </w:p>
    <w:p w14:paraId="0CEBE3A4" w14:textId="0812AFD4" w:rsidR="009F2506" w:rsidRDefault="006E605D" w:rsidP="0055032C">
      <w:pPr>
        <w:numPr>
          <w:ilvl w:val="0"/>
          <w:numId w:val="20"/>
        </w:numPr>
        <w:tabs>
          <w:tab w:val="clear" w:pos="0"/>
        </w:tabs>
        <w:spacing w:before="60" w:after="60" w:line="259" w:lineRule="auto"/>
        <w:jc w:val="both"/>
        <w:rPr>
          <w:rFonts w:eastAsia="Times New Roman" w:cs="Calibri"/>
        </w:rPr>
      </w:pPr>
      <w:r w:rsidRPr="006978E8">
        <w:rPr>
          <w:rFonts w:eastAsia="Times New Roman" w:cs="Calibri"/>
        </w:rPr>
        <w:t>Wynagrodzenie</w:t>
      </w:r>
      <w:r w:rsidR="009F2506">
        <w:rPr>
          <w:rFonts w:eastAsia="Times New Roman" w:cs="Calibri"/>
        </w:rPr>
        <w:t xml:space="preserve"> </w:t>
      </w:r>
      <w:r w:rsidR="009F2506" w:rsidRPr="006978E8">
        <w:rPr>
          <w:rFonts w:eastAsia="Times New Roman" w:cs="Calibri"/>
        </w:rPr>
        <w:t xml:space="preserve">za </w:t>
      </w:r>
      <w:r w:rsidR="009F2506">
        <w:rPr>
          <w:rFonts w:eastAsia="Times New Roman" w:cs="Calibri"/>
        </w:rPr>
        <w:t xml:space="preserve">realizację </w:t>
      </w:r>
      <w:r w:rsidR="009F2506" w:rsidRPr="008E6BF8">
        <w:rPr>
          <w:rFonts w:cs="Calibri"/>
        </w:rPr>
        <w:t xml:space="preserve">przedmiotu umowy określonego w § 2 ust. 1 pkt </w:t>
      </w:r>
      <w:r w:rsidR="009F2506">
        <w:rPr>
          <w:rFonts w:cs="Calibri"/>
        </w:rPr>
        <w:t>5 (usługę Operacji użycia)</w:t>
      </w:r>
      <w:r w:rsidR="009F2506">
        <w:rPr>
          <w:rFonts w:eastAsia="Times New Roman" w:cs="Calibri"/>
        </w:rPr>
        <w:t>,</w:t>
      </w:r>
      <w:r w:rsidR="00A8659B" w:rsidRPr="006978E8">
        <w:rPr>
          <w:rFonts w:eastAsia="Times New Roman" w:cs="Calibri"/>
        </w:rPr>
        <w:t xml:space="preserve"> </w:t>
      </w:r>
      <w:r w:rsidR="00B80BF6" w:rsidRPr="006978E8">
        <w:rPr>
          <w:rFonts w:eastAsia="Times New Roman" w:cs="Calibri"/>
        </w:rPr>
        <w:t xml:space="preserve">obliczone </w:t>
      </w:r>
      <w:r w:rsidR="00AA56DB" w:rsidRPr="006978E8">
        <w:rPr>
          <w:rFonts w:eastAsia="Times New Roman" w:cs="Calibri"/>
        </w:rPr>
        <w:t xml:space="preserve">w </w:t>
      </w:r>
      <w:r w:rsidR="00B80BF6" w:rsidRPr="006978E8">
        <w:rPr>
          <w:rFonts w:eastAsia="Times New Roman" w:cs="Calibri"/>
        </w:rPr>
        <w:t>oparciu o</w:t>
      </w:r>
      <w:r w:rsidR="00AA56DB" w:rsidRPr="006978E8">
        <w:rPr>
          <w:rFonts w:eastAsia="Times New Roman" w:cs="Calibri"/>
        </w:rPr>
        <w:t xml:space="preserve"> </w:t>
      </w:r>
      <w:r w:rsidR="00B80BF6" w:rsidRPr="006978E8">
        <w:rPr>
          <w:rFonts w:eastAsia="Times New Roman" w:cs="Calibri"/>
        </w:rPr>
        <w:t xml:space="preserve">stawkę za </w:t>
      </w:r>
      <w:r w:rsidR="00AA56DB" w:rsidRPr="006978E8">
        <w:rPr>
          <w:rFonts w:eastAsia="Times New Roman" w:cs="Calibri"/>
        </w:rPr>
        <w:t>jednostkowe użycie</w:t>
      </w:r>
      <w:r w:rsidR="00CD4F09" w:rsidRPr="006978E8">
        <w:rPr>
          <w:rFonts w:eastAsia="Times New Roman" w:cs="Calibri"/>
        </w:rPr>
        <w:t xml:space="preserve"> Kwalifikowanej Pieczęci Elektronicznej i Kwalifikowanego Znacznika Czasu </w:t>
      </w:r>
      <w:r w:rsidR="00B80BF6" w:rsidRPr="006978E8">
        <w:rPr>
          <w:rFonts w:eastAsia="Times New Roman" w:cs="Calibri"/>
        </w:rPr>
        <w:t xml:space="preserve">w kwocie </w:t>
      </w:r>
      <w:r w:rsidR="001C04F4">
        <w:rPr>
          <w:rFonts w:eastAsia="Times New Roman" w:cs="Calibri"/>
        </w:rPr>
        <w:t xml:space="preserve">[●] </w:t>
      </w:r>
      <w:r w:rsidR="001C04F4">
        <w:rPr>
          <w:rFonts w:eastAsia="Times New Roman" w:cs="Calibri"/>
        </w:rPr>
        <w:t xml:space="preserve">złotych </w:t>
      </w:r>
      <w:r w:rsidR="00083A88">
        <w:rPr>
          <w:rFonts w:eastAsia="Times New Roman" w:cs="Calibri"/>
        </w:rPr>
        <w:t>netto</w:t>
      </w:r>
      <w:r w:rsidR="009F2506">
        <w:rPr>
          <w:rFonts w:eastAsia="Times New Roman" w:cs="Calibri"/>
        </w:rPr>
        <w:t>,</w:t>
      </w:r>
      <w:r w:rsidR="00CD4F09" w:rsidRPr="006978E8">
        <w:rPr>
          <w:rFonts w:eastAsia="Times New Roman" w:cs="Calibri"/>
        </w:rPr>
        <w:t xml:space="preserve"> płatne będzie poczynając od dnia </w:t>
      </w:r>
      <w:r w:rsidR="000876F9">
        <w:rPr>
          <w:rFonts w:eastAsia="Times New Roman" w:cs="Calibri"/>
        </w:rPr>
        <w:t>aktywacji (</w:t>
      </w:r>
      <w:r w:rsidR="00CD4F09" w:rsidRPr="006978E8">
        <w:rPr>
          <w:rFonts w:eastAsia="Times New Roman" w:cs="Calibri"/>
        </w:rPr>
        <w:t>uruchomienia produkcyjnego usługi</w:t>
      </w:r>
      <w:r w:rsidR="000876F9">
        <w:rPr>
          <w:rFonts w:eastAsia="Times New Roman" w:cs="Calibri"/>
        </w:rPr>
        <w:t>)</w:t>
      </w:r>
      <w:r w:rsidR="00CD4F09" w:rsidRPr="006978E8">
        <w:rPr>
          <w:rFonts w:eastAsia="Times New Roman" w:cs="Calibri"/>
        </w:rPr>
        <w:t xml:space="preserve">, kwartalnie z dołu (okresem rozliczeniowym jest kwartał kalendarzowy). Po przedstawieniu przez Wykonawcę raportu, o którym mowa w § </w:t>
      </w:r>
      <w:r w:rsidR="00807D13" w:rsidRPr="006978E8">
        <w:rPr>
          <w:rFonts w:eastAsia="Times New Roman" w:cs="Calibri"/>
        </w:rPr>
        <w:t>3</w:t>
      </w:r>
      <w:r w:rsidR="00CD4F09" w:rsidRPr="006978E8">
        <w:rPr>
          <w:rFonts w:eastAsia="Times New Roman" w:cs="Calibri"/>
        </w:rPr>
        <w:t xml:space="preserve"> ust. 1</w:t>
      </w:r>
      <w:r w:rsidR="00807D13" w:rsidRPr="006978E8">
        <w:rPr>
          <w:rFonts w:eastAsia="Times New Roman" w:cs="Calibri"/>
        </w:rPr>
        <w:t>1</w:t>
      </w:r>
      <w:r w:rsidR="00CD4F09" w:rsidRPr="006978E8">
        <w:rPr>
          <w:rFonts w:eastAsia="Times New Roman" w:cs="Calibri"/>
        </w:rPr>
        <w:t xml:space="preserve"> </w:t>
      </w:r>
      <w:r w:rsidR="00807D13" w:rsidRPr="006978E8">
        <w:rPr>
          <w:rFonts w:eastAsia="Times New Roman" w:cs="Calibri"/>
        </w:rPr>
        <w:t>nastąpi</w:t>
      </w:r>
      <w:r w:rsidR="00CD4F09" w:rsidRPr="006978E8">
        <w:rPr>
          <w:rFonts w:eastAsia="Times New Roman" w:cs="Calibri"/>
        </w:rPr>
        <w:t xml:space="preserve"> podpisanie Protokołu Odbioru Wykorzystania Pieczęci i Znacznika Czasu przez obie Strony bez zastrzeżeń</w:t>
      </w:r>
      <w:r w:rsidR="009F2506">
        <w:rPr>
          <w:rFonts w:eastAsia="Times New Roman" w:cs="Calibri"/>
        </w:rPr>
        <w:t>, który</w:t>
      </w:r>
      <w:r w:rsidR="00CD4F09" w:rsidRPr="006978E8">
        <w:rPr>
          <w:rFonts w:eastAsia="Times New Roman" w:cs="Calibri"/>
        </w:rPr>
        <w:t xml:space="preserve"> stanowić będzie podstawę do wystawienia przez Wykonawcę faktury. Wynagrodzenie będzie płatne w terminie 21 dni od daty otrzymania prawidłowo wystawionej faktury. Zamawiający zapłaci Wykonawcy wynagrodzenie tylko za faktycznie wykorzystanie Operacji Kwalifikowanej Pieczęci Elektronicznej i Kwalifikowanego Znacznika Czasu.</w:t>
      </w:r>
      <w:r w:rsidR="009F2506">
        <w:rPr>
          <w:rFonts w:eastAsia="Times New Roman" w:cs="Calibri"/>
        </w:rPr>
        <w:t xml:space="preserve"> </w:t>
      </w:r>
      <w:r w:rsidR="009F2506" w:rsidRPr="00CF2B76">
        <w:rPr>
          <w:rFonts w:eastAsia="Times New Roman" w:cs="Calibri"/>
        </w:rPr>
        <w:t xml:space="preserve">Maksymalne wynagrodzenie </w:t>
      </w:r>
      <w:r w:rsidR="009F2506" w:rsidRPr="006978E8">
        <w:rPr>
          <w:rFonts w:eastAsia="Times New Roman" w:cs="Calibri"/>
        </w:rPr>
        <w:t xml:space="preserve">za Operacje użycia </w:t>
      </w:r>
      <w:r w:rsidR="009F2506">
        <w:rPr>
          <w:rFonts w:eastAsia="Times New Roman" w:cs="Calibri"/>
        </w:rPr>
        <w:t xml:space="preserve">wynosi </w:t>
      </w:r>
      <w:r w:rsidR="009F4551">
        <w:rPr>
          <w:rFonts w:eastAsia="Times New Roman" w:cs="Calibri"/>
        </w:rPr>
        <w:t>[●] złotych netto, powiększone o należny podatek od towarów i usług, czyli [●] złotych brutto</w:t>
      </w:r>
      <w:r w:rsidR="009F2506">
        <w:rPr>
          <w:rFonts w:eastAsia="Times New Roman" w:cs="Calibri"/>
        </w:rPr>
        <w:t>.</w:t>
      </w:r>
    </w:p>
    <w:p w14:paraId="5088D308" w14:textId="46717865" w:rsidR="0084731B" w:rsidRPr="005E01D5" w:rsidRDefault="0084731B" w:rsidP="0055032C">
      <w:pPr>
        <w:numPr>
          <w:ilvl w:val="0"/>
          <w:numId w:val="20"/>
        </w:numPr>
        <w:tabs>
          <w:tab w:val="clear" w:pos="0"/>
        </w:tabs>
        <w:spacing w:before="60" w:after="60" w:line="259" w:lineRule="auto"/>
        <w:jc w:val="both"/>
        <w:rPr>
          <w:rFonts w:eastAsia="Times New Roman" w:cs="Calibri"/>
        </w:rPr>
      </w:pPr>
      <w:r w:rsidRPr="005E01D5">
        <w:rPr>
          <w:rFonts w:eastAsia="Times New Roman" w:cs="Calibri"/>
        </w:rPr>
        <w:t xml:space="preserve">Wynagrodzenie za </w:t>
      </w:r>
      <w:r w:rsidR="00BB1CBB" w:rsidRPr="005E01D5">
        <w:rPr>
          <w:rFonts w:eastAsia="Times New Roman" w:cs="Calibri"/>
        </w:rPr>
        <w:t xml:space="preserve">realizację </w:t>
      </w:r>
      <w:r w:rsidR="00BB1CBB" w:rsidRPr="005E01D5">
        <w:rPr>
          <w:rFonts w:cs="Calibri"/>
        </w:rPr>
        <w:t>przedmiotu umowy określonego w § 2 ust. 1 pkt 6 (</w:t>
      </w:r>
      <w:r w:rsidR="00B1176F" w:rsidRPr="005E01D5">
        <w:rPr>
          <w:rFonts w:cs="Calibri"/>
        </w:rPr>
        <w:t xml:space="preserve">usługi </w:t>
      </w:r>
      <w:r w:rsidRPr="005E01D5">
        <w:rPr>
          <w:rFonts w:eastAsia="Times New Roman" w:cs="Calibri"/>
        </w:rPr>
        <w:t>wsparci</w:t>
      </w:r>
      <w:r w:rsidR="00B1176F" w:rsidRPr="005E01D5">
        <w:rPr>
          <w:rFonts w:eastAsia="Times New Roman" w:cs="Calibri"/>
        </w:rPr>
        <w:t>a</w:t>
      </w:r>
      <w:r w:rsidRPr="005E01D5">
        <w:rPr>
          <w:rFonts w:eastAsia="Times New Roman" w:cs="Calibri"/>
        </w:rPr>
        <w:t xml:space="preserve"> techniczne</w:t>
      </w:r>
      <w:r w:rsidR="00B1176F" w:rsidRPr="005E01D5">
        <w:rPr>
          <w:rFonts w:eastAsia="Times New Roman" w:cs="Calibri"/>
        </w:rPr>
        <w:t>go</w:t>
      </w:r>
      <w:r w:rsidR="00BB1CBB" w:rsidRPr="005E01D5">
        <w:rPr>
          <w:rFonts w:eastAsia="Times New Roman" w:cs="Calibri"/>
        </w:rPr>
        <w:t xml:space="preserve">) </w:t>
      </w:r>
      <w:r w:rsidRPr="005E01D5">
        <w:rPr>
          <w:rFonts w:eastAsia="Times New Roman" w:cs="Calibri"/>
        </w:rPr>
        <w:t xml:space="preserve">wynosi </w:t>
      </w:r>
      <w:r w:rsidR="009F4551">
        <w:rPr>
          <w:rFonts w:eastAsia="Times New Roman" w:cs="Calibri"/>
        </w:rPr>
        <w:t xml:space="preserve">[●] złotych netto, powiększone o należny podatek od towarów i usług, czyli </w:t>
      </w:r>
      <w:r w:rsidR="009F4551">
        <w:rPr>
          <w:rFonts w:eastAsia="Times New Roman" w:cs="Calibri"/>
        </w:rPr>
        <w:lastRenderedPageBreak/>
        <w:t>[●] złotych brutto</w:t>
      </w:r>
      <w:r w:rsidR="00070150" w:rsidRPr="005E01D5">
        <w:rPr>
          <w:rFonts w:eastAsia="Times New Roman" w:cs="Calibri"/>
        </w:rPr>
        <w:t xml:space="preserve"> </w:t>
      </w:r>
      <w:r w:rsidRPr="005E01D5">
        <w:rPr>
          <w:rFonts w:eastAsia="Times New Roman" w:cs="Calibri"/>
        </w:rPr>
        <w:t>kwartalnie. Wynagrodzenie za wsparcie techniczne będzie płatne kwartalnie z dołu. Podpisanie Protokołu Realizacji Usług Wsparcia przez obie Strony bez zastrzeżeń stanowić będzie podstawę do wystawienia przez Wykonawcę faktury. Wynagrodzenie będzie płatne w terminie 21 dni od daty otrzymania prawidłowo wystawionej faktury.</w:t>
      </w:r>
    </w:p>
    <w:p w14:paraId="2C14CC8C" w14:textId="77777777" w:rsidR="00BD4172" w:rsidRPr="006978E8" w:rsidRDefault="00BD4172" w:rsidP="0055032C">
      <w:pPr>
        <w:numPr>
          <w:ilvl w:val="0"/>
          <w:numId w:val="20"/>
        </w:numPr>
        <w:tabs>
          <w:tab w:val="clear" w:pos="0"/>
        </w:tabs>
        <w:spacing w:before="60" w:after="60" w:line="259" w:lineRule="auto"/>
        <w:jc w:val="both"/>
        <w:rPr>
          <w:rFonts w:eastAsia="Times New Roman" w:cs="Calibri"/>
        </w:rPr>
      </w:pPr>
      <w:r w:rsidRPr="006978E8">
        <w:rPr>
          <w:rFonts w:eastAsia="Times New Roman" w:cs="Calibri"/>
        </w:rPr>
        <w:t xml:space="preserve">W przypadku, gdy realizacja usług wsparcia </w:t>
      </w:r>
      <w:r w:rsidR="00BB1CBB">
        <w:rPr>
          <w:rFonts w:eastAsia="Times New Roman" w:cs="Calibri"/>
        </w:rPr>
        <w:t xml:space="preserve">technicznego </w:t>
      </w:r>
      <w:r w:rsidRPr="006978E8">
        <w:rPr>
          <w:rFonts w:eastAsia="Times New Roman" w:cs="Calibri"/>
        </w:rPr>
        <w:t>wykonywana będzie w okresie krótszym niż kwartał kalendarzowy, wynagrodzenie płatne będzie w kwocie odpowiadającej faktycznemu okresowi jego świadczenia ustalonej proporcjonalnie do wynagrodzenia za kwartał. Proporcja obliczana będzie w oparciu o liczbę dni kalendarzowych w danym kwartale.</w:t>
      </w:r>
    </w:p>
    <w:p w14:paraId="34F7ED41" w14:textId="77777777" w:rsidR="00D753AF" w:rsidRPr="006978E8" w:rsidRDefault="00D753AF" w:rsidP="0055032C">
      <w:pPr>
        <w:numPr>
          <w:ilvl w:val="0"/>
          <w:numId w:val="20"/>
        </w:numPr>
        <w:tabs>
          <w:tab w:val="clear" w:pos="0"/>
        </w:tabs>
        <w:spacing w:before="60" w:after="60" w:line="259" w:lineRule="auto"/>
        <w:jc w:val="both"/>
        <w:rPr>
          <w:rFonts w:eastAsia="Times New Roman" w:cs="Calibri"/>
        </w:rPr>
      </w:pPr>
      <w:r w:rsidRPr="006978E8">
        <w:rPr>
          <w:rFonts w:eastAsia="Times New Roman" w:cs="Calibri"/>
        </w:rPr>
        <w:t>Strony za dzień zapłaty uznają dzień obciążenia rachunku bankowego Zamawiającego należną Wykonawcy kwotą.</w:t>
      </w:r>
    </w:p>
    <w:p w14:paraId="26559AA6" w14:textId="77777777" w:rsidR="00D753AF" w:rsidRPr="006978E8" w:rsidRDefault="00D753AF" w:rsidP="0055032C">
      <w:pPr>
        <w:numPr>
          <w:ilvl w:val="0"/>
          <w:numId w:val="20"/>
        </w:numPr>
        <w:tabs>
          <w:tab w:val="clear" w:pos="0"/>
        </w:tabs>
        <w:spacing w:before="60" w:after="60" w:line="259" w:lineRule="auto"/>
        <w:jc w:val="both"/>
        <w:rPr>
          <w:rFonts w:eastAsia="Times New Roman" w:cs="Calibri"/>
        </w:rPr>
      </w:pPr>
      <w:r w:rsidRPr="006978E8">
        <w:rPr>
          <w:rFonts w:eastAsia="Times New Roman" w:cs="Calibri"/>
        </w:rPr>
        <w:t>Wynagrodzenie wskazane w ust. 1 obejmuje wszystkie koszty składające się na realizację przedmiotu Umowy, w tym wszelkie opłaty, cła i podatki (w tym podatek VAT), koszty dostawy oprogramowania, wynagrodzenie za korzystanie z oprogramowania, związane z uzyskaniem licencji na oprogramowanie dla Zamawiającego i udzieleniem licencji na oprogramowanie dla Zamawiającego</w:t>
      </w:r>
      <w:r w:rsidR="00C93576" w:rsidRPr="006978E8">
        <w:rPr>
          <w:rFonts w:eastAsia="Times New Roman" w:cs="Calibri"/>
        </w:rPr>
        <w:t>, wynagrodzenie z tytułu wdrożenia</w:t>
      </w:r>
      <w:r w:rsidRPr="006978E8">
        <w:rPr>
          <w:rFonts w:eastAsia="Times New Roman" w:cs="Calibri"/>
        </w:rPr>
        <w:t xml:space="preserve"> oraz za wykonanie innych obowiązków określonych w Umowie.</w:t>
      </w:r>
    </w:p>
    <w:p w14:paraId="3D1AA972" w14:textId="77777777" w:rsidR="00365238" w:rsidRPr="006978E8" w:rsidRDefault="00365238" w:rsidP="0055032C">
      <w:pPr>
        <w:spacing w:before="60" w:after="60" w:line="259" w:lineRule="auto"/>
        <w:jc w:val="both"/>
        <w:rPr>
          <w:rFonts w:eastAsia="Times New Roman" w:cs="Calibri"/>
        </w:rPr>
      </w:pPr>
    </w:p>
    <w:p w14:paraId="42E35DC5" w14:textId="77777777" w:rsidR="00D753AF" w:rsidRPr="006978E8" w:rsidRDefault="00D753AF" w:rsidP="0055032C">
      <w:pPr>
        <w:spacing w:before="60" w:after="60" w:line="259" w:lineRule="auto"/>
        <w:jc w:val="center"/>
        <w:rPr>
          <w:rFonts w:eastAsia="Times New Roman" w:cs="Calibri"/>
          <w:b/>
        </w:rPr>
      </w:pPr>
      <w:r w:rsidRPr="006978E8">
        <w:rPr>
          <w:rFonts w:eastAsia="Times New Roman" w:cs="Calibri"/>
          <w:b/>
        </w:rPr>
        <w:t xml:space="preserve">§ </w:t>
      </w:r>
      <w:r w:rsidR="00A7234F" w:rsidRPr="006978E8">
        <w:rPr>
          <w:rFonts w:eastAsia="Times New Roman" w:cs="Calibri"/>
          <w:b/>
        </w:rPr>
        <w:t>8</w:t>
      </w:r>
    </w:p>
    <w:p w14:paraId="279122DD" w14:textId="77777777" w:rsidR="001A36DF" w:rsidRPr="006978E8" w:rsidRDefault="001A36DF" w:rsidP="0055032C">
      <w:pPr>
        <w:spacing w:before="60" w:after="60" w:line="259" w:lineRule="auto"/>
        <w:jc w:val="center"/>
        <w:rPr>
          <w:rFonts w:eastAsia="Times New Roman" w:cs="Calibri"/>
          <w:b/>
        </w:rPr>
      </w:pPr>
      <w:r w:rsidRPr="006978E8">
        <w:rPr>
          <w:rFonts w:eastAsia="Times New Roman" w:cs="Calibri"/>
          <w:b/>
        </w:rPr>
        <w:t>Kary umowne</w:t>
      </w:r>
    </w:p>
    <w:p w14:paraId="05F33907" w14:textId="77777777" w:rsidR="006C074C" w:rsidRPr="006978E8" w:rsidRDefault="006C074C"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Niezagwarantowanie przez Wykonawcę dostępności usługi na poziomie wskazanym w</w:t>
      </w:r>
      <w:r w:rsidR="008F5E69" w:rsidRPr="006978E8">
        <w:rPr>
          <w:rFonts w:eastAsia="Times New Roman" w:cs="Calibri"/>
        </w:rPr>
        <w:t xml:space="preserve"> </w:t>
      </w:r>
      <w:r w:rsidR="008F5E69" w:rsidRPr="006978E8">
        <w:rPr>
          <w:rFonts w:eastAsia="Calibri" w:cs="Calibri"/>
          <w:bCs/>
          <w:iCs/>
        </w:rPr>
        <w:t>§ 4 ust.</w:t>
      </w:r>
      <w:r w:rsidR="00523C0A">
        <w:rPr>
          <w:rFonts w:eastAsia="Calibri" w:cs="Calibri"/>
          <w:bCs/>
          <w:iCs/>
        </w:rPr>
        <w:t xml:space="preserve"> </w:t>
      </w:r>
      <w:r w:rsidR="008F5E69" w:rsidRPr="006978E8">
        <w:rPr>
          <w:rFonts w:eastAsia="Calibri" w:cs="Calibri"/>
          <w:bCs/>
          <w:iCs/>
        </w:rPr>
        <w:t xml:space="preserve">1 </w:t>
      </w:r>
      <w:r w:rsidR="00365238" w:rsidRPr="006978E8">
        <w:rPr>
          <w:rFonts w:eastAsia="Times New Roman" w:cs="Calibri"/>
        </w:rPr>
        <w:t xml:space="preserve">Umowy skutkować </w:t>
      </w:r>
      <w:r w:rsidRPr="006978E8">
        <w:rPr>
          <w:rFonts w:eastAsia="Times New Roman" w:cs="Calibri"/>
        </w:rPr>
        <w:t xml:space="preserve">będzie nałożeniem przez Zamawiającego kary umownej </w:t>
      </w:r>
      <w:r w:rsidR="00010118" w:rsidRPr="006978E8">
        <w:rPr>
          <w:rFonts w:eastAsia="Times New Roman" w:cs="Calibri"/>
        </w:rPr>
        <w:t xml:space="preserve">w wysokości </w:t>
      </w:r>
      <w:r w:rsidR="005E1011" w:rsidRPr="006978E8">
        <w:rPr>
          <w:rFonts w:eastAsia="Times New Roman" w:cs="Calibri"/>
        </w:rPr>
        <w:t>0,5</w:t>
      </w:r>
      <w:r w:rsidR="00D03339" w:rsidRPr="006978E8">
        <w:rPr>
          <w:rFonts w:eastAsia="Times New Roman" w:cs="Calibri"/>
        </w:rPr>
        <w:t xml:space="preserve">% wynagrodzenia brutto określonego w § 7 ust. 1 </w:t>
      </w:r>
      <w:r w:rsidRPr="006978E8">
        <w:rPr>
          <w:rFonts w:eastAsia="Times New Roman" w:cs="Calibri"/>
        </w:rPr>
        <w:t>za każdą godzinę niedostępności usługi poniżej wartości 99,95%.</w:t>
      </w:r>
    </w:p>
    <w:p w14:paraId="5EDF729F" w14:textId="77777777" w:rsidR="005E1011" w:rsidRPr="006978E8" w:rsidRDefault="005E1011"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Nierozpoczęcie przez Wykonawcę świadczenia usługi wsparcia technicznego w terminach i</w:t>
      </w:r>
      <w:r w:rsidR="00523C0A">
        <w:rPr>
          <w:rFonts w:eastAsia="Times New Roman" w:cs="Calibri"/>
        </w:rPr>
        <w:t xml:space="preserve"> </w:t>
      </w:r>
      <w:r w:rsidRPr="006978E8">
        <w:rPr>
          <w:rFonts w:eastAsia="Times New Roman" w:cs="Calibri"/>
        </w:rPr>
        <w:t>zdarzeniach wskazanych § 5 Umowy skutkować będzie nałożeniem przez Zamawiającego kary umownej w wysokości 300 złotych za każdy rozpoczęty dzień zwłoki.</w:t>
      </w:r>
    </w:p>
    <w:p w14:paraId="3D3D16A1" w14:textId="77777777" w:rsidR="005E1011" w:rsidRPr="006978E8" w:rsidRDefault="005E1011"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Nieprzekazanie przez Wykonawcę pełnej dokumentacji usługi w terminie wskazanym w § 5 ust. 3 skutkować będzie nałożeniem przez Zamawiającego kary umownej w wysokości 200 złotych za każdy rozpoczęty dzień zwłoki.</w:t>
      </w:r>
    </w:p>
    <w:p w14:paraId="6B99E24C" w14:textId="77777777" w:rsidR="006C074C" w:rsidRPr="006978E8" w:rsidRDefault="006C074C"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 xml:space="preserve">Nieprawidłowa realizacja przedmiotu umowy wskazanego </w:t>
      </w:r>
      <w:r w:rsidR="00407CA5" w:rsidRPr="006978E8">
        <w:rPr>
          <w:rFonts w:eastAsia="Times New Roman" w:cs="Calibri"/>
        </w:rPr>
        <w:t xml:space="preserve">§ 5 ust. </w:t>
      </w:r>
      <w:r w:rsidR="00A96AEB" w:rsidRPr="006978E8">
        <w:rPr>
          <w:rFonts w:eastAsia="Times New Roman" w:cs="Calibri"/>
        </w:rPr>
        <w:t xml:space="preserve">1 </w:t>
      </w:r>
      <w:r w:rsidR="00B43214" w:rsidRPr="006978E8">
        <w:rPr>
          <w:rFonts w:eastAsia="Times New Roman" w:cs="Calibri"/>
        </w:rPr>
        <w:t>pkt</w:t>
      </w:r>
      <w:r w:rsidR="00407CA5" w:rsidRPr="006978E8">
        <w:rPr>
          <w:rFonts w:eastAsia="Times New Roman" w:cs="Calibri"/>
        </w:rPr>
        <w:t xml:space="preserve"> 1</w:t>
      </w:r>
      <w:r w:rsidR="00CA6C35">
        <w:rPr>
          <w:rFonts w:eastAsia="Times New Roman" w:cs="Calibri"/>
        </w:rPr>
        <w:t xml:space="preserve"> lub</w:t>
      </w:r>
      <w:r w:rsidRPr="006978E8">
        <w:rPr>
          <w:rFonts w:eastAsia="Times New Roman" w:cs="Calibri"/>
        </w:rPr>
        <w:t xml:space="preserve"> </w:t>
      </w:r>
      <w:r w:rsidR="00407CA5" w:rsidRPr="006978E8">
        <w:rPr>
          <w:rFonts w:eastAsia="Times New Roman" w:cs="Calibri"/>
        </w:rPr>
        <w:t>2</w:t>
      </w:r>
      <w:r w:rsidRPr="006978E8">
        <w:rPr>
          <w:rFonts w:eastAsia="Times New Roman" w:cs="Calibri"/>
        </w:rPr>
        <w:t xml:space="preserve"> skutkować będzie nałożeniem przez Zamawiającego kary umownej w wysokości 300</w:t>
      </w:r>
      <w:r w:rsidR="001A36DF" w:rsidRPr="006978E8">
        <w:rPr>
          <w:rFonts w:eastAsia="Times New Roman" w:cs="Calibri"/>
        </w:rPr>
        <w:t xml:space="preserve"> </w:t>
      </w:r>
      <w:r w:rsidRPr="006978E8">
        <w:rPr>
          <w:rFonts w:eastAsia="Times New Roman" w:cs="Calibri"/>
        </w:rPr>
        <w:t>złotych za każdy przypadek nieprawidłowej realizacji przedmiotu umowy.</w:t>
      </w:r>
    </w:p>
    <w:p w14:paraId="098B6637" w14:textId="77777777" w:rsidR="00B43214" w:rsidRPr="006978E8" w:rsidRDefault="006C074C"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 xml:space="preserve">Nieprawidłowa realizacja przedmiotu umowy wskazanego w </w:t>
      </w:r>
      <w:r w:rsidR="00B43214" w:rsidRPr="006978E8">
        <w:rPr>
          <w:rFonts w:eastAsia="Calibri" w:cs="Calibri"/>
          <w:bCs/>
          <w:iCs/>
        </w:rPr>
        <w:t xml:space="preserve">§ 5 ust. </w:t>
      </w:r>
      <w:r w:rsidR="00A96AEB" w:rsidRPr="006978E8">
        <w:rPr>
          <w:rFonts w:eastAsia="Calibri" w:cs="Calibri"/>
          <w:bCs/>
          <w:iCs/>
        </w:rPr>
        <w:t xml:space="preserve">1 </w:t>
      </w:r>
      <w:r w:rsidR="00B43214" w:rsidRPr="006978E8">
        <w:rPr>
          <w:rFonts w:eastAsia="Times New Roman" w:cs="Calibri"/>
        </w:rPr>
        <w:t>pkt</w:t>
      </w:r>
      <w:r w:rsidRPr="006978E8">
        <w:rPr>
          <w:rFonts w:eastAsia="Times New Roman" w:cs="Calibri"/>
        </w:rPr>
        <w:t xml:space="preserve"> </w:t>
      </w:r>
      <w:r w:rsidR="00F3182D" w:rsidRPr="006978E8">
        <w:rPr>
          <w:rFonts w:eastAsia="Times New Roman" w:cs="Calibri"/>
        </w:rPr>
        <w:t>5</w:t>
      </w:r>
      <w:r w:rsidR="00B43214" w:rsidRPr="006978E8">
        <w:rPr>
          <w:rFonts w:eastAsia="Times New Roman" w:cs="Calibri"/>
        </w:rPr>
        <w:t xml:space="preserve"> </w:t>
      </w:r>
      <w:r w:rsidRPr="006978E8">
        <w:rPr>
          <w:rFonts w:eastAsia="Times New Roman" w:cs="Calibri"/>
        </w:rPr>
        <w:t>skutkować będzie nałożeniem przez Zamawiającego kary umownej w wysokości 50 złotych za</w:t>
      </w:r>
      <w:r w:rsidR="001A36DF" w:rsidRPr="006978E8">
        <w:rPr>
          <w:rFonts w:eastAsia="Times New Roman" w:cs="Calibri"/>
        </w:rPr>
        <w:t xml:space="preserve"> </w:t>
      </w:r>
      <w:r w:rsidRPr="006978E8">
        <w:rPr>
          <w:rFonts w:eastAsia="Times New Roman" w:cs="Calibri"/>
        </w:rPr>
        <w:t xml:space="preserve">każdą rozpoczętą godzinę zwłoki Wykonawcy w realizacji wskazanego przedmiotu </w:t>
      </w:r>
      <w:r w:rsidR="00B43214" w:rsidRPr="006978E8">
        <w:rPr>
          <w:rFonts w:eastAsia="Times New Roman" w:cs="Calibri"/>
        </w:rPr>
        <w:t>U</w:t>
      </w:r>
      <w:r w:rsidRPr="006978E8">
        <w:rPr>
          <w:rFonts w:eastAsia="Times New Roman" w:cs="Calibri"/>
        </w:rPr>
        <w:t>mowy</w:t>
      </w:r>
      <w:r w:rsidR="00B43214" w:rsidRPr="006978E8">
        <w:rPr>
          <w:rFonts w:eastAsia="Times New Roman" w:cs="Calibri"/>
        </w:rPr>
        <w:t>.</w:t>
      </w:r>
    </w:p>
    <w:p w14:paraId="43DCEEF9" w14:textId="77777777" w:rsidR="001A36DF" w:rsidRPr="006978E8" w:rsidRDefault="006C074C"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 xml:space="preserve">Nieprawidłowa realizacja przedmiotu umowy wskazanego w </w:t>
      </w:r>
      <w:r w:rsidR="00B43214" w:rsidRPr="006978E8">
        <w:rPr>
          <w:rFonts w:eastAsia="Calibri" w:cs="Calibri"/>
          <w:bCs/>
          <w:iCs/>
        </w:rPr>
        <w:t xml:space="preserve">§ 5 ust. </w:t>
      </w:r>
      <w:r w:rsidR="00A96AEB" w:rsidRPr="006978E8">
        <w:rPr>
          <w:rFonts w:eastAsia="Calibri" w:cs="Calibri"/>
          <w:bCs/>
          <w:iCs/>
        </w:rPr>
        <w:t xml:space="preserve">1 </w:t>
      </w:r>
      <w:r w:rsidR="00B43214" w:rsidRPr="006978E8">
        <w:rPr>
          <w:rFonts w:eastAsia="Times New Roman" w:cs="Calibri"/>
        </w:rPr>
        <w:t xml:space="preserve">pkt </w:t>
      </w:r>
      <w:r w:rsidR="00F3182D" w:rsidRPr="006978E8">
        <w:rPr>
          <w:rFonts w:eastAsia="Times New Roman" w:cs="Calibri"/>
        </w:rPr>
        <w:t>8</w:t>
      </w:r>
      <w:r w:rsidR="00B43214" w:rsidRPr="006978E8">
        <w:rPr>
          <w:rFonts w:eastAsia="Times New Roman" w:cs="Calibri"/>
        </w:rPr>
        <w:t xml:space="preserve"> </w:t>
      </w:r>
      <w:r w:rsidRPr="006978E8">
        <w:rPr>
          <w:rFonts w:eastAsia="Times New Roman" w:cs="Calibri"/>
        </w:rPr>
        <w:t>skutkować</w:t>
      </w:r>
      <w:r w:rsidR="001A36DF" w:rsidRPr="006978E8">
        <w:rPr>
          <w:rFonts w:eastAsia="Times New Roman" w:cs="Calibri"/>
        </w:rPr>
        <w:t xml:space="preserve"> </w:t>
      </w:r>
      <w:r w:rsidRPr="006978E8">
        <w:rPr>
          <w:rFonts w:eastAsia="Times New Roman" w:cs="Calibri"/>
        </w:rPr>
        <w:t>będzie nałożeniem przez Zamawiającego kary umownej w wysokości 100 złotych za rozpoczętą</w:t>
      </w:r>
      <w:r w:rsidR="001A36DF" w:rsidRPr="006978E8">
        <w:rPr>
          <w:rFonts w:eastAsia="Times New Roman" w:cs="Calibri"/>
        </w:rPr>
        <w:t xml:space="preserve"> </w:t>
      </w:r>
      <w:r w:rsidRPr="006978E8">
        <w:rPr>
          <w:rFonts w:eastAsia="Times New Roman" w:cs="Calibri"/>
        </w:rPr>
        <w:t>każdą godzinę zwłoki Wykonawcy w realizacji wskazanego przedmiotu umowy</w:t>
      </w:r>
    </w:p>
    <w:p w14:paraId="0DC899A1" w14:textId="77777777" w:rsidR="00B43214" w:rsidRPr="006978E8" w:rsidRDefault="00B43214"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 xml:space="preserve">Nieprawidłowa realizacja przedmiotu umowy wskazanego w </w:t>
      </w:r>
      <w:r w:rsidRPr="006978E8">
        <w:rPr>
          <w:rFonts w:eastAsia="Calibri" w:cs="Calibri"/>
          <w:bCs/>
          <w:iCs/>
        </w:rPr>
        <w:t xml:space="preserve">§ 5 ust. </w:t>
      </w:r>
      <w:r w:rsidR="00A96AEB" w:rsidRPr="006978E8">
        <w:rPr>
          <w:rFonts w:eastAsia="Calibri" w:cs="Calibri"/>
          <w:bCs/>
          <w:iCs/>
        </w:rPr>
        <w:t xml:space="preserve">1 </w:t>
      </w:r>
      <w:r w:rsidRPr="006978E8">
        <w:rPr>
          <w:rFonts w:eastAsia="Times New Roman" w:cs="Calibri"/>
        </w:rPr>
        <w:t xml:space="preserve">pkt </w:t>
      </w:r>
      <w:r w:rsidR="00F3182D" w:rsidRPr="006978E8">
        <w:rPr>
          <w:rFonts w:eastAsia="Times New Roman" w:cs="Calibri"/>
        </w:rPr>
        <w:t>9</w:t>
      </w:r>
      <w:r w:rsidRPr="006978E8">
        <w:rPr>
          <w:rFonts w:eastAsia="Times New Roman" w:cs="Calibri"/>
        </w:rPr>
        <w:t xml:space="preserve"> skutkować będzie nałożeniem przez Zamawiającego kary umownej w wysokości 150 złotych za rozpoczętą każdą godzinę zwłoki Wykonawcy w realizacji wskazanego przedmiotu </w:t>
      </w:r>
      <w:r w:rsidR="008B5E37" w:rsidRPr="006978E8">
        <w:rPr>
          <w:rFonts w:eastAsia="Times New Roman" w:cs="Calibri"/>
        </w:rPr>
        <w:t>U</w:t>
      </w:r>
      <w:r w:rsidRPr="006978E8">
        <w:rPr>
          <w:rFonts w:eastAsia="Times New Roman" w:cs="Calibri"/>
        </w:rPr>
        <w:t>mowy</w:t>
      </w:r>
      <w:r w:rsidR="008B5E37" w:rsidRPr="006978E8">
        <w:rPr>
          <w:rFonts w:eastAsia="Times New Roman" w:cs="Calibri"/>
        </w:rPr>
        <w:t>.</w:t>
      </w:r>
    </w:p>
    <w:p w14:paraId="63BA80CA" w14:textId="77777777" w:rsidR="00E94E5D" w:rsidRPr="006978E8" w:rsidRDefault="00D753AF"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Wykonawca nie ponosi odpowiedzialności za opóźnienie spowodowane przyczynami leżącymi po stronie Zamawiającego lub siłą wyższą.</w:t>
      </w:r>
    </w:p>
    <w:p w14:paraId="04EBB448" w14:textId="77777777" w:rsidR="00E94E5D" w:rsidRPr="006978E8" w:rsidRDefault="00D753AF"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lastRenderedPageBreak/>
        <w:t>Zamawiający może potrącić karę umowną z wynagrodzenia Wykonawcy, na co Wykonawca wyraża zgodę i do czego upoważnia Zamawiającego bez potrzeby uzyskania pisemnego potwierdzenia lub wystawić notę obciążeniową.</w:t>
      </w:r>
    </w:p>
    <w:p w14:paraId="616FDB09" w14:textId="77777777" w:rsidR="005E742C" w:rsidRPr="006978E8" w:rsidRDefault="00441946"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Zamawiający może potrącić karę umowną za każdy stwierdzony przypadek ujawnienia jakiejkolwiek informacji lub innego naruszenia bezpieczeństwa informacji, w okresie obowiązywania umowy, jak też i po jej wygaśnięciu lub rozwiązaniu, w tym niewykonanie obowiązku określonego w § 10 ust. 12 - w wysokości 20% wynagrodzenia brutto, o którym mowa w § 7 ust. 1.</w:t>
      </w:r>
    </w:p>
    <w:p w14:paraId="1B32E0E8" w14:textId="77777777" w:rsidR="005B5B77" w:rsidRPr="006978E8" w:rsidRDefault="005B5B77"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Kary umowne są niezależne od siebie, mogą być nakładane wielokrotnie, podlegają sumowaniu i należą się Zamawiającemu w pełnej wysokości nawet w przypadku, gdy z powodu jednego zdarzenia naliczona jest więcej niż jedna kara. Kary będą naliczane za każdy przypadek naruszenia Umowy odrębnie.</w:t>
      </w:r>
    </w:p>
    <w:p w14:paraId="09EAE8B2" w14:textId="77777777" w:rsidR="00E94E5D" w:rsidRPr="006978E8" w:rsidRDefault="00D753AF"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Zamawiającemu przysługuje prawo dochodzenia odszkodowania na zasadach ogólnych w przypadku, gdy szkoda po stronie Zamawiającego przewyższy wysokość zastrzeżonych kar umownych.</w:t>
      </w:r>
    </w:p>
    <w:p w14:paraId="13EDA1EC" w14:textId="77777777" w:rsidR="00D753AF" w:rsidRPr="006978E8" w:rsidRDefault="00D753AF" w:rsidP="0055032C">
      <w:pPr>
        <w:numPr>
          <w:ilvl w:val="0"/>
          <w:numId w:val="10"/>
        </w:numPr>
        <w:tabs>
          <w:tab w:val="clear" w:pos="0"/>
        </w:tabs>
        <w:spacing w:before="60" w:after="60" w:line="259" w:lineRule="auto"/>
        <w:jc w:val="both"/>
        <w:rPr>
          <w:rFonts w:eastAsia="Times New Roman" w:cs="Calibri"/>
          <w:b/>
        </w:rPr>
      </w:pPr>
      <w:r w:rsidRPr="006978E8">
        <w:rPr>
          <w:rFonts w:eastAsia="Times New Roman" w:cs="Calibri"/>
        </w:rPr>
        <w:t>Odpowiedzialność Wykonawcy jest ograniczona wyłącznie do wartości rzeczywiście poniesionych strat (</w:t>
      </w:r>
      <w:proofErr w:type="spellStart"/>
      <w:r w:rsidRPr="007259B3">
        <w:rPr>
          <w:rFonts w:eastAsia="Times New Roman" w:cs="Calibri"/>
          <w:i/>
          <w:iCs/>
        </w:rPr>
        <w:t>damnum</w:t>
      </w:r>
      <w:proofErr w:type="spellEnd"/>
      <w:r w:rsidRPr="007259B3">
        <w:rPr>
          <w:rFonts w:eastAsia="Times New Roman" w:cs="Calibri"/>
          <w:i/>
          <w:iCs/>
        </w:rPr>
        <w:t xml:space="preserve"> </w:t>
      </w:r>
      <w:proofErr w:type="spellStart"/>
      <w:r w:rsidRPr="007259B3">
        <w:rPr>
          <w:rFonts w:eastAsia="Times New Roman" w:cs="Calibri"/>
          <w:i/>
          <w:iCs/>
        </w:rPr>
        <w:t>emergens</w:t>
      </w:r>
      <w:proofErr w:type="spellEnd"/>
      <w:r w:rsidRPr="006978E8">
        <w:rPr>
          <w:rFonts w:eastAsia="Times New Roman" w:cs="Calibri"/>
        </w:rPr>
        <w:t>) z wyłączeniem ewentualnych utraconych korzyści (</w:t>
      </w:r>
      <w:proofErr w:type="spellStart"/>
      <w:r w:rsidRPr="007259B3">
        <w:rPr>
          <w:rFonts w:eastAsia="Times New Roman" w:cs="Calibri"/>
          <w:i/>
          <w:iCs/>
        </w:rPr>
        <w:t>lucrum</w:t>
      </w:r>
      <w:proofErr w:type="spellEnd"/>
      <w:r w:rsidRPr="007259B3">
        <w:rPr>
          <w:rFonts w:eastAsia="Times New Roman" w:cs="Calibri"/>
          <w:i/>
          <w:iCs/>
        </w:rPr>
        <w:t xml:space="preserve"> </w:t>
      </w:r>
      <w:proofErr w:type="spellStart"/>
      <w:r w:rsidRPr="007259B3">
        <w:rPr>
          <w:rFonts w:eastAsia="Times New Roman" w:cs="Calibri"/>
          <w:i/>
          <w:iCs/>
        </w:rPr>
        <w:t>cessans</w:t>
      </w:r>
      <w:proofErr w:type="spellEnd"/>
      <w:r w:rsidRPr="006978E8">
        <w:rPr>
          <w:rFonts w:eastAsia="Times New Roman" w:cs="Calibri"/>
        </w:rPr>
        <w:t>).</w:t>
      </w:r>
    </w:p>
    <w:p w14:paraId="1E69A97D" w14:textId="77777777" w:rsidR="00057DF1" w:rsidRPr="006978E8" w:rsidRDefault="00057DF1" w:rsidP="0055032C">
      <w:pPr>
        <w:numPr>
          <w:ilvl w:val="0"/>
          <w:numId w:val="10"/>
        </w:numPr>
        <w:tabs>
          <w:tab w:val="clear" w:pos="0"/>
        </w:tabs>
        <w:spacing w:before="60" w:after="60" w:line="259" w:lineRule="auto"/>
        <w:jc w:val="both"/>
        <w:rPr>
          <w:rFonts w:eastAsia="Times New Roman" w:cs="Calibri"/>
        </w:rPr>
      </w:pPr>
      <w:r w:rsidRPr="006978E8">
        <w:rPr>
          <w:rFonts w:eastAsia="Times New Roman" w:cs="Calibri"/>
        </w:rPr>
        <w:t xml:space="preserve">Odpowiedzialność odszkodowawcza Wykonawca z tytułu niewykonania lub nienależytego wykonania przedmiotu niniejszej </w:t>
      </w:r>
      <w:r w:rsidR="005E01D5">
        <w:rPr>
          <w:rFonts w:eastAsia="Times New Roman" w:cs="Calibri"/>
        </w:rPr>
        <w:t>U</w:t>
      </w:r>
      <w:r w:rsidRPr="006978E8">
        <w:rPr>
          <w:rFonts w:eastAsia="Times New Roman" w:cs="Calibri"/>
        </w:rPr>
        <w:t xml:space="preserve">mowy ograniczona jest do kwoty całkowitego wynagrodzenia netto, o którym mowa w § </w:t>
      </w:r>
      <w:r w:rsidR="00F3182D" w:rsidRPr="006978E8">
        <w:rPr>
          <w:rFonts w:eastAsia="Times New Roman" w:cs="Calibri"/>
        </w:rPr>
        <w:t>7</w:t>
      </w:r>
      <w:r w:rsidRPr="006978E8">
        <w:rPr>
          <w:rFonts w:eastAsia="Times New Roman" w:cs="Calibri"/>
        </w:rPr>
        <w:t xml:space="preserve"> ust. 1 Umowy, przy czym ograniczenie nie dotyczy szkód wyrządzonych umyślnie lub w wyniku rażącego niedbalstwa.</w:t>
      </w:r>
      <w:r w:rsidR="00F3182D" w:rsidRPr="006978E8">
        <w:rPr>
          <w:rFonts w:eastAsia="Times New Roman" w:cs="Calibri"/>
        </w:rPr>
        <w:t xml:space="preserve"> W przypadku odstąpienia od umowy przez Wykonawcę, z przyczyn nieleżących po stronie Zamawiającego, Wykonawca będzie zobowiązany do zapłacenia Zamawiającemu kary umownej w wysokości 10% wartości brutto wynagrodzenia, o którym mowa w § 7 ust. 1.</w:t>
      </w:r>
    </w:p>
    <w:p w14:paraId="5697D037" w14:textId="77777777" w:rsidR="00057DF1" w:rsidRPr="006978E8" w:rsidRDefault="00057DF1" w:rsidP="0055032C">
      <w:pPr>
        <w:spacing w:before="60" w:after="60" w:line="259" w:lineRule="auto"/>
        <w:jc w:val="both"/>
        <w:rPr>
          <w:rFonts w:eastAsia="Times New Roman" w:cs="Calibri"/>
          <w:b/>
        </w:rPr>
      </w:pPr>
    </w:p>
    <w:p w14:paraId="191BA37A" w14:textId="77777777" w:rsidR="00D753AF" w:rsidRPr="006978E8" w:rsidRDefault="00D753AF" w:rsidP="0055032C">
      <w:pPr>
        <w:spacing w:before="60" w:after="60" w:line="259" w:lineRule="auto"/>
        <w:jc w:val="center"/>
        <w:rPr>
          <w:rFonts w:eastAsia="Times New Roman" w:cs="Calibri"/>
          <w:b/>
        </w:rPr>
      </w:pPr>
      <w:bookmarkStart w:id="2" w:name="_Hlk171582961"/>
      <w:r w:rsidRPr="006978E8">
        <w:rPr>
          <w:rFonts w:eastAsia="Times New Roman" w:cs="Calibri"/>
          <w:b/>
        </w:rPr>
        <w:t xml:space="preserve">§ </w:t>
      </w:r>
      <w:r w:rsidR="00A7234F" w:rsidRPr="006978E8">
        <w:rPr>
          <w:rFonts w:eastAsia="Times New Roman" w:cs="Calibri"/>
          <w:b/>
        </w:rPr>
        <w:t>9</w:t>
      </w:r>
    </w:p>
    <w:p w14:paraId="545B3C76" w14:textId="77777777" w:rsidR="00D753AF" w:rsidRPr="006978E8" w:rsidRDefault="00D753AF" w:rsidP="0055032C">
      <w:pPr>
        <w:spacing w:before="60" w:after="60" w:line="259" w:lineRule="auto"/>
        <w:jc w:val="center"/>
        <w:rPr>
          <w:rFonts w:eastAsia="Times New Roman" w:cs="Calibri"/>
          <w:b/>
        </w:rPr>
      </w:pPr>
      <w:r w:rsidRPr="006978E8">
        <w:rPr>
          <w:rFonts w:eastAsia="Times New Roman" w:cs="Calibri"/>
          <w:b/>
        </w:rPr>
        <w:t>Dane kontaktowe</w:t>
      </w:r>
    </w:p>
    <w:p w14:paraId="4B2B5D19" w14:textId="77777777" w:rsidR="00D753AF" w:rsidRPr="006978E8" w:rsidRDefault="00D753AF" w:rsidP="0055032C">
      <w:pPr>
        <w:numPr>
          <w:ilvl w:val="0"/>
          <w:numId w:val="26"/>
        </w:numPr>
        <w:tabs>
          <w:tab w:val="clear" w:pos="0"/>
        </w:tabs>
        <w:spacing w:before="60" w:after="60" w:line="259" w:lineRule="auto"/>
        <w:jc w:val="both"/>
        <w:rPr>
          <w:rFonts w:eastAsia="Times New Roman" w:cs="Calibri"/>
        </w:rPr>
      </w:pPr>
      <w:r w:rsidRPr="006978E8">
        <w:rPr>
          <w:rFonts w:eastAsia="Times New Roman" w:cs="Calibri"/>
        </w:rPr>
        <w:t xml:space="preserve">Do </w:t>
      </w:r>
      <w:r w:rsidR="00E9091B" w:rsidRPr="006978E8">
        <w:rPr>
          <w:rFonts w:eastAsia="Times New Roman" w:cs="Calibri"/>
        </w:rPr>
        <w:t xml:space="preserve">kontaktów oraz </w:t>
      </w:r>
      <w:r w:rsidRPr="006978E8">
        <w:rPr>
          <w:rFonts w:eastAsia="Times New Roman" w:cs="Calibri"/>
        </w:rPr>
        <w:t xml:space="preserve">bieżącej współpracy, w zakresie realizacji niniejszej Umowy, w tym podpisania </w:t>
      </w:r>
      <w:r w:rsidR="00492516" w:rsidRPr="006978E8">
        <w:rPr>
          <w:rFonts w:eastAsia="Times New Roman" w:cs="Calibri"/>
        </w:rPr>
        <w:t>protokołów</w:t>
      </w:r>
      <w:r w:rsidR="00EF77D7" w:rsidRPr="006978E8">
        <w:rPr>
          <w:rFonts w:eastAsia="Times New Roman" w:cs="Calibri"/>
        </w:rPr>
        <w:t>,</w:t>
      </w:r>
      <w:r w:rsidRPr="006978E8">
        <w:rPr>
          <w:rFonts w:eastAsia="Times New Roman" w:cs="Calibri"/>
        </w:rPr>
        <w:t xml:space="preserve"> upoważnione są następujące osoby:</w:t>
      </w:r>
    </w:p>
    <w:p w14:paraId="599F66F1" w14:textId="77777777" w:rsidR="00D753AF" w:rsidRPr="006978E8" w:rsidRDefault="00D753AF" w:rsidP="0055032C">
      <w:pPr>
        <w:numPr>
          <w:ilvl w:val="0"/>
          <w:numId w:val="4"/>
        </w:numPr>
        <w:tabs>
          <w:tab w:val="clear" w:pos="0"/>
        </w:tabs>
        <w:spacing w:before="60" w:after="60" w:line="259" w:lineRule="auto"/>
        <w:ind w:left="714" w:hanging="357"/>
        <w:jc w:val="both"/>
        <w:rPr>
          <w:rFonts w:eastAsia="Times New Roman" w:cs="Calibri"/>
          <w:lang w:val="en-US"/>
        </w:rPr>
      </w:pPr>
      <w:r w:rsidRPr="006978E8">
        <w:rPr>
          <w:rFonts w:eastAsia="Times New Roman" w:cs="Calibri"/>
        </w:rPr>
        <w:t>po stronie Zamawiającego:</w:t>
      </w:r>
    </w:p>
    <w:p w14:paraId="533D03BE" w14:textId="5638CE8E" w:rsidR="007259B3" w:rsidRPr="00420C3A" w:rsidRDefault="00F1419C" w:rsidP="0055032C">
      <w:pPr>
        <w:numPr>
          <w:ilvl w:val="1"/>
          <w:numId w:val="4"/>
        </w:numPr>
        <w:suppressAutoHyphens w:val="0"/>
        <w:autoSpaceDE w:val="0"/>
        <w:autoSpaceDN w:val="0"/>
        <w:adjustRightInd w:val="0"/>
        <w:spacing w:before="60" w:after="60" w:line="259" w:lineRule="auto"/>
        <w:ind w:left="1134"/>
        <w:rPr>
          <w:rFonts w:eastAsia="Times New Roman" w:cs="Calibri"/>
          <w:color w:val="000000"/>
          <w:lang w:eastAsia="pl-PL"/>
        </w:rPr>
      </w:pPr>
      <w:r>
        <w:rPr>
          <w:rFonts w:cs="Aptos"/>
        </w:rPr>
        <w:t>[</w:t>
      </w:r>
      <w:r>
        <w:rPr>
          <w:rFonts w:cs="Calibri"/>
        </w:rPr>
        <w:t>●</w:t>
      </w:r>
      <w:r>
        <w:rPr>
          <w:rFonts w:cs="Aptos"/>
        </w:rPr>
        <w:t>]</w:t>
      </w:r>
      <w:r w:rsidR="007259B3" w:rsidRPr="00420C3A">
        <w:rPr>
          <w:rFonts w:eastAsia="Times New Roman" w:cs="Calibri"/>
          <w:color w:val="000000"/>
          <w:lang w:eastAsia="pl-PL"/>
        </w:rPr>
        <w:t>;</w:t>
      </w:r>
    </w:p>
    <w:p w14:paraId="66C561D8" w14:textId="5E7D26B9" w:rsidR="007259B3" w:rsidRPr="00420C3A" w:rsidRDefault="00F1419C" w:rsidP="0055032C">
      <w:pPr>
        <w:numPr>
          <w:ilvl w:val="1"/>
          <w:numId w:val="4"/>
        </w:numPr>
        <w:suppressAutoHyphens w:val="0"/>
        <w:autoSpaceDE w:val="0"/>
        <w:autoSpaceDN w:val="0"/>
        <w:adjustRightInd w:val="0"/>
        <w:spacing w:before="60" w:after="60" w:line="259" w:lineRule="auto"/>
        <w:ind w:left="1134"/>
        <w:rPr>
          <w:rFonts w:eastAsia="Times New Roman" w:cs="Calibri"/>
          <w:color w:val="000000"/>
          <w:lang w:eastAsia="pl-PL"/>
        </w:rPr>
      </w:pPr>
      <w:r>
        <w:rPr>
          <w:rFonts w:cs="Aptos"/>
        </w:rPr>
        <w:t>[</w:t>
      </w:r>
      <w:r>
        <w:rPr>
          <w:rFonts w:cs="Calibri"/>
        </w:rPr>
        <w:t>●</w:t>
      </w:r>
      <w:r>
        <w:rPr>
          <w:rFonts w:cs="Aptos"/>
        </w:rPr>
        <w:t>]</w:t>
      </w:r>
      <w:r w:rsidR="00A2767B" w:rsidRPr="00420C3A">
        <w:rPr>
          <w:rFonts w:eastAsia="Times New Roman" w:cs="Calibri"/>
          <w:color w:val="000000"/>
          <w:lang w:eastAsia="pl-PL"/>
        </w:rPr>
        <w:t>.</w:t>
      </w:r>
    </w:p>
    <w:p w14:paraId="3D4782CC" w14:textId="77777777" w:rsidR="003846FC" w:rsidRPr="00E517A1" w:rsidRDefault="00D753AF" w:rsidP="0055032C">
      <w:pPr>
        <w:numPr>
          <w:ilvl w:val="0"/>
          <w:numId w:val="4"/>
        </w:numPr>
        <w:tabs>
          <w:tab w:val="clear" w:pos="0"/>
        </w:tabs>
        <w:spacing w:before="60" w:after="60" w:line="259" w:lineRule="auto"/>
        <w:ind w:left="714" w:hanging="357"/>
        <w:jc w:val="both"/>
        <w:rPr>
          <w:rFonts w:eastAsia="Times New Roman" w:cs="Calibri"/>
          <w:lang w:val="en-US"/>
        </w:rPr>
      </w:pPr>
      <w:r w:rsidRPr="00E517A1">
        <w:rPr>
          <w:rFonts w:eastAsia="Times New Roman" w:cs="Calibri"/>
          <w:lang w:val="en-US"/>
        </w:rPr>
        <w:t xml:space="preserve">po </w:t>
      </w:r>
      <w:r w:rsidRPr="00E517A1">
        <w:rPr>
          <w:rFonts w:eastAsia="Times New Roman" w:cs="Calibri"/>
        </w:rPr>
        <w:t>stronie</w:t>
      </w:r>
      <w:r w:rsidRPr="00E517A1">
        <w:rPr>
          <w:rFonts w:eastAsia="Times New Roman" w:cs="Calibri"/>
          <w:lang w:val="en-US"/>
        </w:rPr>
        <w:t xml:space="preserve"> </w:t>
      </w:r>
      <w:proofErr w:type="spellStart"/>
      <w:r w:rsidRPr="00E517A1">
        <w:rPr>
          <w:rFonts w:eastAsia="Times New Roman" w:cs="Calibri"/>
          <w:lang w:val="en-US"/>
        </w:rPr>
        <w:t>Wykonawcy</w:t>
      </w:r>
      <w:proofErr w:type="spellEnd"/>
      <w:r w:rsidRPr="00E517A1">
        <w:rPr>
          <w:rFonts w:eastAsia="Times New Roman" w:cs="Calibri"/>
          <w:lang w:val="en-US"/>
        </w:rPr>
        <w:t>:</w:t>
      </w:r>
    </w:p>
    <w:p w14:paraId="7B719217" w14:textId="30765B49" w:rsidR="006468F9" w:rsidRPr="005E01D5" w:rsidRDefault="00F1419C" w:rsidP="0055032C">
      <w:pPr>
        <w:numPr>
          <w:ilvl w:val="1"/>
          <w:numId w:val="4"/>
        </w:numPr>
        <w:suppressAutoHyphens w:val="0"/>
        <w:autoSpaceDE w:val="0"/>
        <w:autoSpaceDN w:val="0"/>
        <w:adjustRightInd w:val="0"/>
        <w:spacing w:before="60" w:after="60" w:line="259" w:lineRule="auto"/>
        <w:ind w:left="1134"/>
        <w:rPr>
          <w:rFonts w:eastAsia="Times New Roman" w:cs="Calibri"/>
          <w:lang w:val="en-US"/>
        </w:rPr>
      </w:pPr>
      <w:r>
        <w:rPr>
          <w:rFonts w:cs="Aptos"/>
        </w:rPr>
        <w:t>[</w:t>
      </w:r>
      <w:r>
        <w:rPr>
          <w:rFonts w:cs="Calibri"/>
        </w:rPr>
        <w:t>●</w:t>
      </w:r>
      <w:r>
        <w:rPr>
          <w:rFonts w:cs="Aptos"/>
        </w:rPr>
        <w:t>]</w:t>
      </w:r>
      <w:r w:rsidR="00A2767B" w:rsidRPr="005E01D5">
        <w:rPr>
          <w:rFonts w:eastAsia="Times New Roman" w:cs="Calibri"/>
          <w:lang w:val="en-US"/>
        </w:rPr>
        <w:t>;</w:t>
      </w:r>
      <w:r w:rsidR="006468F9" w:rsidRPr="005E01D5">
        <w:rPr>
          <w:rFonts w:eastAsia="Times New Roman" w:cs="Calibri"/>
          <w:lang w:val="en-US"/>
        </w:rPr>
        <w:t xml:space="preserve"> </w:t>
      </w:r>
    </w:p>
    <w:p w14:paraId="55EF09FA" w14:textId="466D910E" w:rsidR="006468F9" w:rsidRPr="00F1419C" w:rsidRDefault="00F1419C" w:rsidP="00F1419C">
      <w:pPr>
        <w:numPr>
          <w:ilvl w:val="1"/>
          <w:numId w:val="4"/>
        </w:numPr>
        <w:suppressAutoHyphens w:val="0"/>
        <w:autoSpaceDE w:val="0"/>
        <w:autoSpaceDN w:val="0"/>
        <w:adjustRightInd w:val="0"/>
        <w:spacing w:before="60" w:after="60" w:line="259" w:lineRule="auto"/>
        <w:ind w:left="1134"/>
        <w:rPr>
          <w:rFonts w:eastAsia="Times New Roman" w:cs="Calibri"/>
        </w:rPr>
      </w:pPr>
      <w:r>
        <w:rPr>
          <w:rFonts w:cs="Aptos"/>
        </w:rPr>
        <w:t>[</w:t>
      </w:r>
      <w:r>
        <w:rPr>
          <w:rFonts w:cs="Calibri"/>
        </w:rPr>
        <w:t>●</w:t>
      </w:r>
      <w:r>
        <w:rPr>
          <w:rFonts w:cs="Aptos"/>
        </w:rPr>
        <w:t>]</w:t>
      </w:r>
      <w:r w:rsidR="00A2767B" w:rsidRPr="00F1419C">
        <w:rPr>
          <w:rFonts w:eastAsia="Times New Roman" w:cs="Calibri"/>
        </w:rPr>
        <w:t>.</w:t>
      </w:r>
    </w:p>
    <w:bookmarkEnd w:id="2"/>
    <w:p w14:paraId="4E5EA744" w14:textId="77777777" w:rsidR="00E94E5D" w:rsidRPr="006978E8" w:rsidRDefault="00D753AF" w:rsidP="0055032C">
      <w:pPr>
        <w:numPr>
          <w:ilvl w:val="0"/>
          <w:numId w:val="26"/>
        </w:numPr>
        <w:tabs>
          <w:tab w:val="clear" w:pos="0"/>
        </w:tabs>
        <w:spacing w:before="60" w:after="60" w:line="259" w:lineRule="auto"/>
        <w:jc w:val="both"/>
        <w:rPr>
          <w:rFonts w:eastAsia="Times New Roman" w:cs="Calibri"/>
        </w:rPr>
      </w:pPr>
      <w:r w:rsidRPr="006978E8">
        <w:rPr>
          <w:rFonts w:eastAsia="Times New Roman" w:cs="Calibri"/>
        </w:rPr>
        <w:t>Osoby wymienione w ust. 1 są upoważnione do wykonywania w imieniu mocodawcy czynności określonych w</w:t>
      </w:r>
      <w:r w:rsidR="005B299B">
        <w:rPr>
          <w:rFonts w:eastAsia="Times New Roman" w:cs="Calibri"/>
        </w:rPr>
        <w:t xml:space="preserve"> </w:t>
      </w:r>
      <w:r w:rsidRPr="006978E8">
        <w:rPr>
          <w:rFonts w:eastAsia="Times New Roman" w:cs="Calibri"/>
        </w:rPr>
        <w:t>niniejszej Umowie, z wyłączeniem zmiany postanowień tej Umowy, jej rozwiązania lub</w:t>
      </w:r>
      <w:r w:rsidR="005B299B">
        <w:rPr>
          <w:rFonts w:eastAsia="Times New Roman" w:cs="Calibri"/>
        </w:rPr>
        <w:t xml:space="preserve"> </w:t>
      </w:r>
      <w:r w:rsidRPr="006978E8">
        <w:rPr>
          <w:rFonts w:eastAsia="Times New Roman" w:cs="Calibri"/>
        </w:rPr>
        <w:t>wypowiedzenia.</w:t>
      </w:r>
    </w:p>
    <w:p w14:paraId="2043C7AD" w14:textId="77777777" w:rsidR="002E4F64" w:rsidRPr="006978E8" w:rsidRDefault="00D753AF" w:rsidP="0055032C">
      <w:pPr>
        <w:numPr>
          <w:ilvl w:val="0"/>
          <w:numId w:val="26"/>
        </w:numPr>
        <w:tabs>
          <w:tab w:val="clear" w:pos="0"/>
        </w:tabs>
        <w:spacing w:before="60" w:after="60" w:line="259" w:lineRule="auto"/>
        <w:jc w:val="both"/>
        <w:rPr>
          <w:rFonts w:eastAsia="Times New Roman" w:cs="Calibri"/>
          <w:b/>
        </w:rPr>
      </w:pPr>
      <w:r w:rsidRPr="006978E8">
        <w:rPr>
          <w:rFonts w:eastAsia="Times New Roman" w:cs="Calibri"/>
        </w:rPr>
        <w:t>Zmiana osób i danych wskazana w ust</w:t>
      </w:r>
      <w:r w:rsidR="005B299B">
        <w:rPr>
          <w:rFonts w:eastAsia="Times New Roman" w:cs="Calibri"/>
        </w:rPr>
        <w:t>.</w:t>
      </w:r>
      <w:r w:rsidRPr="006978E8">
        <w:rPr>
          <w:rFonts w:eastAsia="Times New Roman" w:cs="Calibri"/>
        </w:rPr>
        <w:t xml:space="preserve"> 1 nie wymaga zawarcia aneksu do Umowy w formie pisemnej i następuje przez poinformowanie drugiej Strony na piśmie o zmianach.</w:t>
      </w:r>
    </w:p>
    <w:p w14:paraId="635007DF" w14:textId="77777777" w:rsidR="008345FA" w:rsidRDefault="008345FA" w:rsidP="0055032C">
      <w:pPr>
        <w:spacing w:before="60" w:after="60" w:line="259" w:lineRule="auto"/>
        <w:rPr>
          <w:rFonts w:eastAsia="Times New Roman" w:cs="Calibri"/>
          <w:b/>
        </w:rPr>
      </w:pPr>
    </w:p>
    <w:p w14:paraId="104ACF8E" w14:textId="77777777" w:rsidR="00D753AF" w:rsidRPr="006978E8" w:rsidRDefault="00D753AF" w:rsidP="0055032C">
      <w:pPr>
        <w:spacing w:before="60" w:after="60" w:line="259" w:lineRule="auto"/>
        <w:jc w:val="center"/>
        <w:rPr>
          <w:rFonts w:eastAsia="Times New Roman" w:cs="Calibri"/>
          <w:b/>
        </w:rPr>
      </w:pPr>
      <w:r w:rsidRPr="006978E8">
        <w:rPr>
          <w:rFonts w:eastAsia="Times New Roman" w:cs="Calibri"/>
          <w:b/>
        </w:rPr>
        <w:t xml:space="preserve">§ </w:t>
      </w:r>
      <w:r w:rsidR="00A7234F" w:rsidRPr="006978E8">
        <w:rPr>
          <w:rFonts w:eastAsia="Times New Roman" w:cs="Calibri"/>
          <w:b/>
        </w:rPr>
        <w:t>10</w:t>
      </w:r>
    </w:p>
    <w:p w14:paraId="21093063" w14:textId="77777777" w:rsidR="00D753AF" w:rsidRPr="006978E8" w:rsidRDefault="00D753AF" w:rsidP="0055032C">
      <w:pPr>
        <w:spacing w:before="60" w:after="60" w:line="259" w:lineRule="auto"/>
        <w:jc w:val="center"/>
        <w:rPr>
          <w:rFonts w:eastAsia="Times New Roman" w:cs="Calibri"/>
          <w:b/>
        </w:rPr>
      </w:pPr>
      <w:r w:rsidRPr="006978E8">
        <w:rPr>
          <w:rFonts w:eastAsia="Times New Roman" w:cs="Calibri"/>
          <w:b/>
        </w:rPr>
        <w:t>Bezpieczeństwo informacji</w:t>
      </w:r>
    </w:p>
    <w:p w14:paraId="78920979"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lastRenderedPageBreak/>
        <w:t xml:space="preserve">Informacją w rozumieniu umowy są wszelkie informacje, dokumenty lub dane przekazane Wykonawcy przez Zamawiającego, uzyskane przez Wykonawcę w związku z realizacją umowy oraz wytworzone przez Wykonawcę na potrzeby realizacji umowy </w:t>
      </w:r>
      <w:r w:rsidRPr="005B299B">
        <w:rPr>
          <w:rFonts w:eastAsia="Times New Roman" w:cs="Calibri"/>
          <w:bCs/>
          <w:color w:val="000000"/>
        </w:rPr>
        <w:t>wykonawczej</w:t>
      </w:r>
      <w:r w:rsidRPr="006978E8">
        <w:rPr>
          <w:rFonts w:eastAsia="Times New Roman" w:cs="Calibri"/>
          <w:bCs/>
          <w:color w:val="000000"/>
        </w:rPr>
        <w:t>.</w:t>
      </w:r>
    </w:p>
    <w:p w14:paraId="15825A0D"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 xml:space="preserve">Informacje stanowią własność Ministerstwa Sprawiedliwości. </w:t>
      </w:r>
    </w:p>
    <w:p w14:paraId="44C55833"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 xml:space="preserve">Wykonawca może przetwarzać powierzone mu przez Zamawiającego informacje tylko przez okres obowiązywania Umowy. </w:t>
      </w:r>
    </w:p>
    <w:p w14:paraId="61D56E33"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 xml:space="preserve">Wykonawca zobowiązuje się do zachowania w tajemnicy wszystkich informacji, a także sposobów zabezpieczenia informacji, zarówno w trakcie trwania Umowy, jak i po jej wygaśnięciu lub rozwiązaniu. </w:t>
      </w:r>
    </w:p>
    <w:p w14:paraId="53F173EA"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 xml:space="preserve">Wykonawca zobowiązany jest do zastosowania wszelkich niezbędnych środków technicznych i organizacyjnych zapewniających ochronę przetwarzania informacji, a w szczególności powinien zabezpieczyć informacje przed ich udostępnieniem osobom nieupoważnionym, zabraniem przez osobę nieuprawnioną, przetwarzaniem z naruszeniem postanowień umowy, zmianą, utratą, uszkodzeniem lub zniszczeniem. </w:t>
      </w:r>
    </w:p>
    <w:p w14:paraId="70F8CC98"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Wykonawca zobowiązuje się do dołożenia najwyższej staranności w celu zabezpieczenia informacji uzyskanych w związku z realizacją Umowy przed bezprawnym dostępem, rozpowszechnianiem lub przekazaniem osobom trzecim.</w:t>
      </w:r>
    </w:p>
    <w:p w14:paraId="13CDD556"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Wykonawca zobowiązany jest zapewnić wykonanie obowiązków w zakresie bezpieczeństwa informacji, w szczególności dotyczącego zachowania w tajemnicy informacji, także przez osoby, przy pomocy których wykonuje Umowę</w:t>
      </w:r>
      <w:r w:rsidRPr="005B299B">
        <w:rPr>
          <w:rFonts w:eastAsia="Times New Roman" w:cs="Calibri"/>
          <w:bCs/>
          <w:color w:val="000000"/>
        </w:rPr>
        <w:t xml:space="preserve"> i Podwykonawców</w:t>
      </w:r>
      <w:r w:rsidRPr="006978E8">
        <w:rPr>
          <w:rFonts w:eastAsia="Times New Roman" w:cs="Calibri"/>
          <w:bCs/>
          <w:color w:val="000000"/>
        </w:rPr>
        <w:t xml:space="preserve">. Odpowiedzialność za naruszenie powyższego obowiązku spoczywa na Wykonawcy. Naruszenie bezpieczeństwa informacji, w szczególności ujawnienie jakiejkolwiek informacji w okresie obowiązywania Umowy, uprawnia Zamawiającego do wypowiedzenia Umowy w trybie natychmiastowym. </w:t>
      </w:r>
    </w:p>
    <w:p w14:paraId="5A7E104B"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 xml:space="preserve">Wykonawca może udostępniać informacje jedynie osobom, przy pomocy których wykonuje Umowę </w:t>
      </w:r>
      <w:r w:rsidRPr="005B299B">
        <w:rPr>
          <w:rFonts w:eastAsia="Times New Roman" w:cs="Calibri"/>
          <w:bCs/>
          <w:color w:val="000000"/>
        </w:rPr>
        <w:t>i Podwykonawcom</w:t>
      </w:r>
      <w:r w:rsidRPr="006978E8">
        <w:rPr>
          <w:rFonts w:eastAsia="Times New Roman" w:cs="Calibri"/>
          <w:bCs/>
          <w:color w:val="000000"/>
        </w:rPr>
        <w:t>, którym będą one niezbędne do wykonania powierzonych im czynności i tylko w zakresie, w jakim muszą mieć do nich dostęp dla celów wykonania Umowy.</w:t>
      </w:r>
    </w:p>
    <w:p w14:paraId="3143F519" w14:textId="77777777" w:rsidR="00481BCC"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 xml:space="preserve">Osoby skierowane przez Wykonawcę do realizacji Umowy zobowiązane są przed przystąpieniem do jej wykonania do podpisania zobowiązania do zachowania poufności informacji, którego wzór stanowi </w:t>
      </w:r>
      <w:r w:rsidR="00612D4B" w:rsidRPr="00481BCC">
        <w:rPr>
          <w:rFonts w:eastAsia="Times New Roman" w:cs="Calibri"/>
          <w:bCs/>
          <w:color w:val="000000"/>
          <w:u w:val="single"/>
        </w:rPr>
        <w:t>Z</w:t>
      </w:r>
      <w:r w:rsidRPr="00481BCC">
        <w:rPr>
          <w:rFonts w:eastAsia="Times New Roman" w:cs="Calibri"/>
          <w:bCs/>
          <w:color w:val="000000"/>
          <w:u w:val="single"/>
        </w:rPr>
        <w:t xml:space="preserve">ałącznik nr </w:t>
      </w:r>
      <w:r w:rsidR="00746E5D">
        <w:rPr>
          <w:rFonts w:eastAsia="Times New Roman" w:cs="Calibri"/>
          <w:bCs/>
          <w:color w:val="000000"/>
          <w:u w:val="single"/>
        </w:rPr>
        <w:t>7</w:t>
      </w:r>
      <w:r w:rsidRPr="006978E8">
        <w:rPr>
          <w:rFonts w:eastAsia="Times New Roman" w:cs="Calibri"/>
          <w:bCs/>
          <w:color w:val="000000"/>
        </w:rPr>
        <w:t xml:space="preserve"> do Umowy. Podpisane zobowiązanie należy przed przystąpieniem do realizacji Umowy przekazać Zamawiającemu.</w:t>
      </w:r>
    </w:p>
    <w:p w14:paraId="171E907C"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Wykonawca ponosi wszelką odpowiedzialność, tak wobec osób trzecich jak i wobec Zamawiającego, za szkody powstałe w związku z niewykonywaniem lub nienależytą realizacją obowiązków dotyczących informacji.</w:t>
      </w:r>
    </w:p>
    <w:p w14:paraId="0A9994B4"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Wykonawca zobowiązany jest do natychmiastowego powiadamiania i raportowania Zamawiającemu o nieuprawnionym ujawnieniu lub udostępnieniu informacji lub o naruszeniu poufności informacji:</w:t>
      </w:r>
    </w:p>
    <w:p w14:paraId="40EA84F3" w14:textId="34D04BF3" w:rsidR="00D753AF" w:rsidRPr="006978E8" w:rsidRDefault="00D753AF" w:rsidP="0055032C">
      <w:pPr>
        <w:spacing w:before="60" w:after="60" w:line="259" w:lineRule="auto"/>
        <w:ind w:left="426"/>
        <w:jc w:val="both"/>
        <w:rPr>
          <w:rFonts w:eastAsia="Times New Roman" w:cs="Calibri"/>
          <w:bCs/>
          <w:color w:val="000000"/>
        </w:rPr>
      </w:pPr>
      <w:r w:rsidRPr="006978E8">
        <w:rPr>
          <w:rFonts w:eastAsia="Times New Roman" w:cs="Calibri"/>
          <w:bCs/>
          <w:color w:val="000000"/>
        </w:rPr>
        <w:t xml:space="preserve">– na adres e–mail: </w:t>
      </w:r>
      <w:r w:rsidR="003846FC" w:rsidRPr="009F4A18">
        <w:rPr>
          <w:rFonts w:eastAsia="Times New Roman" w:cs="Calibri"/>
          <w:bCs/>
          <w:color w:val="000000"/>
        </w:rPr>
        <w:t>iod@ms.gov.pl</w:t>
      </w:r>
      <w:r w:rsidR="003846FC" w:rsidRPr="006978E8">
        <w:rPr>
          <w:rFonts w:eastAsia="Times New Roman" w:cs="Calibri"/>
          <w:bCs/>
          <w:color w:val="000000"/>
        </w:rPr>
        <w:t xml:space="preserve">; </w:t>
      </w:r>
      <w:r w:rsidR="00EF7873" w:rsidRPr="006978E8">
        <w:rPr>
          <w:rFonts w:eastAsia="Times New Roman" w:cs="Calibri"/>
          <w:bCs/>
          <w:color w:val="000000"/>
        </w:rPr>
        <w:t>sekretariat.dirs.@ms.gov.pl</w:t>
      </w:r>
      <w:r w:rsidR="00393993">
        <w:rPr>
          <w:rFonts w:eastAsia="Times New Roman" w:cs="Calibri"/>
          <w:bCs/>
          <w:color w:val="000000"/>
        </w:rPr>
        <w:t>;</w:t>
      </w:r>
    </w:p>
    <w:p w14:paraId="7FFB23A8" w14:textId="4ADF2610" w:rsidR="003846FC" w:rsidRPr="006978E8" w:rsidRDefault="00D753AF" w:rsidP="0055032C">
      <w:pPr>
        <w:suppressAutoHyphens w:val="0"/>
        <w:autoSpaceDE w:val="0"/>
        <w:autoSpaceDN w:val="0"/>
        <w:adjustRightInd w:val="0"/>
        <w:spacing w:before="60" w:after="60" w:line="259" w:lineRule="auto"/>
        <w:ind w:firstLine="426"/>
        <w:rPr>
          <w:rFonts w:eastAsia="Times New Roman" w:cs="Calibri"/>
          <w:lang w:eastAsia="pl-PL"/>
        </w:rPr>
      </w:pPr>
      <w:r w:rsidRPr="006978E8">
        <w:rPr>
          <w:rFonts w:eastAsia="Times New Roman" w:cs="Calibri"/>
          <w:bCs/>
          <w:color w:val="000000"/>
        </w:rPr>
        <w:t>– faksem, na numer:</w:t>
      </w:r>
      <w:r w:rsidR="003846FC" w:rsidRPr="006978E8">
        <w:rPr>
          <w:rFonts w:eastAsia="Times New Roman" w:cs="Calibri"/>
          <w:lang w:eastAsia="pl-PL"/>
        </w:rPr>
        <w:t xml:space="preserve"> (22) 39 76</w:t>
      </w:r>
      <w:r w:rsidR="009F4551">
        <w:rPr>
          <w:rFonts w:eastAsia="Times New Roman" w:cs="Calibri"/>
          <w:lang w:eastAsia="pl-PL"/>
        </w:rPr>
        <w:t> </w:t>
      </w:r>
      <w:r w:rsidR="003846FC" w:rsidRPr="006978E8">
        <w:rPr>
          <w:rFonts w:eastAsia="Times New Roman" w:cs="Calibri"/>
          <w:lang w:eastAsia="pl-PL"/>
        </w:rPr>
        <w:t>460</w:t>
      </w:r>
      <w:r w:rsidR="009F4551">
        <w:rPr>
          <w:rFonts w:eastAsia="Times New Roman" w:cs="Calibri"/>
          <w:lang w:eastAsia="pl-PL"/>
        </w:rPr>
        <w:t>.</w:t>
      </w:r>
    </w:p>
    <w:p w14:paraId="25CCD65B"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Wykonawca zobowiązuje się po zakończeniu realizacji Umowy do zwrotu Zamawiającemu wszelkich informacji, wraz z nośnikami, a w przypadku utrwalenia przez Wykonawcy informacji – usunięcia z nośników tych informacji, w tym również sporządzonych kopii zapasowych, oraz zniszczenia wszelkich dokumentów i danych mogących posłużyć do odtworzenia, w całości lub części, informacji. Wykonawca złoży Zamawiającemu na tę okoliczność stosowne oświadczenie.</w:t>
      </w:r>
    </w:p>
    <w:p w14:paraId="3E481CB4"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 xml:space="preserve">Wykonawca nie może zwielokrotniać, rozpowszechniać, korzystać w celach niezwiązanych z realizacją Umowy oraz ujawniać informacji osobom trzecim, bez uzyskania w powyższym </w:t>
      </w:r>
      <w:r w:rsidRPr="006978E8">
        <w:rPr>
          <w:rFonts w:eastAsia="Times New Roman" w:cs="Calibri"/>
          <w:bCs/>
          <w:color w:val="000000"/>
        </w:rPr>
        <w:lastRenderedPageBreak/>
        <w:t xml:space="preserve">zakresie pisemnej zgody Zamawiającego, o ile takie informacje nie zostały już podane do publicznej wiadomości lub nie są publicznie dostępne. </w:t>
      </w:r>
    </w:p>
    <w:p w14:paraId="6F81EF58" w14:textId="77777777" w:rsidR="00D753AF" w:rsidRPr="006978E8"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6978E8">
        <w:rPr>
          <w:rFonts w:eastAsia="Times New Roman" w:cs="Calibri"/>
          <w:bCs/>
          <w:color w:val="000000"/>
        </w:rPr>
        <w:t xml:space="preserve">Wykonawca zobowiązany jest: </w:t>
      </w:r>
    </w:p>
    <w:p w14:paraId="66C7E785" w14:textId="77777777" w:rsidR="00D753AF" w:rsidRPr="006978E8" w:rsidRDefault="00D753AF" w:rsidP="0055032C">
      <w:pPr>
        <w:numPr>
          <w:ilvl w:val="0"/>
          <w:numId w:val="14"/>
        </w:numPr>
        <w:tabs>
          <w:tab w:val="clear" w:pos="360"/>
        </w:tabs>
        <w:spacing w:before="60" w:after="60" w:line="259" w:lineRule="auto"/>
        <w:jc w:val="both"/>
        <w:rPr>
          <w:rFonts w:eastAsia="Times New Roman" w:cs="Calibri"/>
          <w:bCs/>
          <w:color w:val="000000"/>
        </w:rPr>
      </w:pPr>
      <w:r w:rsidRPr="006978E8">
        <w:rPr>
          <w:rFonts w:eastAsia="Times New Roman" w:cs="Calibri"/>
          <w:bCs/>
          <w:color w:val="000000"/>
        </w:rPr>
        <w:t>zapewnić kontrolę nad tym, jakie informacje, kiedy, przez kogo oraz komu są przekazywane, zwłaszcza gdy przekazuje się je za pomocą teletransmisji danych,</w:t>
      </w:r>
    </w:p>
    <w:p w14:paraId="1E09D088" w14:textId="77777777" w:rsidR="00D753AF" w:rsidRPr="006978E8" w:rsidRDefault="00D753AF" w:rsidP="0055032C">
      <w:pPr>
        <w:numPr>
          <w:ilvl w:val="0"/>
          <w:numId w:val="14"/>
        </w:numPr>
        <w:tabs>
          <w:tab w:val="clear" w:pos="360"/>
        </w:tabs>
        <w:spacing w:before="60" w:after="60" w:line="259" w:lineRule="auto"/>
        <w:jc w:val="both"/>
        <w:rPr>
          <w:rFonts w:eastAsia="Times New Roman" w:cs="Calibri"/>
          <w:color w:val="000000"/>
        </w:rPr>
      </w:pPr>
      <w:r w:rsidRPr="006978E8">
        <w:rPr>
          <w:rFonts w:eastAsia="Times New Roman" w:cs="Calibri"/>
          <w:bCs/>
          <w:color w:val="000000"/>
        </w:rPr>
        <w:t>zapewnić, aby osoby, o których mowa w pkt 1, zachowywały w tajemnicy informacje oraz sposoby ich zabezpieczeń.</w:t>
      </w:r>
    </w:p>
    <w:p w14:paraId="7991A481" w14:textId="77777777" w:rsidR="00D753AF" w:rsidRPr="005B299B"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5B299B">
        <w:rPr>
          <w:rFonts w:eastAsia="Times New Roman" w:cs="Calibri"/>
          <w:bCs/>
          <w:color w:val="000000"/>
        </w:rPr>
        <w:t xml:space="preserve">Wykonawca odpowiada za szkodę wyrządzoną Zamawiającemu przez ujawnienie, przekazanie, wykorzystanie, zbycie lub oferowanie do zbycia informacji otrzymanych od Zamawiającego wbrew postanowieniom Umowy. Zobowiązanie to wiąże Wykonawcę również po rozwiązaniu lub wygaśnięciu Umowy, bez względu na przyczynę (w tym też na podstawie wypowiedzenia lub odstąpienia). </w:t>
      </w:r>
    </w:p>
    <w:p w14:paraId="6360E46B" w14:textId="77777777" w:rsidR="00D753AF" w:rsidRPr="005B299B" w:rsidRDefault="00D753AF" w:rsidP="0055032C">
      <w:pPr>
        <w:numPr>
          <w:ilvl w:val="0"/>
          <w:numId w:val="3"/>
        </w:numPr>
        <w:tabs>
          <w:tab w:val="clear" w:pos="0"/>
        </w:tabs>
        <w:spacing w:before="60" w:after="60" w:line="259" w:lineRule="auto"/>
        <w:ind w:left="357" w:hanging="357"/>
        <w:jc w:val="both"/>
        <w:rPr>
          <w:rFonts w:eastAsia="Times New Roman" w:cs="Calibri"/>
          <w:bCs/>
          <w:color w:val="000000"/>
        </w:rPr>
      </w:pPr>
      <w:r w:rsidRPr="005B299B">
        <w:rPr>
          <w:rFonts w:eastAsia="Times New Roman" w:cs="Calibri"/>
          <w:bCs/>
          <w:color w:val="000000"/>
        </w:rPr>
        <w:t xml:space="preserve">W razie wystąpienia przez osobę trzecią z jakimikolwiek roszczeniami skierowanymi do Zamawiającego w związku z naruszeniem przez Wykonawcę mu informacji (również jeśli skutkiem tego naruszenia jest naruszenie dóbr osobistych osób trzecich), Wykonawca zobowiązuje się do pokrycia wszelkich kosztów związanych z dochodzeniem roszczeń przez te osoby trzecie, w tym zasądzonych kwot odszkodowania oraz kosztów obsługi prawnej, w terminie 14 dni od daty doręczenia Wykonawcy wezwania do zapłaty. </w:t>
      </w:r>
    </w:p>
    <w:p w14:paraId="1727CAF2" w14:textId="77777777" w:rsidR="00481BCC" w:rsidRPr="00481BCC" w:rsidRDefault="00481BCC" w:rsidP="0055032C">
      <w:pPr>
        <w:numPr>
          <w:ilvl w:val="0"/>
          <w:numId w:val="3"/>
        </w:numPr>
        <w:tabs>
          <w:tab w:val="clear" w:pos="0"/>
        </w:tabs>
        <w:spacing w:before="60" w:after="60" w:line="259" w:lineRule="auto"/>
        <w:ind w:left="357" w:hanging="357"/>
        <w:jc w:val="both"/>
        <w:rPr>
          <w:rFonts w:eastAsia="Times New Roman" w:cs="Calibri"/>
          <w:bCs/>
          <w:color w:val="000000"/>
        </w:rPr>
      </w:pPr>
      <w:r w:rsidRPr="00481BCC">
        <w:rPr>
          <w:rFonts w:eastAsia="Times New Roman" w:cs="Calibri"/>
          <w:bCs/>
          <w:color w:val="000000"/>
        </w:rPr>
        <w:t>Wykonawca oświadcza, że zapoznał się z Informacją o przetwarzaniu danych osobowych udostępnioną na stronie internetowej pod adresem</w:t>
      </w:r>
    </w:p>
    <w:p w14:paraId="6CA152DE" w14:textId="5139811C" w:rsidR="00481BCC" w:rsidRDefault="00000000" w:rsidP="0055032C">
      <w:pPr>
        <w:spacing w:before="60" w:after="60" w:line="259" w:lineRule="auto"/>
        <w:ind w:left="357"/>
        <w:jc w:val="both"/>
        <w:rPr>
          <w:rFonts w:eastAsia="Times New Roman" w:cs="Calibri"/>
          <w:bCs/>
          <w:color w:val="000000"/>
        </w:rPr>
      </w:pPr>
      <w:hyperlink r:id="rId7" w:history="1">
        <w:r w:rsidR="00393993" w:rsidRPr="0011087D">
          <w:rPr>
            <w:rStyle w:val="Hipercze"/>
          </w:rPr>
          <w:t>https://www.gov.pl/web/sprawiedliwosc/informacja-o-przetwarzaniu-danych-osobowych</w:t>
        </w:r>
      </w:hyperlink>
      <w:r w:rsidR="00393993">
        <w:rPr>
          <w:color w:val="000000"/>
        </w:rPr>
        <w:t xml:space="preserve"> </w:t>
      </w:r>
    </w:p>
    <w:p w14:paraId="03F50E41" w14:textId="77777777" w:rsidR="00481BCC" w:rsidRPr="00481BCC" w:rsidRDefault="00481BCC" w:rsidP="0055032C">
      <w:pPr>
        <w:spacing w:before="60" w:after="60" w:line="259" w:lineRule="auto"/>
        <w:ind w:left="357"/>
        <w:jc w:val="both"/>
        <w:rPr>
          <w:rFonts w:eastAsia="Times New Roman" w:cs="Calibri"/>
          <w:bCs/>
          <w:color w:val="000000"/>
        </w:rPr>
      </w:pPr>
      <w:r w:rsidRPr="00481BCC">
        <w:rPr>
          <w:rFonts w:eastAsia="Times New Roman" w:cs="Calibri"/>
          <w:bCs/>
          <w:color w:val="000000"/>
        </w:rPr>
        <w:t>oraz zobowiązuje się zapoznać z nią swoich pracowników i inne osoby, którymi posługuje się przy realizacji Umowy, a których dane osobowe mają być przetwarzane przez Zamawiającego jako administratora danych osobowych.</w:t>
      </w:r>
      <w:r>
        <w:rPr>
          <w:rFonts w:eastAsia="Times New Roman" w:cs="Calibri"/>
          <w:bCs/>
          <w:color w:val="000000"/>
        </w:rPr>
        <w:t xml:space="preserve"> </w:t>
      </w:r>
      <w:r w:rsidRPr="00481BCC">
        <w:rPr>
          <w:rFonts w:eastAsia="Times New Roman" w:cs="Calibri"/>
          <w:bCs/>
          <w:color w:val="000000"/>
        </w:rPr>
        <w:t>oświadcza, że zapoznał się z Informacją o przetwarzaniu danych osobowych udostępnioną na stronie internetowej pod adresem</w:t>
      </w:r>
      <w:r>
        <w:rPr>
          <w:rFonts w:eastAsia="Times New Roman" w:cs="Calibri"/>
          <w:bCs/>
          <w:color w:val="000000"/>
        </w:rPr>
        <w:t>.</w:t>
      </w:r>
    </w:p>
    <w:p w14:paraId="6B3093F9" w14:textId="77777777" w:rsidR="006C074C" w:rsidRPr="006978E8" w:rsidRDefault="006C074C" w:rsidP="0055032C">
      <w:pPr>
        <w:spacing w:before="60" w:after="60" w:line="259" w:lineRule="auto"/>
        <w:jc w:val="both"/>
        <w:rPr>
          <w:rFonts w:eastAsia="Times New Roman" w:cs="Calibri"/>
          <w:color w:val="000000"/>
        </w:rPr>
      </w:pPr>
    </w:p>
    <w:p w14:paraId="41A9B8C9" w14:textId="77777777" w:rsidR="00D753AF" w:rsidRPr="006978E8" w:rsidRDefault="00D753AF" w:rsidP="0055032C">
      <w:pPr>
        <w:spacing w:before="60" w:after="60" w:line="259" w:lineRule="auto"/>
        <w:jc w:val="center"/>
        <w:rPr>
          <w:rFonts w:eastAsia="Times New Roman" w:cs="Calibri"/>
          <w:b/>
          <w:bCs/>
        </w:rPr>
      </w:pPr>
      <w:r w:rsidRPr="006978E8">
        <w:rPr>
          <w:rFonts w:eastAsia="Times New Roman" w:cs="Calibri"/>
          <w:b/>
          <w:bCs/>
        </w:rPr>
        <w:t xml:space="preserve">§ </w:t>
      </w:r>
      <w:r w:rsidR="002E4F64" w:rsidRPr="006978E8">
        <w:rPr>
          <w:rFonts w:eastAsia="Times New Roman" w:cs="Calibri"/>
          <w:b/>
          <w:bCs/>
        </w:rPr>
        <w:t>1</w:t>
      </w:r>
      <w:r w:rsidR="00A7234F" w:rsidRPr="006978E8">
        <w:rPr>
          <w:rFonts w:eastAsia="Times New Roman" w:cs="Calibri"/>
          <w:b/>
          <w:bCs/>
        </w:rPr>
        <w:t>1</w:t>
      </w:r>
    </w:p>
    <w:p w14:paraId="2722BE47" w14:textId="77777777" w:rsidR="00D753AF" w:rsidRPr="006978E8" w:rsidRDefault="00D753AF" w:rsidP="0055032C">
      <w:pPr>
        <w:spacing w:before="60" w:after="60" w:line="259" w:lineRule="auto"/>
        <w:jc w:val="center"/>
        <w:rPr>
          <w:rFonts w:eastAsia="Times New Roman" w:cs="Calibri"/>
          <w:b/>
          <w:bCs/>
        </w:rPr>
      </w:pPr>
      <w:r w:rsidRPr="006978E8">
        <w:rPr>
          <w:rFonts w:eastAsia="Times New Roman" w:cs="Calibri"/>
          <w:b/>
          <w:bCs/>
        </w:rPr>
        <w:t>Zmiana treści Umowy</w:t>
      </w:r>
    </w:p>
    <w:p w14:paraId="7AEA79AA" w14:textId="77777777" w:rsidR="00C93576" w:rsidRPr="006978E8" w:rsidRDefault="00D753AF" w:rsidP="0055032C">
      <w:pPr>
        <w:numPr>
          <w:ilvl w:val="0"/>
          <w:numId w:val="12"/>
        </w:numPr>
        <w:tabs>
          <w:tab w:val="clear" w:pos="-360"/>
        </w:tabs>
        <w:spacing w:before="60" w:after="60" w:line="259" w:lineRule="auto"/>
        <w:jc w:val="both"/>
        <w:rPr>
          <w:rFonts w:eastAsia="Times New Roman" w:cs="Calibri"/>
        </w:rPr>
      </w:pPr>
      <w:r w:rsidRPr="006978E8">
        <w:rPr>
          <w:rFonts w:eastAsia="Times New Roman" w:cs="Calibri"/>
        </w:rPr>
        <w:t>Zmiany treści Umowy mogą być dokonywane wyłącznie w formie aneksu podpisanego przez obie Strony, pod rygorem nieważności, przy czym zmiany istotne mogą być dokonywane wyłącznie w zakresie</w:t>
      </w:r>
      <w:r w:rsidR="00C93576" w:rsidRPr="006978E8">
        <w:rPr>
          <w:rFonts w:eastAsia="Times New Roman" w:cs="Calibri"/>
        </w:rPr>
        <w:t>:</w:t>
      </w:r>
    </w:p>
    <w:p w14:paraId="104A60BA" w14:textId="77777777" w:rsidR="00C93576" w:rsidRPr="006978E8" w:rsidRDefault="00D753AF" w:rsidP="0055032C">
      <w:pPr>
        <w:numPr>
          <w:ilvl w:val="0"/>
          <w:numId w:val="15"/>
        </w:numPr>
        <w:tabs>
          <w:tab w:val="clear" w:pos="708"/>
        </w:tabs>
        <w:spacing w:before="60" w:after="60" w:line="259" w:lineRule="auto"/>
        <w:ind w:left="700" w:hanging="406"/>
        <w:jc w:val="both"/>
        <w:rPr>
          <w:rFonts w:eastAsia="Times New Roman" w:cs="Calibri"/>
        </w:rPr>
      </w:pPr>
      <w:r w:rsidRPr="006978E8">
        <w:rPr>
          <w:rFonts w:eastAsia="Times New Roman" w:cs="Calibri"/>
        </w:rPr>
        <w:t xml:space="preserve">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w:t>
      </w:r>
    </w:p>
    <w:p w14:paraId="106D7DB0" w14:textId="77777777" w:rsidR="00DE369B" w:rsidRDefault="00D753AF" w:rsidP="0055032C">
      <w:pPr>
        <w:numPr>
          <w:ilvl w:val="0"/>
          <w:numId w:val="15"/>
        </w:numPr>
        <w:tabs>
          <w:tab w:val="clear" w:pos="708"/>
        </w:tabs>
        <w:spacing w:before="60" w:after="60" w:line="259" w:lineRule="auto"/>
        <w:ind w:left="700" w:hanging="406"/>
        <w:jc w:val="both"/>
        <w:rPr>
          <w:rFonts w:eastAsia="Times New Roman" w:cs="Calibri"/>
        </w:rPr>
      </w:pPr>
      <w:r w:rsidRPr="006978E8">
        <w:rPr>
          <w:rFonts w:eastAsia="Times New Roman" w:cs="Calibri"/>
        </w:rPr>
        <w:t>wystąpienia siły wyższej – w zakresie dostosowania Umowy do tych zmian</w:t>
      </w:r>
      <w:r w:rsidR="005B299B">
        <w:rPr>
          <w:rFonts w:eastAsia="Times New Roman" w:cs="Calibri"/>
        </w:rPr>
        <w:t>;</w:t>
      </w:r>
    </w:p>
    <w:p w14:paraId="537B92AB" w14:textId="77777777" w:rsidR="00D753AF" w:rsidRPr="006978E8" w:rsidRDefault="00D753AF" w:rsidP="0055032C">
      <w:pPr>
        <w:numPr>
          <w:ilvl w:val="0"/>
          <w:numId w:val="12"/>
        </w:numPr>
        <w:tabs>
          <w:tab w:val="clear" w:pos="-360"/>
        </w:tabs>
        <w:spacing w:before="60" w:after="60" w:line="259" w:lineRule="auto"/>
        <w:jc w:val="both"/>
        <w:rPr>
          <w:rFonts w:eastAsia="Times New Roman" w:cs="Calibri"/>
        </w:rPr>
      </w:pPr>
      <w:r w:rsidRPr="006978E8">
        <w:rPr>
          <w:rFonts w:eastAsia="Times New Roman" w:cs="Calibri"/>
        </w:rPr>
        <w:t>Zmiany, o których mowa w ust. 1, nie mogą spowodować zwiększenia całkowitej wartości wynagrodzenia brutto.</w:t>
      </w:r>
    </w:p>
    <w:p w14:paraId="46B679C5" w14:textId="77777777" w:rsidR="00D753AF" w:rsidRPr="006978E8" w:rsidRDefault="00D753AF" w:rsidP="0055032C">
      <w:pPr>
        <w:numPr>
          <w:ilvl w:val="0"/>
          <w:numId w:val="12"/>
        </w:numPr>
        <w:tabs>
          <w:tab w:val="clear" w:pos="-360"/>
        </w:tabs>
        <w:spacing w:before="60" w:after="60" w:line="259" w:lineRule="auto"/>
        <w:jc w:val="both"/>
        <w:rPr>
          <w:rFonts w:eastAsia="Times New Roman" w:cs="Calibri"/>
          <w:color w:val="000000"/>
        </w:rPr>
      </w:pPr>
      <w:r w:rsidRPr="006978E8">
        <w:rPr>
          <w:rFonts w:eastAsia="Times New Roman" w:cs="Calibri"/>
        </w:rPr>
        <w:t>W przypadku wystąpienia okoliczności skutkujących koniecznością dokonania zmiany Umowy, o których mowa w ust. 1, Zamawiający każdorazowo niezwłocznie poinformuje o tym Wykonawcę na piśmie.</w:t>
      </w:r>
    </w:p>
    <w:p w14:paraId="616A57A0" w14:textId="5A6006BE" w:rsidR="00D5764C" w:rsidRPr="005B299B" w:rsidRDefault="00D5764C" w:rsidP="0055032C">
      <w:pPr>
        <w:numPr>
          <w:ilvl w:val="0"/>
          <w:numId w:val="12"/>
        </w:numPr>
        <w:tabs>
          <w:tab w:val="clear" w:pos="-360"/>
        </w:tabs>
        <w:spacing w:before="60" w:after="60" w:line="259" w:lineRule="auto"/>
        <w:jc w:val="both"/>
        <w:rPr>
          <w:rFonts w:eastAsia="Times New Roman" w:cs="Calibri"/>
        </w:rPr>
      </w:pPr>
      <w:r>
        <w:rPr>
          <w:rFonts w:eastAsia="Times New Roman" w:cs="Calibri"/>
          <w:color w:val="000000"/>
        </w:rPr>
        <w:t>Strony</w:t>
      </w:r>
      <w:r w:rsidR="00754F65" w:rsidRPr="006978E8">
        <w:rPr>
          <w:rFonts w:eastAsia="Times New Roman" w:cs="Calibri"/>
          <w:color w:val="000000"/>
        </w:rPr>
        <w:t xml:space="preserve"> </w:t>
      </w:r>
      <w:r>
        <w:rPr>
          <w:rFonts w:eastAsia="Times New Roman" w:cs="Calibri"/>
          <w:color w:val="000000"/>
        </w:rPr>
        <w:t xml:space="preserve">dopuszczają </w:t>
      </w:r>
      <w:r w:rsidR="00754F65" w:rsidRPr="00D5764C">
        <w:rPr>
          <w:rFonts w:eastAsia="Times New Roman" w:cs="Calibri"/>
        </w:rPr>
        <w:t>możliwość</w:t>
      </w:r>
      <w:r w:rsidR="00754F65" w:rsidRPr="006978E8">
        <w:rPr>
          <w:rFonts w:eastAsia="Times New Roman" w:cs="Calibri"/>
          <w:color w:val="000000"/>
        </w:rPr>
        <w:t xml:space="preserve"> </w:t>
      </w:r>
      <w:r>
        <w:rPr>
          <w:rFonts w:eastAsia="Times New Roman" w:cs="Calibri"/>
          <w:color w:val="000000"/>
        </w:rPr>
        <w:t xml:space="preserve">aneksowania Umowy w celu dokonania </w:t>
      </w:r>
      <w:r w:rsidR="00754F65" w:rsidRPr="006978E8">
        <w:rPr>
          <w:rFonts w:eastAsia="Times New Roman" w:cs="Calibri"/>
          <w:color w:val="000000"/>
        </w:rPr>
        <w:t>zmian</w:t>
      </w:r>
      <w:r>
        <w:rPr>
          <w:rFonts w:eastAsia="Times New Roman" w:cs="Calibri"/>
          <w:color w:val="000000"/>
        </w:rPr>
        <w:t xml:space="preserve">y </w:t>
      </w:r>
      <w:r w:rsidRPr="005B299B">
        <w:rPr>
          <w:rFonts w:eastAsia="Times New Roman" w:cs="Calibri"/>
        </w:rPr>
        <w:t xml:space="preserve">przewidzianej Umową puli (liczby) Operacji użycia </w:t>
      </w:r>
      <w:r>
        <w:rPr>
          <w:rFonts w:eastAsia="Times New Roman" w:cs="Calibri"/>
        </w:rPr>
        <w:t>z tym, że nie</w:t>
      </w:r>
      <w:r w:rsidRPr="005B299B">
        <w:rPr>
          <w:rFonts w:eastAsia="Times New Roman" w:cs="Calibri"/>
        </w:rPr>
        <w:t xml:space="preserve"> więcej niż </w:t>
      </w:r>
      <w:r>
        <w:rPr>
          <w:rFonts w:eastAsia="Times New Roman" w:cs="Calibri"/>
        </w:rPr>
        <w:t xml:space="preserve">o </w:t>
      </w:r>
      <w:r w:rsidRPr="005B299B">
        <w:rPr>
          <w:rFonts w:eastAsia="Times New Roman" w:cs="Calibri"/>
        </w:rPr>
        <w:t>20%, przy czym cena jednostkowa nie ulegnie zmianie.</w:t>
      </w:r>
    </w:p>
    <w:p w14:paraId="47B085E4" w14:textId="77777777" w:rsidR="00754F65" w:rsidRPr="006978E8" w:rsidRDefault="00754F65" w:rsidP="0055032C">
      <w:pPr>
        <w:spacing w:before="60" w:after="60" w:line="259" w:lineRule="auto"/>
        <w:jc w:val="both"/>
        <w:rPr>
          <w:rFonts w:eastAsia="Times New Roman" w:cs="Calibri"/>
          <w:color w:val="000000"/>
        </w:rPr>
      </w:pPr>
    </w:p>
    <w:p w14:paraId="5A0D63D4" w14:textId="77777777" w:rsidR="00D753AF" w:rsidRPr="006978E8" w:rsidRDefault="00D753AF" w:rsidP="0055032C">
      <w:pPr>
        <w:spacing w:before="60" w:after="60" w:line="259" w:lineRule="auto"/>
        <w:jc w:val="center"/>
        <w:rPr>
          <w:rFonts w:eastAsia="Times New Roman" w:cs="Calibri"/>
          <w:b/>
        </w:rPr>
      </w:pPr>
      <w:r w:rsidRPr="006978E8">
        <w:rPr>
          <w:rFonts w:eastAsia="Times New Roman" w:cs="Calibri"/>
          <w:b/>
        </w:rPr>
        <w:lastRenderedPageBreak/>
        <w:t xml:space="preserve">§ </w:t>
      </w:r>
      <w:r w:rsidR="002E4F64" w:rsidRPr="006978E8">
        <w:rPr>
          <w:rFonts w:eastAsia="Times New Roman" w:cs="Calibri"/>
          <w:b/>
        </w:rPr>
        <w:t>1</w:t>
      </w:r>
      <w:r w:rsidR="00A7234F" w:rsidRPr="006978E8">
        <w:rPr>
          <w:rFonts w:eastAsia="Times New Roman" w:cs="Calibri"/>
          <w:b/>
        </w:rPr>
        <w:t>2</w:t>
      </w:r>
    </w:p>
    <w:p w14:paraId="4EBB9A5A" w14:textId="77777777" w:rsidR="00D753AF" w:rsidRPr="006978E8" w:rsidRDefault="00D753AF" w:rsidP="0055032C">
      <w:pPr>
        <w:spacing w:before="60" w:after="60" w:line="259" w:lineRule="auto"/>
        <w:jc w:val="center"/>
        <w:rPr>
          <w:rFonts w:eastAsia="Times New Roman" w:cs="Calibri"/>
          <w:b/>
        </w:rPr>
      </w:pPr>
      <w:r w:rsidRPr="006978E8">
        <w:rPr>
          <w:rFonts w:eastAsia="Times New Roman" w:cs="Calibri"/>
          <w:b/>
        </w:rPr>
        <w:t>Odstąpienie od Umowy</w:t>
      </w:r>
    </w:p>
    <w:p w14:paraId="0E1D3C79" w14:textId="77777777" w:rsidR="00E94E5D" w:rsidRPr="006978E8" w:rsidRDefault="00D753AF" w:rsidP="0055032C">
      <w:pPr>
        <w:widowControl w:val="0"/>
        <w:numPr>
          <w:ilvl w:val="0"/>
          <w:numId w:val="11"/>
        </w:numPr>
        <w:tabs>
          <w:tab w:val="clear" w:pos="0"/>
        </w:tabs>
        <w:spacing w:before="60" w:after="60" w:line="259" w:lineRule="auto"/>
        <w:jc w:val="both"/>
        <w:rPr>
          <w:rFonts w:eastAsia="Times New Roman" w:cs="Calibri"/>
        </w:rPr>
      </w:pPr>
      <w:r w:rsidRPr="006978E8">
        <w:rPr>
          <w:rFonts w:eastAsia="Times New Roman" w:cs="Calibri"/>
          <w:color w:val="000000"/>
        </w:rPr>
        <w:t>Niezależnie</w:t>
      </w:r>
      <w:r w:rsidRPr="006978E8">
        <w:rPr>
          <w:rFonts w:eastAsia="Times New Roman" w:cs="Calibri"/>
        </w:rPr>
        <w:t xml:space="preserv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w:t>
      </w:r>
      <w:r w:rsidR="00D5764C">
        <w:rPr>
          <w:rFonts w:eastAsia="Times New Roman" w:cs="Calibri"/>
        </w:rPr>
        <w:t xml:space="preserve"> </w:t>
      </w:r>
      <w:r w:rsidRPr="006978E8">
        <w:rPr>
          <w:rFonts w:eastAsia="Times New Roman" w:cs="Calibri"/>
        </w:rPr>
        <w:t>terminie wyznaczonym na piśmie przez Zamawiającego. Wezwanie musi być dokonane w formie pisemnej i doręczone za pośrednictwem listu poleconego.</w:t>
      </w:r>
    </w:p>
    <w:p w14:paraId="12A5B644" w14:textId="77777777" w:rsidR="00D753AF" w:rsidRPr="006978E8" w:rsidRDefault="00D753AF" w:rsidP="0055032C">
      <w:pPr>
        <w:widowControl w:val="0"/>
        <w:numPr>
          <w:ilvl w:val="0"/>
          <w:numId w:val="11"/>
        </w:numPr>
        <w:tabs>
          <w:tab w:val="clear" w:pos="0"/>
        </w:tabs>
        <w:spacing w:before="60" w:after="60" w:line="259" w:lineRule="auto"/>
        <w:jc w:val="both"/>
        <w:rPr>
          <w:rFonts w:eastAsia="Times New Roman" w:cs="Calibri"/>
        </w:rPr>
      </w:pPr>
      <w:r w:rsidRPr="006978E8">
        <w:rPr>
          <w:rFonts w:eastAsia="Times New Roman" w:cs="Calibri"/>
        </w:rPr>
        <w:t>Zamawiającemu przysługuje prawo do odstąpienia od Umowy z przyczyn leżących po stronie Wykonawcy:</w:t>
      </w:r>
    </w:p>
    <w:p w14:paraId="7A4E0D0A" w14:textId="77777777" w:rsidR="00D753AF" w:rsidRPr="006978E8" w:rsidRDefault="00D753AF" w:rsidP="0055032C">
      <w:pPr>
        <w:numPr>
          <w:ilvl w:val="0"/>
          <w:numId w:val="2"/>
        </w:numPr>
        <w:tabs>
          <w:tab w:val="clear" w:pos="0"/>
        </w:tabs>
        <w:spacing w:before="60" w:after="60" w:line="259" w:lineRule="auto"/>
        <w:ind w:left="714" w:hanging="357"/>
        <w:jc w:val="both"/>
        <w:rPr>
          <w:rFonts w:eastAsia="Times New Roman" w:cs="Calibri"/>
        </w:rPr>
      </w:pPr>
      <w:r w:rsidRPr="006978E8">
        <w:rPr>
          <w:rFonts w:eastAsia="Times New Roman" w:cs="Calibri"/>
        </w:rPr>
        <w:t>w przypadku, w którym Wykonawca nie udzielił lub nie zapewnił udzielenia licencji na oprogramowanie</w:t>
      </w:r>
      <w:r w:rsidR="00D5764C">
        <w:rPr>
          <w:rFonts w:eastAsia="Times New Roman" w:cs="Calibri"/>
        </w:rPr>
        <w:t>;</w:t>
      </w:r>
    </w:p>
    <w:p w14:paraId="1F573DA2" w14:textId="77777777" w:rsidR="00D753AF" w:rsidRPr="006978E8" w:rsidRDefault="00D753AF" w:rsidP="0055032C">
      <w:pPr>
        <w:numPr>
          <w:ilvl w:val="0"/>
          <w:numId w:val="2"/>
        </w:numPr>
        <w:tabs>
          <w:tab w:val="clear" w:pos="0"/>
        </w:tabs>
        <w:spacing w:before="60" w:after="60" w:line="259" w:lineRule="auto"/>
        <w:ind w:left="714" w:hanging="357"/>
        <w:jc w:val="both"/>
        <w:rPr>
          <w:rFonts w:eastAsia="Times New Roman" w:cs="Calibri"/>
        </w:rPr>
      </w:pPr>
      <w:r w:rsidRPr="006978E8">
        <w:rPr>
          <w:rFonts w:eastAsia="Times New Roman" w:cs="Calibri"/>
        </w:rPr>
        <w:t>w innych przypadkach niewykonania lub nienależytego wykonania Umowy pomimo bezskutecznego wezwania do usunięcia stwierdzonych uchybień i wskazania przez Zamawiającego terminu ich usunięcia</w:t>
      </w:r>
      <w:r w:rsidR="00D5764C">
        <w:rPr>
          <w:rFonts w:eastAsia="Times New Roman" w:cs="Calibri"/>
        </w:rPr>
        <w:t>;</w:t>
      </w:r>
    </w:p>
    <w:p w14:paraId="70E43336" w14:textId="77777777" w:rsidR="00D753AF" w:rsidRPr="006978E8" w:rsidRDefault="00D753AF" w:rsidP="0055032C">
      <w:pPr>
        <w:numPr>
          <w:ilvl w:val="0"/>
          <w:numId w:val="2"/>
        </w:numPr>
        <w:tabs>
          <w:tab w:val="clear" w:pos="0"/>
        </w:tabs>
        <w:spacing w:before="60" w:after="60" w:line="259" w:lineRule="auto"/>
        <w:ind w:left="714" w:hanging="357"/>
        <w:jc w:val="both"/>
        <w:rPr>
          <w:rFonts w:eastAsia="Times New Roman" w:cs="Calibri"/>
        </w:rPr>
      </w:pPr>
      <w:r w:rsidRPr="006978E8">
        <w:rPr>
          <w:rFonts w:eastAsia="Times New Roman" w:cs="Calibri"/>
        </w:rPr>
        <w:t>w przypadku otwarcia likwidacji Wykonawcy</w:t>
      </w:r>
      <w:r w:rsidR="00D5764C">
        <w:rPr>
          <w:rFonts w:eastAsia="Times New Roman" w:cs="Calibri"/>
        </w:rPr>
        <w:t>;</w:t>
      </w:r>
    </w:p>
    <w:p w14:paraId="7D8D83C4" w14:textId="77777777" w:rsidR="00D753AF" w:rsidRPr="006978E8" w:rsidRDefault="00D753AF" w:rsidP="0055032C">
      <w:pPr>
        <w:numPr>
          <w:ilvl w:val="0"/>
          <w:numId w:val="2"/>
        </w:numPr>
        <w:tabs>
          <w:tab w:val="clear" w:pos="0"/>
        </w:tabs>
        <w:spacing w:before="60" w:after="60" w:line="259" w:lineRule="auto"/>
        <w:ind w:left="714" w:hanging="357"/>
        <w:jc w:val="both"/>
        <w:rPr>
          <w:rFonts w:eastAsia="Times New Roman" w:cs="Calibri"/>
        </w:rPr>
      </w:pPr>
      <w:r w:rsidRPr="006978E8">
        <w:rPr>
          <w:rFonts w:eastAsia="Times New Roman" w:cs="Calibri"/>
        </w:rPr>
        <w:t>w przypadku wydania sądowego nakazu zajęcia majątku Wykonawcy.</w:t>
      </w:r>
    </w:p>
    <w:p w14:paraId="3904FECC" w14:textId="77777777" w:rsidR="00D753AF" w:rsidRPr="006978E8" w:rsidRDefault="00D753AF" w:rsidP="0055032C">
      <w:pPr>
        <w:widowControl w:val="0"/>
        <w:numPr>
          <w:ilvl w:val="0"/>
          <w:numId w:val="11"/>
        </w:numPr>
        <w:tabs>
          <w:tab w:val="clear" w:pos="0"/>
        </w:tabs>
        <w:spacing w:before="60" w:after="60" w:line="259" w:lineRule="auto"/>
        <w:jc w:val="both"/>
        <w:rPr>
          <w:rFonts w:eastAsia="Times New Roman" w:cs="Calibri"/>
        </w:rPr>
      </w:pPr>
      <w:r w:rsidRPr="006978E8">
        <w:rPr>
          <w:rFonts w:eastAsia="Times New Roman" w:cs="Calibri"/>
        </w:rPr>
        <w:t>W przypadku wystąpienia okoliczności wskazanej w ust. 2 Zamawiający może odstąpić od Umowy w terminie 30 dni, licząc od dnia powzięcia przez Zamawiającego wiadomości o okolicznościach uzasadniających odstąpienie. Odstąpienie od Umowy następuje w formie pisemnej pod rygorem nieważności, ze wskazaniem podstawy odstąpienia.</w:t>
      </w:r>
    </w:p>
    <w:p w14:paraId="0FAFB70C" w14:textId="77777777" w:rsidR="00494D86" w:rsidRPr="006978E8" w:rsidRDefault="00D753AF" w:rsidP="0055032C">
      <w:pPr>
        <w:widowControl w:val="0"/>
        <w:numPr>
          <w:ilvl w:val="0"/>
          <w:numId w:val="11"/>
        </w:numPr>
        <w:tabs>
          <w:tab w:val="clear" w:pos="0"/>
        </w:tabs>
        <w:spacing w:before="60" w:after="60" w:line="259" w:lineRule="auto"/>
        <w:jc w:val="both"/>
        <w:rPr>
          <w:rFonts w:eastAsia="Times New Roman" w:cs="Calibri"/>
        </w:rPr>
      </w:pPr>
      <w:r w:rsidRPr="006978E8">
        <w:rPr>
          <w:rFonts w:eastAsia="Times New Roman" w:cs="Calibri"/>
        </w:rPr>
        <w:t xml:space="preserve">Odstąpienie od Umowy ma skutek od dnia złożenia oświadczenia o odstąpieniu. W przypadku odstąpienia od Umowy, Zamawiający nie traci prawa do żądania należnych kar umownych i odszkodowań. </w:t>
      </w:r>
    </w:p>
    <w:p w14:paraId="630E0027" w14:textId="77777777" w:rsidR="00B91214" w:rsidRPr="006978E8" w:rsidRDefault="00B91214" w:rsidP="0055032C">
      <w:pPr>
        <w:spacing w:before="60" w:after="60" w:line="259" w:lineRule="auto"/>
        <w:jc w:val="center"/>
        <w:rPr>
          <w:rFonts w:eastAsia="Times New Roman" w:cs="Calibri"/>
          <w:b/>
        </w:rPr>
      </w:pPr>
    </w:p>
    <w:p w14:paraId="2B28CC3C" w14:textId="77777777" w:rsidR="00D753AF" w:rsidRPr="006978E8" w:rsidRDefault="00D753AF" w:rsidP="0055032C">
      <w:pPr>
        <w:spacing w:before="60" w:after="60" w:line="259" w:lineRule="auto"/>
        <w:jc w:val="center"/>
        <w:rPr>
          <w:rFonts w:eastAsia="Times New Roman" w:cs="Calibri"/>
          <w:b/>
        </w:rPr>
      </w:pPr>
      <w:r w:rsidRPr="006978E8">
        <w:rPr>
          <w:rFonts w:eastAsia="Times New Roman" w:cs="Calibri"/>
          <w:b/>
        </w:rPr>
        <w:t xml:space="preserve">§ </w:t>
      </w:r>
      <w:r w:rsidR="00EC078C" w:rsidRPr="006978E8">
        <w:rPr>
          <w:rFonts w:eastAsia="Times New Roman" w:cs="Calibri"/>
          <w:b/>
        </w:rPr>
        <w:t>1</w:t>
      </w:r>
      <w:r w:rsidR="00A7234F" w:rsidRPr="006978E8">
        <w:rPr>
          <w:rFonts w:eastAsia="Times New Roman" w:cs="Calibri"/>
          <w:b/>
        </w:rPr>
        <w:t>3</w:t>
      </w:r>
    </w:p>
    <w:p w14:paraId="572FDB22" w14:textId="77777777" w:rsidR="004C20BD" w:rsidRPr="006978E8" w:rsidRDefault="004C20BD" w:rsidP="0055032C">
      <w:pPr>
        <w:spacing w:before="60" w:after="60" w:line="259" w:lineRule="auto"/>
        <w:jc w:val="center"/>
        <w:rPr>
          <w:rFonts w:eastAsia="Times New Roman" w:cs="Calibri"/>
          <w:b/>
        </w:rPr>
      </w:pPr>
      <w:r w:rsidRPr="006978E8">
        <w:rPr>
          <w:rFonts w:eastAsia="Times New Roman" w:cs="Calibri"/>
          <w:b/>
        </w:rPr>
        <w:t>Licencje</w:t>
      </w:r>
    </w:p>
    <w:p w14:paraId="61F6902D" w14:textId="77777777" w:rsidR="00DE00D9" w:rsidRPr="006978E8" w:rsidRDefault="004C20BD" w:rsidP="0055032C">
      <w:pPr>
        <w:numPr>
          <w:ilvl w:val="0"/>
          <w:numId w:val="7"/>
        </w:numPr>
        <w:spacing w:before="60" w:after="60" w:line="259" w:lineRule="auto"/>
        <w:jc w:val="both"/>
        <w:rPr>
          <w:rFonts w:eastAsia="Times New Roman" w:cs="Calibri"/>
        </w:rPr>
      </w:pPr>
      <w:r w:rsidRPr="006978E8">
        <w:rPr>
          <w:rFonts w:eastAsia="Times New Roman" w:cs="Calibri"/>
        </w:rPr>
        <w:t>W ramach udzielonych licencji Zamawiający otrzymuje ciągłe, stałe i niewypowiadalne prawo do</w:t>
      </w:r>
      <w:r w:rsidR="004B0315">
        <w:rPr>
          <w:rFonts w:eastAsia="Times New Roman" w:cs="Calibri"/>
        </w:rPr>
        <w:t xml:space="preserve"> </w:t>
      </w:r>
      <w:r w:rsidRPr="006978E8">
        <w:rPr>
          <w:rFonts w:eastAsia="Times New Roman" w:cs="Calibri"/>
        </w:rPr>
        <w:t>korzystania z oprogramowania w zakresie określonym w umowie.</w:t>
      </w:r>
    </w:p>
    <w:p w14:paraId="4B05EC9B" w14:textId="77777777" w:rsidR="004C20BD" w:rsidRPr="006978E8" w:rsidRDefault="004C20BD" w:rsidP="0055032C">
      <w:pPr>
        <w:numPr>
          <w:ilvl w:val="0"/>
          <w:numId w:val="7"/>
        </w:numPr>
        <w:spacing w:before="60" w:after="60" w:line="259" w:lineRule="auto"/>
        <w:jc w:val="both"/>
        <w:rPr>
          <w:rFonts w:eastAsia="Times New Roman" w:cs="Calibri"/>
        </w:rPr>
      </w:pPr>
      <w:r w:rsidRPr="006978E8">
        <w:rPr>
          <w:rFonts w:eastAsia="Times New Roman" w:cs="Calibri"/>
        </w:rPr>
        <w:t xml:space="preserve">W przypadku gdyby postanowienie o </w:t>
      </w:r>
      <w:proofErr w:type="spellStart"/>
      <w:r w:rsidRPr="006978E8">
        <w:rPr>
          <w:rFonts w:eastAsia="Times New Roman" w:cs="Calibri"/>
        </w:rPr>
        <w:t>niewypowiadalności</w:t>
      </w:r>
      <w:proofErr w:type="spellEnd"/>
      <w:r w:rsidRPr="006978E8">
        <w:rPr>
          <w:rFonts w:eastAsia="Times New Roman" w:cs="Calibri"/>
        </w:rPr>
        <w:t xml:space="preserve"> licencji na </w:t>
      </w:r>
      <w:r w:rsidR="00F5243B" w:rsidRPr="006978E8">
        <w:rPr>
          <w:rFonts w:eastAsia="Times New Roman" w:cs="Calibri"/>
        </w:rPr>
        <w:t>o</w:t>
      </w:r>
      <w:r w:rsidRPr="006978E8">
        <w:rPr>
          <w:rFonts w:eastAsia="Times New Roman" w:cs="Calibri"/>
        </w:rPr>
        <w:t>programowanie przewidziane w ust</w:t>
      </w:r>
      <w:r w:rsidR="00F5243B" w:rsidRPr="006978E8">
        <w:rPr>
          <w:rFonts w:eastAsia="Times New Roman" w:cs="Calibri"/>
        </w:rPr>
        <w:t xml:space="preserve">. 1 </w:t>
      </w:r>
      <w:r w:rsidRPr="006978E8">
        <w:rPr>
          <w:rFonts w:eastAsia="Times New Roman" w:cs="Calibri"/>
        </w:rPr>
        <w:t>okazało się</w:t>
      </w:r>
      <w:r w:rsidR="00D5764C">
        <w:rPr>
          <w:rFonts w:eastAsia="Times New Roman" w:cs="Calibri"/>
        </w:rPr>
        <w:t xml:space="preserve"> </w:t>
      </w:r>
      <w:r w:rsidRPr="006978E8">
        <w:rPr>
          <w:rFonts w:eastAsia="Times New Roman" w:cs="Calibri"/>
        </w:rPr>
        <w:t>nieskuteczne lub nieważne, a Wykonawca byłby uprawniony do wypowiedzenia licencji, Strony uzgadniają dla Wykonawcy 10-letni (słownie: dziesięcioletni) termin jej wypowiedzenia ze skutkiem na koniec roku kalendarzowego, z zastrzeżeniem ust</w:t>
      </w:r>
      <w:r w:rsidR="00F5243B" w:rsidRPr="006978E8">
        <w:rPr>
          <w:rFonts w:eastAsia="Times New Roman" w:cs="Calibri"/>
        </w:rPr>
        <w:t>. 3</w:t>
      </w:r>
      <w:r w:rsidRPr="006978E8">
        <w:rPr>
          <w:rFonts w:eastAsia="Times New Roman" w:cs="Calibri"/>
        </w:rPr>
        <w:t xml:space="preserve">. </w:t>
      </w:r>
    </w:p>
    <w:p w14:paraId="3D52E37B" w14:textId="44DDCF29" w:rsidR="004C20BD" w:rsidRPr="006978E8" w:rsidRDefault="004C20BD" w:rsidP="0055032C">
      <w:pPr>
        <w:numPr>
          <w:ilvl w:val="0"/>
          <w:numId w:val="7"/>
        </w:numPr>
        <w:spacing w:before="60" w:after="60" w:line="259" w:lineRule="auto"/>
        <w:jc w:val="both"/>
        <w:rPr>
          <w:rFonts w:eastAsia="Times New Roman" w:cs="Calibri"/>
        </w:rPr>
      </w:pPr>
      <w:r w:rsidRPr="006978E8">
        <w:rPr>
          <w:rFonts w:eastAsia="Times New Roman" w:cs="Calibri"/>
        </w:rPr>
        <w:t>Wykonawca zobowiązuje się nie korzystać z uprawnienia do wypowiedzenia licencji z wyjątkiem przypadków, w których Zamawiający przekroczy warunki udzielonej licencji i naruszy autorskie prawa majątkowe przysługujące Wykonawcy oraz nie zaniecha naruszenia mimo wezwania Wykonawcy i wyznaczenia mu w tym celu odpowiedniego terminu, nie krótszego niż 30 dni. Wezwanie musi być wystosowane w</w:t>
      </w:r>
      <w:r w:rsidR="00393993">
        <w:rPr>
          <w:rFonts w:eastAsia="Times New Roman" w:cs="Calibri"/>
        </w:rPr>
        <w:t xml:space="preserve"> </w:t>
      </w:r>
      <w:r w:rsidRPr="006978E8">
        <w:rPr>
          <w:rFonts w:eastAsia="Times New Roman" w:cs="Calibri"/>
        </w:rPr>
        <w:t>formie pisemnej pod rygorem braku skutków i musi zawierać wyraźne zastrzeżenie, że Wykonawca będzie uprawniony do wypowiedzenia licencji w przypadku niezaprzestania dopuszczania się przez Zamawiającego wyraźnie i precyzyjnie wymienionych naruszeń. W przypadku wypowiedzenia licencji z tej przyczyny termin wypowiedzenia licencji wynosi 1 (słownie: jeden) rok, ze skutkiem na koniec roku kalendarzowego.</w:t>
      </w:r>
    </w:p>
    <w:p w14:paraId="2FEDB21D" w14:textId="0C614106" w:rsidR="004C20BD" w:rsidRPr="006978E8" w:rsidRDefault="004C20BD" w:rsidP="0055032C">
      <w:pPr>
        <w:numPr>
          <w:ilvl w:val="0"/>
          <w:numId w:val="7"/>
        </w:numPr>
        <w:spacing w:before="60" w:after="60" w:line="259" w:lineRule="auto"/>
        <w:jc w:val="both"/>
        <w:rPr>
          <w:rFonts w:eastAsia="Times New Roman" w:cs="Calibri"/>
        </w:rPr>
      </w:pPr>
      <w:r w:rsidRPr="006978E8">
        <w:rPr>
          <w:rFonts w:eastAsia="Times New Roman" w:cs="Calibri"/>
        </w:rPr>
        <w:t>W przypadku gdy podmiotem udzielającym licencji jest podmiot trzeci, Wykonawca oświadcza i gwarantuje, że podmiot trzeci będzie przestrzegał powyższych zobowiązań.</w:t>
      </w:r>
    </w:p>
    <w:p w14:paraId="4CD6C080" w14:textId="0A083097" w:rsidR="004C20BD" w:rsidRPr="006978E8" w:rsidRDefault="004C20BD" w:rsidP="0055032C">
      <w:pPr>
        <w:numPr>
          <w:ilvl w:val="0"/>
          <w:numId w:val="7"/>
        </w:numPr>
        <w:spacing w:before="60" w:after="60" w:line="259" w:lineRule="auto"/>
        <w:jc w:val="both"/>
        <w:rPr>
          <w:rFonts w:eastAsia="Times New Roman" w:cs="Calibri"/>
        </w:rPr>
      </w:pPr>
      <w:r w:rsidRPr="006978E8">
        <w:rPr>
          <w:rFonts w:eastAsia="Times New Roman" w:cs="Calibri"/>
        </w:rPr>
        <w:lastRenderedPageBreak/>
        <w:t>Wykonawca zapewnia i gwarantuje, że podmiot trzeci nie wypowie udzielonych licencji. Wykonawca oświadcza i gwarantuje, że licencja udzielana przez podmiot trzeci będzie zawierać zasady wypowiedzenia analogiczne do opisanych w poprzednich ustępach.</w:t>
      </w:r>
    </w:p>
    <w:p w14:paraId="65A3D0A7" w14:textId="77777777" w:rsidR="00F5243B" w:rsidRPr="006978E8" w:rsidRDefault="004C20BD" w:rsidP="0055032C">
      <w:pPr>
        <w:numPr>
          <w:ilvl w:val="0"/>
          <w:numId w:val="7"/>
        </w:numPr>
        <w:spacing w:before="60" w:after="60" w:line="259" w:lineRule="auto"/>
        <w:jc w:val="both"/>
        <w:rPr>
          <w:rFonts w:eastAsia="Times New Roman" w:cs="Calibri"/>
        </w:rPr>
      </w:pPr>
      <w:r w:rsidRPr="006978E8">
        <w:rPr>
          <w:rFonts w:eastAsia="Times New Roman" w:cs="Calibri"/>
        </w:rPr>
        <w:t>W przypadku gdy Wykonawca lub podmiot trzeci, mimo zobowiązania, o którym mowa w ust</w:t>
      </w:r>
      <w:r w:rsidR="00F5243B" w:rsidRPr="006978E8">
        <w:rPr>
          <w:rFonts w:eastAsia="Times New Roman" w:cs="Calibri"/>
        </w:rPr>
        <w:t>. 5</w:t>
      </w:r>
      <w:r w:rsidRPr="006978E8">
        <w:rPr>
          <w:rFonts w:eastAsia="Times New Roman" w:cs="Calibri"/>
        </w:rPr>
        <w:t xml:space="preserve">, wypowie licencję, Wykonawca będzie zobowiązany do zapłaty na rzecz Zamawiającego, na jego żądanie, kwoty odpowiadającej </w:t>
      </w:r>
      <w:r w:rsidR="00F5243B" w:rsidRPr="006978E8">
        <w:rPr>
          <w:rFonts w:eastAsia="Times New Roman" w:cs="Calibri"/>
        </w:rPr>
        <w:t xml:space="preserve">wynagrodzeniu, o którym mowa w § 3 ust. 1 </w:t>
      </w:r>
      <w:r w:rsidRPr="006978E8">
        <w:rPr>
          <w:rFonts w:eastAsia="Times New Roman" w:cs="Calibri"/>
        </w:rPr>
        <w:t xml:space="preserve">oraz rzeczywiście poniesionych przez Zamawiającego kosztów zapewnienia (w tym uzyskania licencji i wdrożenia) rozwiązania zastępczego, umożliwiającego dalszą eksploatację </w:t>
      </w:r>
      <w:r w:rsidR="00F5243B" w:rsidRPr="006978E8">
        <w:rPr>
          <w:rFonts w:eastAsia="Times New Roman" w:cs="Calibri"/>
        </w:rPr>
        <w:t xml:space="preserve">systemu informatycznego </w:t>
      </w:r>
      <w:r w:rsidR="00326EBE" w:rsidRPr="006978E8">
        <w:rPr>
          <w:rFonts w:eastAsia="Times New Roman" w:cs="Calibri"/>
        </w:rPr>
        <w:t>Krajowego Rejestru Karnego.</w:t>
      </w:r>
    </w:p>
    <w:p w14:paraId="588894EC" w14:textId="77777777" w:rsidR="00847B1E" w:rsidRPr="006978E8" w:rsidRDefault="00847B1E" w:rsidP="0055032C">
      <w:pPr>
        <w:numPr>
          <w:ilvl w:val="0"/>
          <w:numId w:val="7"/>
        </w:numPr>
        <w:spacing w:before="60" w:after="60" w:line="259" w:lineRule="auto"/>
        <w:jc w:val="both"/>
        <w:rPr>
          <w:rFonts w:eastAsia="Times New Roman" w:cs="Calibri"/>
        </w:rPr>
      </w:pPr>
      <w:r w:rsidRPr="006978E8">
        <w:rPr>
          <w:rFonts w:eastAsia="Times New Roman" w:cs="Calibri"/>
        </w:rPr>
        <w:t xml:space="preserve">W przypadku wystąpienia przez osoby trzecie z roszczeniami w stosunku do Zamawiającego z tytułu naruszenia ich praw w związku z </w:t>
      </w:r>
      <w:r w:rsidR="00F5243B" w:rsidRPr="006978E8">
        <w:rPr>
          <w:rFonts w:eastAsia="Times New Roman" w:cs="Calibri"/>
        </w:rPr>
        <w:t>o</w:t>
      </w:r>
      <w:r w:rsidRPr="006978E8">
        <w:rPr>
          <w:rFonts w:eastAsia="Times New Roman" w:cs="Calibri"/>
        </w:rPr>
        <w:t>programowaniem</w:t>
      </w:r>
      <w:r w:rsidR="00F5243B" w:rsidRPr="006978E8">
        <w:rPr>
          <w:rFonts w:eastAsia="Times New Roman" w:cs="Calibri"/>
        </w:rPr>
        <w:t xml:space="preserve">, </w:t>
      </w:r>
      <w:r w:rsidRPr="006978E8">
        <w:rPr>
          <w:rFonts w:eastAsia="Times New Roman" w:cs="Calibri"/>
        </w:rPr>
        <w:t>Wykonawca niezwłocznie na swój koszt i ryzyko:</w:t>
      </w:r>
    </w:p>
    <w:p w14:paraId="0AC5FE0D" w14:textId="77777777" w:rsidR="00847B1E" w:rsidRPr="006978E8" w:rsidRDefault="00F5243B" w:rsidP="0055032C">
      <w:pPr>
        <w:spacing w:before="60" w:after="60" w:line="259" w:lineRule="auto"/>
        <w:ind w:left="993" w:hanging="284"/>
        <w:jc w:val="both"/>
        <w:rPr>
          <w:rFonts w:eastAsia="Times New Roman" w:cs="Calibri"/>
        </w:rPr>
      </w:pPr>
      <w:r w:rsidRPr="006978E8">
        <w:rPr>
          <w:rFonts w:eastAsia="Times New Roman" w:cs="Calibri"/>
        </w:rPr>
        <w:t>1) udzieli lub zapewni udzielenie Zamawiającemu oprogramowania równoważnego do oprogramowania</w:t>
      </w:r>
      <w:r w:rsidR="00847B1E" w:rsidRPr="006978E8">
        <w:rPr>
          <w:rFonts w:eastAsia="Times New Roman" w:cs="Calibri"/>
        </w:rPr>
        <w:t>, lub</w:t>
      </w:r>
    </w:p>
    <w:p w14:paraId="68AFE3CE" w14:textId="77777777" w:rsidR="00847B1E" w:rsidRPr="006978E8" w:rsidRDefault="00847B1E" w:rsidP="0055032C">
      <w:pPr>
        <w:spacing w:before="60" w:after="60" w:line="259" w:lineRule="auto"/>
        <w:ind w:left="993" w:hanging="284"/>
        <w:jc w:val="both"/>
        <w:rPr>
          <w:rFonts w:eastAsia="Times New Roman" w:cs="Calibri"/>
        </w:rPr>
      </w:pPr>
      <w:r w:rsidRPr="006978E8">
        <w:rPr>
          <w:rFonts w:eastAsia="Times New Roman" w:cs="Calibri"/>
        </w:rPr>
        <w:t>2)</w:t>
      </w:r>
      <w:r w:rsidR="00275AFC" w:rsidRPr="006978E8">
        <w:rPr>
          <w:rFonts w:eastAsia="Times New Roman" w:cs="Calibri"/>
        </w:rPr>
        <w:t xml:space="preserve"> </w:t>
      </w:r>
      <w:r w:rsidRPr="006978E8">
        <w:rPr>
          <w:rFonts w:eastAsia="Times New Roman" w:cs="Calibri"/>
        </w:rPr>
        <w:t xml:space="preserve">uzyska dla Zamawiającego prawo do dalszego korzystania z </w:t>
      </w:r>
      <w:r w:rsidR="00F5243B" w:rsidRPr="006978E8">
        <w:rPr>
          <w:rFonts w:eastAsia="Times New Roman" w:cs="Calibri"/>
        </w:rPr>
        <w:t>oprogramowania</w:t>
      </w:r>
      <w:r w:rsidRPr="006978E8">
        <w:rPr>
          <w:rFonts w:eastAsia="Times New Roman" w:cs="Calibri"/>
        </w:rPr>
        <w:t>.</w:t>
      </w:r>
    </w:p>
    <w:p w14:paraId="3EC340AF" w14:textId="77777777" w:rsidR="00847B1E" w:rsidRPr="006978E8" w:rsidRDefault="00847B1E" w:rsidP="0055032C">
      <w:pPr>
        <w:spacing w:before="60" w:after="60" w:line="259" w:lineRule="auto"/>
        <w:ind w:left="360"/>
        <w:jc w:val="both"/>
        <w:rPr>
          <w:rFonts w:eastAsia="Times New Roman" w:cs="Calibri"/>
        </w:rPr>
      </w:pPr>
      <w:r w:rsidRPr="006978E8">
        <w:rPr>
          <w:rFonts w:eastAsia="Times New Roman" w:cs="Calibri"/>
        </w:rPr>
        <w:t>Jeżeli postanowienia pkt 1 i 2 są niewykonalne, Zamawiający może wypowiedzieć lub</w:t>
      </w:r>
      <w:r w:rsidR="00326EBE" w:rsidRPr="006978E8">
        <w:rPr>
          <w:rFonts w:eastAsia="Times New Roman" w:cs="Calibri"/>
        </w:rPr>
        <w:t xml:space="preserve"> </w:t>
      </w:r>
      <w:r w:rsidRPr="006978E8">
        <w:rPr>
          <w:rFonts w:eastAsia="Times New Roman" w:cs="Calibri"/>
        </w:rPr>
        <w:t>odstąpić</w:t>
      </w:r>
      <w:r w:rsidR="00D5764C">
        <w:rPr>
          <w:rFonts w:eastAsia="Times New Roman" w:cs="Calibri"/>
        </w:rPr>
        <w:t xml:space="preserve"> </w:t>
      </w:r>
      <w:r w:rsidRPr="006978E8">
        <w:rPr>
          <w:rFonts w:eastAsia="Times New Roman" w:cs="Calibri"/>
        </w:rPr>
        <w:t>od</w:t>
      </w:r>
      <w:r w:rsidR="00C02EE8" w:rsidRPr="006978E8">
        <w:rPr>
          <w:rFonts w:eastAsia="Times New Roman" w:cs="Calibri"/>
        </w:rPr>
        <w:t xml:space="preserve"> </w:t>
      </w:r>
      <w:r w:rsidRPr="006978E8">
        <w:rPr>
          <w:rFonts w:eastAsia="Times New Roman" w:cs="Calibri"/>
        </w:rPr>
        <w:t>Umowy.</w:t>
      </w:r>
    </w:p>
    <w:p w14:paraId="63955429" w14:textId="77777777" w:rsidR="00847B1E" w:rsidRPr="006978E8" w:rsidRDefault="00847B1E" w:rsidP="0055032C">
      <w:pPr>
        <w:numPr>
          <w:ilvl w:val="0"/>
          <w:numId w:val="7"/>
        </w:numPr>
        <w:spacing w:before="60" w:after="60" w:line="259" w:lineRule="auto"/>
        <w:jc w:val="both"/>
        <w:rPr>
          <w:rFonts w:eastAsia="Times New Roman" w:cs="Calibri"/>
        </w:rPr>
      </w:pPr>
      <w:r w:rsidRPr="006978E8">
        <w:rPr>
          <w:rFonts w:eastAsia="Times New Roman" w:cs="Calibri"/>
        </w:rPr>
        <w:t xml:space="preserve">W przypadku gdyby jakakolwiek osoba trzecia, wystąpiła z roszczeniami wobec Zamawiającego z tytułu naruszenia jej praw, Wykonawca w szczególności: </w:t>
      </w:r>
    </w:p>
    <w:p w14:paraId="72CA99E2" w14:textId="77777777" w:rsidR="00847B1E" w:rsidRPr="006978E8" w:rsidRDefault="00847B1E" w:rsidP="0055032C">
      <w:pPr>
        <w:numPr>
          <w:ilvl w:val="0"/>
          <w:numId w:val="8"/>
        </w:numPr>
        <w:spacing w:before="60" w:after="60" w:line="259" w:lineRule="auto"/>
        <w:ind w:left="993" w:hanging="284"/>
        <w:jc w:val="both"/>
        <w:rPr>
          <w:rFonts w:eastAsia="Times New Roman" w:cs="Calibri"/>
        </w:rPr>
      </w:pPr>
      <w:r w:rsidRPr="006978E8">
        <w:rPr>
          <w:rFonts w:eastAsia="Times New Roman" w:cs="Calibri"/>
        </w:rPr>
        <w:t>wstąpi do postępowania sądowego wszczętego przeciwko Zamawiającemu,</w:t>
      </w:r>
    </w:p>
    <w:p w14:paraId="617E7001" w14:textId="77777777" w:rsidR="00847B1E" w:rsidRPr="006978E8" w:rsidRDefault="00847B1E" w:rsidP="0055032C">
      <w:pPr>
        <w:numPr>
          <w:ilvl w:val="0"/>
          <w:numId w:val="8"/>
        </w:numPr>
        <w:spacing w:before="60" w:after="60" w:line="259" w:lineRule="auto"/>
        <w:ind w:left="993" w:hanging="284"/>
        <w:jc w:val="both"/>
        <w:rPr>
          <w:rFonts w:eastAsia="Times New Roman" w:cs="Calibri"/>
        </w:rPr>
      </w:pPr>
      <w:r w:rsidRPr="006978E8">
        <w:rPr>
          <w:rFonts w:eastAsia="Times New Roman" w:cs="Calibri"/>
        </w:rPr>
        <w:t xml:space="preserve">zapewni należytą ochronę interesów Zamawiającego, </w:t>
      </w:r>
    </w:p>
    <w:p w14:paraId="4A9BCEC6" w14:textId="77777777" w:rsidR="00847B1E" w:rsidRPr="006978E8" w:rsidRDefault="00847B1E" w:rsidP="0055032C">
      <w:pPr>
        <w:numPr>
          <w:ilvl w:val="0"/>
          <w:numId w:val="8"/>
        </w:numPr>
        <w:spacing w:before="60" w:after="60" w:line="259" w:lineRule="auto"/>
        <w:ind w:left="993" w:hanging="284"/>
        <w:jc w:val="both"/>
        <w:rPr>
          <w:rFonts w:eastAsia="Times New Roman" w:cs="Calibri"/>
        </w:rPr>
      </w:pPr>
      <w:r w:rsidRPr="006978E8">
        <w:rPr>
          <w:rFonts w:eastAsia="Times New Roman" w:cs="Calibri"/>
        </w:rPr>
        <w:t xml:space="preserve">zwolni Zamawiającego z wszelkich zobowiązań z tytułu naruszenia praw osób trzecich poprzez ich wykonanie lub jeżeli Zamawiający zrealizował obowiązki nałożone przez ww. organy zwróci Zmawiającemu kwotę zapłaconych odszkodowań, kar lub innych należności, </w:t>
      </w:r>
    </w:p>
    <w:p w14:paraId="565857CC" w14:textId="77777777" w:rsidR="00847B1E" w:rsidRPr="006978E8" w:rsidRDefault="00847B1E" w:rsidP="0055032C">
      <w:pPr>
        <w:numPr>
          <w:ilvl w:val="0"/>
          <w:numId w:val="8"/>
        </w:numPr>
        <w:spacing w:before="60" w:after="60" w:line="259" w:lineRule="auto"/>
        <w:ind w:left="993" w:hanging="284"/>
        <w:jc w:val="both"/>
        <w:rPr>
          <w:rFonts w:eastAsia="Times New Roman" w:cs="Calibri"/>
        </w:rPr>
      </w:pPr>
      <w:r w:rsidRPr="006978E8">
        <w:rPr>
          <w:rFonts w:eastAsia="Times New Roman" w:cs="Calibri"/>
        </w:rPr>
        <w:t>zwolni Zamawiającego od odpowiedzialności w stosunku do takich osób trzecich,</w:t>
      </w:r>
    </w:p>
    <w:p w14:paraId="162D0D18" w14:textId="77777777" w:rsidR="00753960" w:rsidRPr="006978E8" w:rsidRDefault="00847B1E" w:rsidP="0055032C">
      <w:pPr>
        <w:numPr>
          <w:ilvl w:val="0"/>
          <w:numId w:val="8"/>
        </w:numPr>
        <w:spacing w:before="60" w:after="60" w:line="259" w:lineRule="auto"/>
        <w:ind w:left="993" w:hanging="284"/>
        <w:jc w:val="both"/>
        <w:rPr>
          <w:rFonts w:eastAsia="Times New Roman" w:cs="Calibri"/>
        </w:rPr>
      </w:pPr>
      <w:r w:rsidRPr="006978E8">
        <w:rPr>
          <w:rFonts w:eastAsia="Times New Roman" w:cs="Calibri"/>
        </w:rPr>
        <w:t>zwróci Zamawiającemu wszelkie poniesione koszty związane z wystąpieniem przeciwko Zamawiającemu osób trzecich, w tym z tytułu naruszenia ich praw.</w:t>
      </w:r>
    </w:p>
    <w:p w14:paraId="595C1F58" w14:textId="77777777" w:rsidR="008D79C0" w:rsidRPr="006978E8" w:rsidRDefault="008D79C0" w:rsidP="0055032C">
      <w:pPr>
        <w:spacing w:before="60" w:after="60" w:line="259" w:lineRule="auto"/>
        <w:jc w:val="both"/>
        <w:rPr>
          <w:rFonts w:eastAsia="Times New Roman" w:cs="Calibri"/>
        </w:rPr>
      </w:pPr>
    </w:p>
    <w:p w14:paraId="3E2B53B4" w14:textId="77777777" w:rsidR="00753960" w:rsidRPr="006978E8" w:rsidRDefault="00F87074" w:rsidP="0055032C">
      <w:pPr>
        <w:spacing w:before="60" w:after="60" w:line="259" w:lineRule="auto"/>
        <w:jc w:val="center"/>
        <w:rPr>
          <w:rFonts w:eastAsia="Times New Roman" w:cs="Calibri"/>
          <w:b/>
        </w:rPr>
      </w:pPr>
      <w:r w:rsidRPr="006978E8">
        <w:rPr>
          <w:rFonts w:eastAsia="Times New Roman" w:cs="Calibri"/>
          <w:b/>
        </w:rPr>
        <w:t>§ 1</w:t>
      </w:r>
      <w:r w:rsidR="00A7234F" w:rsidRPr="006978E8">
        <w:rPr>
          <w:rFonts w:eastAsia="Times New Roman" w:cs="Calibri"/>
          <w:b/>
        </w:rPr>
        <w:t>4</w:t>
      </w:r>
    </w:p>
    <w:p w14:paraId="1F36E6FA" w14:textId="77777777" w:rsidR="00D753AF" w:rsidRPr="006978E8" w:rsidRDefault="00D753AF" w:rsidP="0055032C">
      <w:pPr>
        <w:spacing w:before="60" w:after="60" w:line="259" w:lineRule="auto"/>
        <w:jc w:val="center"/>
        <w:rPr>
          <w:rFonts w:eastAsia="Times New Roman" w:cs="Calibri"/>
        </w:rPr>
      </w:pPr>
      <w:r w:rsidRPr="006978E8">
        <w:rPr>
          <w:rFonts w:eastAsia="Times New Roman" w:cs="Calibri"/>
          <w:b/>
        </w:rPr>
        <w:t>Postanowienia końcowe</w:t>
      </w:r>
    </w:p>
    <w:p w14:paraId="1847BC58" w14:textId="77777777" w:rsidR="00494D86" w:rsidRPr="006978E8" w:rsidRDefault="00D753AF" w:rsidP="0055032C">
      <w:pPr>
        <w:numPr>
          <w:ilvl w:val="0"/>
          <w:numId w:val="13"/>
        </w:numPr>
        <w:spacing w:before="60" w:after="60" w:line="259" w:lineRule="auto"/>
        <w:jc w:val="both"/>
        <w:rPr>
          <w:rFonts w:eastAsia="Times New Roman" w:cs="Calibri"/>
        </w:rPr>
      </w:pPr>
      <w:r w:rsidRPr="006978E8">
        <w:rPr>
          <w:rFonts w:eastAsia="Times New Roman" w:cs="Calibri"/>
        </w:rPr>
        <w:t>Wszelkie zmiany i uzupełnienia niniejszej Umowy, jej wypowiedzenie, rozwiązanie za zgodą obu Stron lub odstąpienie od niej dokonywane będą w formie pisemnej pod rygorem nieważności.</w:t>
      </w:r>
    </w:p>
    <w:p w14:paraId="1311464D" w14:textId="77777777" w:rsidR="00494D86" w:rsidRPr="006978E8" w:rsidRDefault="00D753AF" w:rsidP="0055032C">
      <w:pPr>
        <w:numPr>
          <w:ilvl w:val="0"/>
          <w:numId w:val="13"/>
        </w:numPr>
        <w:spacing w:before="60" w:after="60" w:line="259" w:lineRule="auto"/>
        <w:jc w:val="both"/>
        <w:rPr>
          <w:rFonts w:eastAsia="Times New Roman" w:cs="Calibri"/>
        </w:rPr>
      </w:pPr>
      <w:r w:rsidRPr="006978E8">
        <w:rPr>
          <w:rFonts w:eastAsia="Times New Roman" w:cs="Calibri"/>
        </w:rPr>
        <w:t>Bez uprzedniej, pisemnej zgody Zamawiającego, Wykonawca nie może przenieść na osobę trzecią wierzytelności wynikających z Umowy, ani regulować ich w drodze kompensaty.</w:t>
      </w:r>
    </w:p>
    <w:p w14:paraId="18C2B2A5" w14:textId="77777777" w:rsidR="00494D86" w:rsidRPr="006978E8" w:rsidRDefault="00D753AF" w:rsidP="0055032C">
      <w:pPr>
        <w:numPr>
          <w:ilvl w:val="0"/>
          <w:numId w:val="13"/>
        </w:numPr>
        <w:spacing w:before="60" w:after="60" w:line="259" w:lineRule="auto"/>
        <w:jc w:val="both"/>
        <w:rPr>
          <w:rFonts w:eastAsia="Times New Roman" w:cs="Calibri"/>
        </w:rPr>
      </w:pPr>
      <w:r w:rsidRPr="006978E8">
        <w:rPr>
          <w:rFonts w:eastAsia="Times New Roman" w:cs="Calibri"/>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004C200A" w14:textId="77777777" w:rsidR="00494D86" w:rsidRPr="006978E8" w:rsidRDefault="00D753AF" w:rsidP="0055032C">
      <w:pPr>
        <w:numPr>
          <w:ilvl w:val="0"/>
          <w:numId w:val="13"/>
        </w:numPr>
        <w:spacing w:before="60" w:after="60" w:line="259" w:lineRule="auto"/>
        <w:jc w:val="both"/>
        <w:rPr>
          <w:rFonts w:eastAsia="Times New Roman" w:cs="Calibri"/>
        </w:rPr>
      </w:pPr>
      <w:r w:rsidRPr="006978E8">
        <w:rPr>
          <w:rFonts w:eastAsia="Times New Roman" w:cs="Calibri"/>
        </w:rPr>
        <w:t>Sądem właściwym do rozstrzygania sporów jest sąd miejscowo właściwy dla siedziby Zamawiającego.</w:t>
      </w:r>
    </w:p>
    <w:p w14:paraId="0375C6AD" w14:textId="77777777" w:rsidR="00746E5D" w:rsidRPr="00746E5D" w:rsidRDefault="00746E5D" w:rsidP="0055032C">
      <w:pPr>
        <w:numPr>
          <w:ilvl w:val="0"/>
          <w:numId w:val="13"/>
        </w:numPr>
        <w:suppressAutoHyphens w:val="0"/>
        <w:spacing w:before="60" w:after="60" w:line="259" w:lineRule="auto"/>
        <w:jc w:val="both"/>
        <w:rPr>
          <w:rFonts w:eastAsia="Times New Roman" w:cs="Aptos"/>
          <w:lang w:eastAsia="pl-PL"/>
        </w:rPr>
      </w:pPr>
      <w:r w:rsidRPr="00746E5D">
        <w:rPr>
          <w:rFonts w:cs="Aptos"/>
        </w:rPr>
        <w:t>Umowa została zawarta w formie elektronicznej, tj. podpisana kwalifikowanymi podpisami elektronicznymi.</w:t>
      </w:r>
    </w:p>
    <w:p w14:paraId="58538050" w14:textId="77777777" w:rsidR="00494D86" w:rsidRPr="006978E8" w:rsidRDefault="00D753AF" w:rsidP="0055032C">
      <w:pPr>
        <w:numPr>
          <w:ilvl w:val="0"/>
          <w:numId w:val="13"/>
        </w:numPr>
        <w:spacing w:before="60" w:after="60" w:line="259" w:lineRule="auto"/>
        <w:jc w:val="both"/>
        <w:rPr>
          <w:rFonts w:eastAsia="Times New Roman" w:cs="Calibri"/>
        </w:rPr>
      </w:pPr>
      <w:r w:rsidRPr="006978E8">
        <w:rPr>
          <w:rFonts w:eastAsia="Times New Roman" w:cs="Calibri"/>
        </w:rPr>
        <w:t>Umowa wchodzi w życie z dniem jej zawarcia.</w:t>
      </w:r>
    </w:p>
    <w:p w14:paraId="166E5E62" w14:textId="77777777" w:rsidR="00D753AF" w:rsidRPr="006978E8" w:rsidRDefault="00D753AF" w:rsidP="0055032C">
      <w:pPr>
        <w:numPr>
          <w:ilvl w:val="0"/>
          <w:numId w:val="13"/>
        </w:numPr>
        <w:spacing w:before="60" w:after="60" w:line="259" w:lineRule="auto"/>
        <w:jc w:val="both"/>
        <w:rPr>
          <w:rFonts w:eastAsia="Times New Roman" w:cs="Calibri"/>
          <w:bCs/>
        </w:rPr>
      </w:pPr>
      <w:r w:rsidRPr="006978E8">
        <w:rPr>
          <w:rFonts w:eastAsia="Times New Roman" w:cs="Calibri"/>
        </w:rPr>
        <w:lastRenderedPageBreak/>
        <w:t>Załączniki stanowiące integralną część Umowy:</w:t>
      </w:r>
    </w:p>
    <w:p w14:paraId="232796B7" w14:textId="77777777" w:rsidR="00DE369B" w:rsidRPr="006978E8" w:rsidRDefault="00D753AF" w:rsidP="0055032C">
      <w:pPr>
        <w:numPr>
          <w:ilvl w:val="0"/>
          <w:numId w:val="16"/>
        </w:numPr>
        <w:tabs>
          <w:tab w:val="clear" w:pos="360"/>
        </w:tabs>
        <w:spacing w:before="60" w:after="60" w:line="259" w:lineRule="auto"/>
        <w:jc w:val="both"/>
        <w:rPr>
          <w:rFonts w:eastAsia="Times New Roman" w:cs="Calibri"/>
          <w:bCs/>
          <w:color w:val="000000"/>
        </w:rPr>
      </w:pPr>
      <w:r w:rsidRPr="006978E8">
        <w:rPr>
          <w:rFonts w:eastAsia="Times New Roman" w:cs="Calibri"/>
          <w:bCs/>
        </w:rPr>
        <w:t>Opis przedmiotu zamówienia</w:t>
      </w:r>
      <w:r w:rsidR="00746E5D">
        <w:rPr>
          <w:rFonts w:eastAsia="Times New Roman" w:cs="Calibri"/>
          <w:bCs/>
        </w:rPr>
        <w:t>;</w:t>
      </w:r>
    </w:p>
    <w:p w14:paraId="40CDBE67" w14:textId="77777777" w:rsidR="00DE369B" w:rsidRPr="006978E8" w:rsidRDefault="00D753AF" w:rsidP="0055032C">
      <w:pPr>
        <w:numPr>
          <w:ilvl w:val="0"/>
          <w:numId w:val="16"/>
        </w:numPr>
        <w:tabs>
          <w:tab w:val="clear" w:pos="360"/>
        </w:tabs>
        <w:spacing w:before="60" w:after="60" w:line="259" w:lineRule="auto"/>
        <w:jc w:val="both"/>
        <w:rPr>
          <w:rFonts w:eastAsia="Times New Roman" w:cs="Calibri"/>
          <w:bCs/>
          <w:color w:val="000000"/>
        </w:rPr>
      </w:pPr>
      <w:r w:rsidRPr="006978E8">
        <w:rPr>
          <w:rFonts w:eastAsia="Times New Roman" w:cs="Calibri"/>
          <w:bCs/>
          <w:color w:val="000000"/>
        </w:rPr>
        <w:t xml:space="preserve">Wzór Protokołu Odbioru </w:t>
      </w:r>
      <w:r w:rsidR="00EF77D7" w:rsidRPr="006978E8">
        <w:rPr>
          <w:rFonts w:eastAsia="Times New Roman" w:cs="Calibri"/>
          <w:bCs/>
          <w:color w:val="000000"/>
        </w:rPr>
        <w:t>Przedmiotu Umowy</w:t>
      </w:r>
      <w:r w:rsidR="00746E5D">
        <w:rPr>
          <w:rFonts w:eastAsia="Times New Roman" w:cs="Calibri"/>
          <w:bCs/>
          <w:color w:val="000000"/>
        </w:rPr>
        <w:t>;</w:t>
      </w:r>
    </w:p>
    <w:p w14:paraId="300E39AE" w14:textId="77777777" w:rsidR="00746E5D" w:rsidRPr="00E53DA7" w:rsidRDefault="00746E5D" w:rsidP="0055032C">
      <w:pPr>
        <w:keepNext/>
        <w:numPr>
          <w:ilvl w:val="0"/>
          <w:numId w:val="16"/>
        </w:numPr>
        <w:tabs>
          <w:tab w:val="clear" w:pos="360"/>
        </w:tabs>
        <w:spacing w:before="60" w:after="60" w:line="259" w:lineRule="auto"/>
        <w:jc w:val="both"/>
        <w:rPr>
          <w:rFonts w:eastAsia="Times New Roman" w:cs="Calibri"/>
        </w:rPr>
      </w:pPr>
      <w:r>
        <w:rPr>
          <w:rFonts w:eastAsia="Times New Roman" w:cs="Calibri"/>
        </w:rPr>
        <w:t xml:space="preserve">Wzór </w:t>
      </w:r>
      <w:r w:rsidRPr="008E6BF8">
        <w:rPr>
          <w:rFonts w:cs="Calibri"/>
        </w:rPr>
        <w:t>Protokołu Odbioru Usługi Asysty Wdrożeniowej</w:t>
      </w:r>
      <w:r>
        <w:rPr>
          <w:rFonts w:cs="Calibri"/>
        </w:rPr>
        <w:t>;</w:t>
      </w:r>
    </w:p>
    <w:p w14:paraId="2CC78DE5" w14:textId="77777777" w:rsidR="00E470D2" w:rsidRDefault="00E470D2" w:rsidP="0055032C">
      <w:pPr>
        <w:keepNext/>
        <w:numPr>
          <w:ilvl w:val="0"/>
          <w:numId w:val="16"/>
        </w:numPr>
        <w:tabs>
          <w:tab w:val="clear" w:pos="360"/>
        </w:tabs>
        <w:spacing w:before="60" w:after="60" w:line="259" w:lineRule="auto"/>
        <w:jc w:val="both"/>
        <w:rPr>
          <w:rFonts w:eastAsia="Times New Roman" w:cs="Calibri"/>
        </w:rPr>
      </w:pPr>
      <w:r w:rsidRPr="006978E8">
        <w:rPr>
          <w:rFonts w:eastAsia="Times New Roman" w:cs="Calibri"/>
        </w:rPr>
        <w:t>Wzór Protokołu Wykorzystania Pieczęci i Znacznika Czasu</w:t>
      </w:r>
      <w:r>
        <w:rPr>
          <w:rFonts w:eastAsia="Times New Roman" w:cs="Calibri"/>
        </w:rPr>
        <w:t>;</w:t>
      </w:r>
    </w:p>
    <w:p w14:paraId="7E9B612E" w14:textId="77777777" w:rsidR="006C074C" w:rsidRPr="006978E8" w:rsidRDefault="006C074C" w:rsidP="0055032C">
      <w:pPr>
        <w:numPr>
          <w:ilvl w:val="0"/>
          <w:numId w:val="16"/>
        </w:numPr>
        <w:tabs>
          <w:tab w:val="clear" w:pos="360"/>
        </w:tabs>
        <w:spacing w:before="60" w:after="60" w:line="259" w:lineRule="auto"/>
        <w:jc w:val="both"/>
        <w:rPr>
          <w:rFonts w:eastAsia="Times New Roman" w:cs="Calibri"/>
          <w:bCs/>
          <w:color w:val="000000"/>
        </w:rPr>
      </w:pPr>
      <w:r w:rsidRPr="006978E8">
        <w:rPr>
          <w:rFonts w:eastAsia="Times New Roman" w:cs="Calibri"/>
          <w:bCs/>
          <w:color w:val="000000"/>
        </w:rPr>
        <w:t>Wzór Protokołu Realizacji Usług Wsparcia</w:t>
      </w:r>
      <w:r w:rsidR="00746E5D">
        <w:rPr>
          <w:rFonts w:eastAsia="Times New Roman" w:cs="Calibri"/>
          <w:bCs/>
          <w:color w:val="000000"/>
        </w:rPr>
        <w:t>;</w:t>
      </w:r>
    </w:p>
    <w:p w14:paraId="29EC1D7F" w14:textId="77777777" w:rsidR="00E742A4" w:rsidRDefault="008219AB" w:rsidP="0055032C">
      <w:pPr>
        <w:keepNext/>
        <w:numPr>
          <w:ilvl w:val="0"/>
          <w:numId w:val="16"/>
        </w:numPr>
        <w:tabs>
          <w:tab w:val="clear" w:pos="360"/>
        </w:tabs>
        <w:spacing w:before="60" w:after="60" w:line="259" w:lineRule="auto"/>
        <w:jc w:val="both"/>
        <w:rPr>
          <w:rFonts w:eastAsia="Times New Roman" w:cs="Calibri"/>
        </w:rPr>
      </w:pPr>
      <w:r>
        <w:rPr>
          <w:rFonts w:eastAsia="Times New Roman" w:cs="Calibri"/>
        </w:rPr>
        <w:t>Wzór</w:t>
      </w:r>
      <w:r w:rsidR="00E742A4">
        <w:rPr>
          <w:rFonts w:eastAsia="Times New Roman" w:cs="Calibri"/>
        </w:rPr>
        <w:t xml:space="preserve"> </w:t>
      </w:r>
      <w:r>
        <w:rPr>
          <w:rFonts w:eastAsia="Times New Roman" w:cs="Calibri"/>
        </w:rPr>
        <w:t>R</w:t>
      </w:r>
      <w:r w:rsidR="00E742A4">
        <w:rPr>
          <w:rFonts w:eastAsia="Times New Roman" w:cs="Calibri"/>
        </w:rPr>
        <w:t>aport</w:t>
      </w:r>
      <w:r>
        <w:rPr>
          <w:rFonts w:eastAsia="Times New Roman" w:cs="Calibri"/>
        </w:rPr>
        <w:t>u</w:t>
      </w:r>
      <w:r w:rsidR="00E742A4">
        <w:rPr>
          <w:rFonts w:eastAsia="Times New Roman" w:cs="Calibri"/>
        </w:rPr>
        <w:t xml:space="preserve"> z </w:t>
      </w:r>
      <w:r>
        <w:rPr>
          <w:rFonts w:eastAsia="Times New Roman" w:cs="Calibri"/>
        </w:rPr>
        <w:t>W</w:t>
      </w:r>
      <w:r w:rsidR="00E742A4">
        <w:rPr>
          <w:rFonts w:eastAsia="Times New Roman" w:cs="Calibri"/>
        </w:rPr>
        <w:t xml:space="preserve">ykorzystania </w:t>
      </w:r>
      <w:r>
        <w:rPr>
          <w:rFonts w:eastAsia="Times New Roman" w:cs="Calibri"/>
        </w:rPr>
        <w:t>P</w:t>
      </w:r>
      <w:r w:rsidR="00E742A4">
        <w:rPr>
          <w:rFonts w:eastAsia="Times New Roman" w:cs="Calibri"/>
        </w:rPr>
        <w:t xml:space="preserve">ieczęci i </w:t>
      </w:r>
      <w:r>
        <w:rPr>
          <w:rFonts w:eastAsia="Times New Roman" w:cs="Calibri"/>
        </w:rPr>
        <w:t>Z</w:t>
      </w:r>
      <w:r w:rsidR="00E742A4">
        <w:rPr>
          <w:rFonts w:eastAsia="Times New Roman" w:cs="Calibri"/>
        </w:rPr>
        <w:t>nacznika czasu</w:t>
      </w:r>
      <w:r w:rsidR="00746E5D">
        <w:rPr>
          <w:rFonts w:eastAsia="Times New Roman" w:cs="Calibri"/>
        </w:rPr>
        <w:t>;</w:t>
      </w:r>
    </w:p>
    <w:p w14:paraId="6234474F" w14:textId="77777777" w:rsidR="006C074C" w:rsidRPr="006978E8" w:rsidRDefault="00612D4B" w:rsidP="0055032C">
      <w:pPr>
        <w:numPr>
          <w:ilvl w:val="0"/>
          <w:numId w:val="16"/>
        </w:numPr>
        <w:tabs>
          <w:tab w:val="clear" w:pos="360"/>
        </w:tabs>
        <w:spacing w:before="60" w:after="60" w:line="259" w:lineRule="auto"/>
        <w:jc w:val="both"/>
        <w:rPr>
          <w:rFonts w:eastAsia="Times New Roman" w:cs="Calibri"/>
          <w:bCs/>
          <w:color w:val="000000"/>
        </w:rPr>
      </w:pPr>
      <w:r w:rsidRPr="006978E8">
        <w:rPr>
          <w:rFonts w:eastAsia="Times New Roman" w:cs="Calibri"/>
          <w:bCs/>
        </w:rPr>
        <w:t>Wzór Zobowiązania do zachowania poufności</w:t>
      </w:r>
      <w:r w:rsidR="00746E5D">
        <w:rPr>
          <w:rFonts w:eastAsia="Times New Roman" w:cs="Calibri"/>
          <w:bCs/>
        </w:rPr>
        <w:t>;</w:t>
      </w:r>
    </w:p>
    <w:p w14:paraId="0AA0880E" w14:textId="42779BDA" w:rsidR="0000720E" w:rsidRPr="0000720E" w:rsidRDefault="0000720E" w:rsidP="0055032C">
      <w:pPr>
        <w:numPr>
          <w:ilvl w:val="0"/>
          <w:numId w:val="16"/>
        </w:numPr>
        <w:tabs>
          <w:tab w:val="clear" w:pos="360"/>
        </w:tabs>
        <w:spacing w:before="60" w:after="60" w:line="259" w:lineRule="auto"/>
        <w:jc w:val="both"/>
        <w:rPr>
          <w:rFonts w:eastAsia="Times New Roman" w:cs="Calibri"/>
          <w:bCs/>
          <w:color w:val="000000"/>
        </w:rPr>
      </w:pPr>
      <w:r w:rsidRPr="0000720E">
        <w:rPr>
          <w:rFonts w:eastAsia="Times New Roman" w:cs="Calibri"/>
          <w:bCs/>
          <w:color w:val="000000"/>
        </w:rPr>
        <w:t xml:space="preserve">Upoważnienie dla </w:t>
      </w:r>
      <w:r w:rsidR="000D687C">
        <w:rPr>
          <w:rFonts w:cs="Aptos"/>
        </w:rPr>
        <w:t>[</w:t>
      </w:r>
      <w:r w:rsidR="000D687C">
        <w:rPr>
          <w:rFonts w:cs="Calibri"/>
        </w:rPr>
        <w:t>●</w:t>
      </w:r>
      <w:r w:rsidR="000D687C">
        <w:rPr>
          <w:rFonts w:cs="Aptos"/>
        </w:rPr>
        <w:t>]</w:t>
      </w:r>
      <w:r>
        <w:rPr>
          <w:rFonts w:eastAsia="Times New Roman" w:cs="Calibri"/>
          <w:bCs/>
          <w:color w:val="000000"/>
        </w:rPr>
        <w:t>;</w:t>
      </w:r>
    </w:p>
    <w:p w14:paraId="4B903935" w14:textId="02E70315" w:rsidR="00DF1CEA" w:rsidRPr="0000720E" w:rsidRDefault="00D753AF" w:rsidP="0055032C">
      <w:pPr>
        <w:numPr>
          <w:ilvl w:val="0"/>
          <w:numId w:val="16"/>
        </w:numPr>
        <w:tabs>
          <w:tab w:val="clear" w:pos="360"/>
        </w:tabs>
        <w:spacing w:before="60" w:after="60" w:line="259" w:lineRule="auto"/>
        <w:jc w:val="both"/>
        <w:rPr>
          <w:rFonts w:eastAsia="Times New Roman" w:cs="Calibri"/>
          <w:bCs/>
          <w:color w:val="000000"/>
        </w:rPr>
      </w:pPr>
      <w:r w:rsidRPr="0000720E">
        <w:rPr>
          <w:rFonts w:eastAsia="Times New Roman" w:cs="Calibri"/>
        </w:rPr>
        <w:t xml:space="preserve">Odpis z </w:t>
      </w:r>
      <w:r w:rsidR="0000720E" w:rsidRPr="0000720E">
        <w:rPr>
          <w:rFonts w:eastAsia="Times New Roman" w:cs="Calibri"/>
        </w:rPr>
        <w:t>r</w:t>
      </w:r>
      <w:r w:rsidRPr="0000720E">
        <w:rPr>
          <w:rFonts w:eastAsia="Times New Roman" w:cs="Calibri"/>
        </w:rPr>
        <w:t xml:space="preserve">ejestru </w:t>
      </w:r>
      <w:r w:rsidR="0000720E" w:rsidRPr="0000720E">
        <w:rPr>
          <w:rFonts w:eastAsia="Times New Roman" w:cs="Calibri"/>
        </w:rPr>
        <w:t>p</w:t>
      </w:r>
      <w:r w:rsidRPr="0000720E">
        <w:rPr>
          <w:rFonts w:eastAsia="Times New Roman" w:cs="Calibri"/>
        </w:rPr>
        <w:t>rzedsiębiorców KRS</w:t>
      </w:r>
      <w:r w:rsidR="0000720E" w:rsidRPr="0000720E">
        <w:rPr>
          <w:rFonts w:eastAsia="Times New Roman" w:cs="Calibri"/>
        </w:rPr>
        <w:t xml:space="preserve">, </w:t>
      </w:r>
      <w:r w:rsidR="0000720E">
        <w:rPr>
          <w:rFonts w:eastAsia="Times New Roman" w:cs="Calibri"/>
        </w:rPr>
        <w:t>p</w:t>
      </w:r>
      <w:r w:rsidR="00DF1CEA" w:rsidRPr="0000720E">
        <w:rPr>
          <w:rFonts w:eastAsia="Times New Roman" w:cs="Calibri"/>
        </w:rPr>
        <w:t xml:space="preserve">ełnomocnictwo </w:t>
      </w:r>
      <w:r w:rsidR="0000720E">
        <w:rPr>
          <w:rFonts w:eastAsia="Times New Roman" w:cs="Calibri"/>
        </w:rPr>
        <w:t xml:space="preserve">dla </w:t>
      </w:r>
      <w:r w:rsidR="000634D6">
        <w:rPr>
          <w:rFonts w:cs="Aptos"/>
          <w:spacing w:val="-10"/>
        </w:rPr>
        <w:t>[</w:t>
      </w:r>
      <w:r w:rsidR="000634D6">
        <w:rPr>
          <w:rFonts w:cs="Calibri"/>
          <w:spacing w:val="-10"/>
        </w:rPr>
        <w:t>●</w:t>
      </w:r>
      <w:r w:rsidR="000634D6">
        <w:rPr>
          <w:rFonts w:cs="Aptos"/>
          <w:spacing w:val="-10"/>
        </w:rPr>
        <w:t>]</w:t>
      </w:r>
      <w:r w:rsidR="0000720E">
        <w:rPr>
          <w:rFonts w:eastAsia="Times New Roman" w:cs="Calibri"/>
        </w:rPr>
        <w:t>;</w:t>
      </w:r>
    </w:p>
    <w:p w14:paraId="76EF81F7" w14:textId="77777777" w:rsidR="00097293" w:rsidRPr="00D5764C" w:rsidRDefault="00DF1CEA" w:rsidP="000D687C">
      <w:pPr>
        <w:numPr>
          <w:ilvl w:val="0"/>
          <w:numId w:val="16"/>
        </w:numPr>
        <w:tabs>
          <w:tab w:val="clear" w:pos="360"/>
        </w:tabs>
        <w:spacing w:before="60" w:after="60" w:line="259" w:lineRule="auto"/>
        <w:jc w:val="both"/>
        <w:rPr>
          <w:rFonts w:eastAsia="Times New Roman" w:cs="Calibri"/>
          <w:bCs/>
          <w:color w:val="000000"/>
        </w:rPr>
      </w:pPr>
      <w:r w:rsidRPr="000D687C">
        <w:rPr>
          <w:rFonts w:eastAsia="Times New Roman" w:cs="Calibri"/>
        </w:rPr>
        <w:t>Oferta</w:t>
      </w:r>
      <w:r>
        <w:rPr>
          <w:rFonts w:eastAsia="Times New Roman" w:cs="Calibri"/>
          <w:bCs/>
          <w:color w:val="000000"/>
        </w:rPr>
        <w:t xml:space="preserve"> Wykonawcy</w:t>
      </w:r>
      <w:r w:rsidR="0000720E">
        <w:rPr>
          <w:rFonts w:eastAsia="Times New Roman" w:cs="Calibri"/>
          <w:bCs/>
          <w:color w:val="000000"/>
        </w:rPr>
        <w:t>.</w:t>
      </w:r>
    </w:p>
    <w:p w14:paraId="5D59C728" w14:textId="77777777" w:rsidR="00A323DF" w:rsidRPr="006978E8" w:rsidRDefault="00A323DF" w:rsidP="0055032C">
      <w:pPr>
        <w:spacing w:before="60" w:after="60" w:line="259" w:lineRule="auto"/>
        <w:ind w:firstLine="709"/>
        <w:jc w:val="both"/>
        <w:rPr>
          <w:rFonts w:eastAsia="Times New Roman" w:cs="Calibri"/>
          <w:b/>
        </w:rPr>
      </w:pPr>
    </w:p>
    <w:p w14:paraId="583A2F0F" w14:textId="77777777" w:rsidR="00746E5D" w:rsidRPr="00746E5D" w:rsidRDefault="00746E5D" w:rsidP="000634D6">
      <w:pPr>
        <w:spacing w:before="60" w:after="60" w:line="259" w:lineRule="auto"/>
        <w:jc w:val="both"/>
        <w:rPr>
          <w:rFonts w:cs="Aptos"/>
        </w:rPr>
      </w:pPr>
    </w:p>
    <w:tbl>
      <w:tblPr>
        <w:tblW w:w="9062" w:type="dxa"/>
        <w:tblLook w:val="04A0" w:firstRow="1" w:lastRow="0" w:firstColumn="1" w:lastColumn="0" w:noHBand="0" w:noVBand="1"/>
      </w:tblPr>
      <w:tblGrid>
        <w:gridCol w:w="4531"/>
        <w:gridCol w:w="4531"/>
      </w:tblGrid>
      <w:tr w:rsidR="00746E5D" w:rsidRPr="00FB4AF0" w14:paraId="18C00417" w14:textId="77777777">
        <w:trPr>
          <w:trHeight w:val="380"/>
        </w:trPr>
        <w:tc>
          <w:tcPr>
            <w:tcW w:w="4531" w:type="dxa"/>
            <w:shd w:val="clear" w:color="auto" w:fill="auto"/>
          </w:tcPr>
          <w:p w14:paraId="4B2C3102" w14:textId="77777777" w:rsidR="00746E5D" w:rsidRDefault="00746E5D" w:rsidP="0055032C">
            <w:pPr>
              <w:spacing w:before="60" w:after="60" w:line="259" w:lineRule="auto"/>
              <w:jc w:val="center"/>
              <w:rPr>
                <w:rFonts w:cs="Aptos"/>
                <w:b/>
                <w:bCs/>
              </w:rPr>
            </w:pPr>
            <w:r>
              <w:rPr>
                <w:rFonts w:cs="Aptos"/>
                <w:b/>
              </w:rPr>
              <w:t>w imieniu WYKONAWCY</w:t>
            </w:r>
            <w:r>
              <w:rPr>
                <w:rFonts w:cs="Aptos"/>
              </w:rPr>
              <w:t>:</w:t>
            </w:r>
          </w:p>
        </w:tc>
        <w:tc>
          <w:tcPr>
            <w:tcW w:w="4531" w:type="dxa"/>
            <w:shd w:val="clear" w:color="auto" w:fill="auto"/>
          </w:tcPr>
          <w:p w14:paraId="7960FC67" w14:textId="77777777" w:rsidR="00746E5D" w:rsidRDefault="00746E5D" w:rsidP="0055032C">
            <w:pPr>
              <w:spacing w:before="60" w:after="60" w:line="259" w:lineRule="auto"/>
              <w:jc w:val="center"/>
              <w:rPr>
                <w:rFonts w:cs="Aptos"/>
                <w:b/>
                <w:bCs/>
              </w:rPr>
            </w:pPr>
            <w:r>
              <w:rPr>
                <w:rFonts w:cs="Aptos"/>
                <w:b/>
              </w:rPr>
              <w:t>w imieniu ZAMAWIAJĄCEGO:</w:t>
            </w:r>
          </w:p>
        </w:tc>
      </w:tr>
      <w:tr w:rsidR="00746E5D" w:rsidRPr="00FB4AF0" w14:paraId="437E84E5" w14:textId="77777777">
        <w:tc>
          <w:tcPr>
            <w:tcW w:w="4531" w:type="dxa"/>
            <w:shd w:val="clear" w:color="auto" w:fill="auto"/>
          </w:tcPr>
          <w:p w14:paraId="1969A5D3" w14:textId="77777777" w:rsidR="00746E5D" w:rsidRDefault="00746E5D" w:rsidP="0055032C">
            <w:pPr>
              <w:spacing w:before="60" w:after="60" w:line="259" w:lineRule="auto"/>
              <w:ind w:left="425" w:hanging="425"/>
              <w:jc w:val="center"/>
              <w:rPr>
                <w:rFonts w:cs="Aptos"/>
              </w:rPr>
            </w:pPr>
          </w:p>
          <w:p w14:paraId="050B3D5D" w14:textId="77777777" w:rsidR="00746E5D" w:rsidRDefault="00746E5D" w:rsidP="0055032C">
            <w:pPr>
              <w:spacing w:before="60" w:after="60" w:line="259" w:lineRule="auto"/>
              <w:ind w:left="425" w:hanging="425"/>
              <w:jc w:val="center"/>
              <w:rPr>
                <w:rFonts w:cs="Aptos"/>
              </w:rPr>
            </w:pPr>
          </w:p>
          <w:p w14:paraId="1B3DC49F" w14:textId="77777777" w:rsidR="00746E5D" w:rsidRDefault="00746E5D" w:rsidP="0055032C">
            <w:pPr>
              <w:spacing w:before="60" w:after="60" w:line="259" w:lineRule="auto"/>
              <w:ind w:left="425" w:hanging="425"/>
              <w:jc w:val="center"/>
              <w:rPr>
                <w:rFonts w:cs="Aptos"/>
              </w:rPr>
            </w:pPr>
          </w:p>
          <w:p w14:paraId="6B7C90BC" w14:textId="77777777" w:rsidR="000634D6" w:rsidRDefault="000634D6" w:rsidP="000634D6">
            <w:pPr>
              <w:spacing w:before="60" w:after="60" w:line="259" w:lineRule="auto"/>
              <w:ind w:left="425" w:hanging="425"/>
              <w:jc w:val="center"/>
              <w:rPr>
                <w:rFonts w:cs="Aptos"/>
                <w:spacing w:val="-10"/>
              </w:rPr>
            </w:pPr>
            <w:r>
              <w:rPr>
                <w:rFonts w:cs="Aptos"/>
                <w:spacing w:val="-10"/>
              </w:rPr>
              <w:t>[</w:t>
            </w:r>
            <w:r>
              <w:rPr>
                <w:rFonts w:cs="Calibri"/>
                <w:spacing w:val="-10"/>
              </w:rPr>
              <w:t>●</w:t>
            </w:r>
            <w:r>
              <w:rPr>
                <w:rFonts w:cs="Aptos"/>
                <w:spacing w:val="-10"/>
              </w:rPr>
              <w:t>]</w:t>
            </w:r>
          </w:p>
          <w:p w14:paraId="1E1633A2" w14:textId="2A142AF3" w:rsidR="00746E5D" w:rsidRDefault="000634D6" w:rsidP="0055032C">
            <w:pPr>
              <w:spacing w:before="60" w:after="60" w:line="259" w:lineRule="auto"/>
              <w:ind w:left="425" w:hanging="425"/>
              <w:jc w:val="center"/>
              <w:rPr>
                <w:rFonts w:cs="Aptos"/>
                <w:spacing w:val="-10"/>
              </w:rPr>
            </w:pPr>
            <w:r>
              <w:rPr>
                <w:rFonts w:cs="Aptos"/>
                <w:spacing w:val="-10"/>
              </w:rPr>
              <w:t>[</w:t>
            </w:r>
            <w:r>
              <w:rPr>
                <w:rFonts w:cs="Calibri"/>
                <w:spacing w:val="-10"/>
              </w:rPr>
              <w:t>●</w:t>
            </w:r>
            <w:r>
              <w:rPr>
                <w:rFonts w:cs="Aptos"/>
                <w:spacing w:val="-10"/>
              </w:rPr>
              <w:t>]</w:t>
            </w:r>
          </w:p>
          <w:p w14:paraId="54C79C3A" w14:textId="77777777" w:rsidR="00746E5D" w:rsidRDefault="00746E5D" w:rsidP="0055032C">
            <w:pPr>
              <w:spacing w:before="60" w:after="60" w:line="259" w:lineRule="auto"/>
              <w:jc w:val="center"/>
              <w:rPr>
                <w:rFonts w:cs="Aptos"/>
                <w:sz w:val="16"/>
                <w:szCs w:val="16"/>
              </w:rPr>
            </w:pPr>
            <w:r>
              <w:rPr>
                <w:rFonts w:cs="Aptos"/>
                <w:sz w:val="16"/>
                <w:szCs w:val="16"/>
              </w:rPr>
              <w:t>/podpisano kwalifikowanym podpisem elektronicznym/</w:t>
            </w:r>
          </w:p>
        </w:tc>
        <w:tc>
          <w:tcPr>
            <w:tcW w:w="4531" w:type="dxa"/>
            <w:shd w:val="clear" w:color="auto" w:fill="auto"/>
          </w:tcPr>
          <w:p w14:paraId="08C136C3" w14:textId="77777777" w:rsidR="00746E5D" w:rsidRDefault="00746E5D" w:rsidP="0055032C">
            <w:pPr>
              <w:spacing w:before="60" w:after="60" w:line="259" w:lineRule="auto"/>
              <w:ind w:left="425" w:hanging="425"/>
              <w:jc w:val="center"/>
              <w:rPr>
                <w:rFonts w:cs="Aptos"/>
              </w:rPr>
            </w:pPr>
          </w:p>
          <w:p w14:paraId="775E9A92" w14:textId="77777777" w:rsidR="00746E5D" w:rsidRDefault="00746E5D" w:rsidP="0055032C">
            <w:pPr>
              <w:spacing w:before="60" w:after="60" w:line="259" w:lineRule="auto"/>
              <w:ind w:left="425" w:hanging="425"/>
              <w:jc w:val="center"/>
              <w:rPr>
                <w:rFonts w:cs="Aptos"/>
              </w:rPr>
            </w:pPr>
          </w:p>
          <w:p w14:paraId="035CDB0A" w14:textId="77777777" w:rsidR="00746E5D" w:rsidRDefault="00746E5D" w:rsidP="0055032C">
            <w:pPr>
              <w:spacing w:before="60" w:after="60" w:line="259" w:lineRule="auto"/>
              <w:ind w:left="425" w:hanging="425"/>
              <w:jc w:val="center"/>
              <w:rPr>
                <w:rFonts w:cs="Aptos"/>
              </w:rPr>
            </w:pPr>
          </w:p>
          <w:p w14:paraId="62FFB130" w14:textId="77777777" w:rsidR="009F4551" w:rsidRDefault="009F4551" w:rsidP="009F4551">
            <w:pPr>
              <w:spacing w:before="60" w:after="60" w:line="259" w:lineRule="auto"/>
              <w:ind w:left="425" w:hanging="425"/>
              <w:jc w:val="center"/>
              <w:rPr>
                <w:rFonts w:cs="Aptos"/>
                <w:spacing w:val="-10"/>
              </w:rPr>
            </w:pPr>
            <w:r>
              <w:rPr>
                <w:rFonts w:cs="Aptos"/>
                <w:spacing w:val="-10"/>
              </w:rPr>
              <w:t>[</w:t>
            </w:r>
            <w:r>
              <w:rPr>
                <w:rFonts w:cs="Calibri"/>
                <w:spacing w:val="-10"/>
              </w:rPr>
              <w:t>●</w:t>
            </w:r>
            <w:r>
              <w:rPr>
                <w:rFonts w:cs="Aptos"/>
                <w:spacing w:val="-10"/>
              </w:rPr>
              <w:t>]</w:t>
            </w:r>
          </w:p>
          <w:p w14:paraId="063D659E" w14:textId="77777777" w:rsidR="009F4551" w:rsidRDefault="009F4551" w:rsidP="009F4551">
            <w:pPr>
              <w:spacing w:before="60" w:after="60" w:line="259" w:lineRule="auto"/>
              <w:ind w:left="425" w:hanging="425"/>
              <w:jc w:val="center"/>
              <w:rPr>
                <w:rFonts w:cs="Aptos"/>
                <w:spacing w:val="-10"/>
              </w:rPr>
            </w:pPr>
            <w:r>
              <w:rPr>
                <w:rFonts w:cs="Aptos"/>
                <w:spacing w:val="-10"/>
              </w:rPr>
              <w:t>[</w:t>
            </w:r>
            <w:r>
              <w:rPr>
                <w:rFonts w:cs="Calibri"/>
                <w:spacing w:val="-10"/>
              </w:rPr>
              <w:t>●</w:t>
            </w:r>
            <w:r>
              <w:rPr>
                <w:rFonts w:cs="Aptos"/>
                <w:spacing w:val="-10"/>
              </w:rPr>
              <w:t>]</w:t>
            </w:r>
          </w:p>
          <w:p w14:paraId="3566CACA" w14:textId="77777777" w:rsidR="00746E5D" w:rsidRDefault="00746E5D" w:rsidP="0055032C">
            <w:pPr>
              <w:spacing w:before="60" w:after="60" w:line="259" w:lineRule="auto"/>
              <w:jc w:val="center"/>
              <w:rPr>
                <w:rFonts w:cs="Aptos"/>
              </w:rPr>
            </w:pPr>
            <w:r>
              <w:rPr>
                <w:rFonts w:cs="Aptos"/>
                <w:sz w:val="16"/>
                <w:szCs w:val="16"/>
              </w:rPr>
              <w:t>/podpisano kwalifikowanym podpisem elektronicznym/</w:t>
            </w:r>
          </w:p>
        </w:tc>
      </w:tr>
    </w:tbl>
    <w:p w14:paraId="67BD130A" w14:textId="0716D357" w:rsidR="008806D2" w:rsidRPr="006978E8" w:rsidRDefault="008806D2" w:rsidP="0055032C">
      <w:pPr>
        <w:pStyle w:val="Akapitzlist1"/>
        <w:pageBreakBefore/>
        <w:spacing w:before="60" w:after="60" w:line="259" w:lineRule="auto"/>
        <w:ind w:left="0"/>
        <w:jc w:val="right"/>
        <w:rPr>
          <w:rFonts w:eastAsia="Times New Roman" w:cs="Calibri"/>
        </w:rPr>
      </w:pPr>
      <w:r w:rsidRPr="006978E8">
        <w:rPr>
          <w:rFonts w:cs="Calibri"/>
        </w:rPr>
        <w:lastRenderedPageBreak/>
        <w:t xml:space="preserve">Załącznik nr 1 do </w:t>
      </w:r>
      <w:r w:rsidR="007824E6" w:rsidRPr="006978E8">
        <w:rPr>
          <w:rFonts w:cs="Calibri"/>
        </w:rPr>
        <w:t>U</w:t>
      </w:r>
      <w:r w:rsidRPr="006978E8">
        <w:rPr>
          <w:rFonts w:cs="Calibri"/>
        </w:rPr>
        <w:t>mowy</w:t>
      </w:r>
      <w:r w:rsidR="00481BCC">
        <w:rPr>
          <w:rFonts w:cs="Calibri"/>
        </w:rPr>
        <w:t xml:space="preserve"> nr </w:t>
      </w:r>
      <w:r w:rsidR="00F1419C">
        <w:rPr>
          <w:rFonts w:cs="Aptos"/>
        </w:rPr>
        <w:t>[</w:t>
      </w:r>
      <w:r w:rsidR="00F1419C">
        <w:rPr>
          <w:rFonts w:cs="Calibri"/>
        </w:rPr>
        <w:t>●</w:t>
      </w:r>
      <w:r w:rsidR="00F1419C">
        <w:rPr>
          <w:rFonts w:cs="Aptos"/>
        </w:rPr>
        <w:t>]</w:t>
      </w:r>
      <w:r w:rsidR="00481BCC">
        <w:rPr>
          <w:rFonts w:cs="Calibri"/>
        </w:rPr>
        <w:br/>
      </w:r>
      <w:r w:rsidR="00481BCC">
        <w:rPr>
          <w:rFonts w:eastAsia="Times New Roman" w:cs="Calibri"/>
        </w:rPr>
        <w:t>– Opis przedmiotu zamówienia</w:t>
      </w:r>
    </w:p>
    <w:p w14:paraId="5B905C45" w14:textId="77777777" w:rsidR="00615DF7" w:rsidRPr="00481BCC" w:rsidRDefault="00615DF7" w:rsidP="0055032C">
      <w:pPr>
        <w:spacing w:before="60" w:after="60" w:line="259" w:lineRule="auto"/>
        <w:jc w:val="center"/>
        <w:rPr>
          <w:rFonts w:eastAsia="Times New Roman" w:cs="Calibri"/>
          <w:sz w:val="32"/>
          <w:szCs w:val="32"/>
          <w:lang w:eastAsia="pl-PL"/>
        </w:rPr>
      </w:pPr>
      <w:r w:rsidRPr="00481BCC">
        <w:rPr>
          <w:rFonts w:eastAsia="Times New Roman" w:cs="Calibri"/>
          <w:sz w:val="32"/>
          <w:szCs w:val="32"/>
          <w:lang w:eastAsia="pl-PL"/>
        </w:rPr>
        <w:t>Opis przedmiotu zamówienia</w:t>
      </w:r>
    </w:p>
    <w:p w14:paraId="4C30A3A6" w14:textId="77777777" w:rsidR="00615DF7" w:rsidRDefault="00615DF7" w:rsidP="0055032C">
      <w:pPr>
        <w:spacing w:before="60" w:after="60" w:line="259" w:lineRule="auto"/>
        <w:jc w:val="both"/>
        <w:rPr>
          <w:rFonts w:eastAsia="Times New Roman" w:cs="Calibri"/>
          <w:b/>
          <w:bCs/>
          <w:lang w:eastAsia="pl-PL"/>
        </w:rPr>
      </w:pPr>
    </w:p>
    <w:p w14:paraId="0102F651" w14:textId="77777777" w:rsidR="00615DF7" w:rsidRPr="007C1A4B" w:rsidRDefault="00615DF7" w:rsidP="0055032C">
      <w:pPr>
        <w:numPr>
          <w:ilvl w:val="0"/>
          <w:numId w:val="24"/>
        </w:numPr>
        <w:spacing w:before="60" w:after="60" w:line="259" w:lineRule="auto"/>
        <w:ind w:left="284" w:hanging="284"/>
        <w:jc w:val="both"/>
        <w:rPr>
          <w:rFonts w:eastAsia="Times New Roman" w:cs="Calibri"/>
          <w:b/>
          <w:bCs/>
        </w:rPr>
      </w:pPr>
      <w:r w:rsidRPr="007C1A4B">
        <w:rPr>
          <w:rFonts w:eastAsia="Times New Roman" w:cs="Calibri"/>
          <w:b/>
          <w:bCs/>
        </w:rPr>
        <w:t>Przedmiot zamówienia obejmuje:</w:t>
      </w:r>
    </w:p>
    <w:p w14:paraId="69B04130" w14:textId="77777777" w:rsidR="00615DF7" w:rsidRPr="006978E8" w:rsidRDefault="00615DF7" w:rsidP="0055032C">
      <w:pPr>
        <w:numPr>
          <w:ilvl w:val="0"/>
          <w:numId w:val="23"/>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Zakup usługi (wraz z certyfikatem pieczęci kwalifikowanej</w:t>
      </w:r>
      <w:r w:rsidR="0016267F" w:rsidRPr="006978E8">
        <w:rPr>
          <w:rFonts w:eastAsia="Times New Roman" w:cs="Calibri"/>
          <w:lang w:eastAsia="pl-PL"/>
        </w:rPr>
        <w:t xml:space="preserve"> i kwalifikowanego znacznika czasu</w:t>
      </w:r>
      <w:r w:rsidRPr="006978E8">
        <w:rPr>
          <w:rFonts w:eastAsia="Times New Roman" w:cs="Calibri"/>
          <w:lang w:eastAsia="pl-PL"/>
        </w:rPr>
        <w:t>) umożliwiającej</w:t>
      </w:r>
      <w:r w:rsidR="0016267F" w:rsidRPr="006978E8">
        <w:rPr>
          <w:rFonts w:eastAsia="Times New Roman" w:cs="Calibri"/>
          <w:lang w:eastAsia="pl-PL"/>
        </w:rPr>
        <w:t xml:space="preserve"> s</w:t>
      </w:r>
      <w:r w:rsidRPr="006978E8">
        <w:rPr>
          <w:rFonts w:eastAsia="Times New Roman" w:cs="Calibri"/>
          <w:lang w:eastAsia="pl-PL"/>
        </w:rPr>
        <w:t>kładanie</w:t>
      </w:r>
      <w:r w:rsidR="0016267F" w:rsidRPr="006978E8">
        <w:rPr>
          <w:rFonts w:eastAsia="Times New Roman" w:cs="Calibri"/>
          <w:lang w:eastAsia="pl-PL"/>
        </w:rPr>
        <w:t xml:space="preserve"> </w:t>
      </w:r>
      <w:r w:rsidRPr="006978E8">
        <w:rPr>
          <w:rFonts w:eastAsia="Times New Roman" w:cs="Calibri"/>
          <w:lang w:eastAsia="pl-PL"/>
        </w:rPr>
        <w:t xml:space="preserve">i weryfikację kwalifikowanej pieczęci elektronicznej </w:t>
      </w:r>
      <w:r w:rsidR="00F02EB6">
        <w:rPr>
          <w:rFonts w:eastAsia="Times New Roman" w:cs="Calibri"/>
          <w:lang w:eastAsia="pl-PL"/>
        </w:rPr>
        <w:t xml:space="preserve">w standardzie </w:t>
      </w:r>
      <w:proofErr w:type="spellStart"/>
      <w:r w:rsidR="00F02EB6">
        <w:rPr>
          <w:rFonts w:eastAsia="Times New Roman" w:cs="Calibri"/>
          <w:lang w:eastAsia="pl-PL"/>
        </w:rPr>
        <w:t>XAdES</w:t>
      </w:r>
      <w:proofErr w:type="spellEnd"/>
      <w:r w:rsidR="003150CD">
        <w:rPr>
          <w:rFonts w:eastAsia="Times New Roman" w:cs="Calibri"/>
          <w:lang w:eastAsia="pl-PL"/>
        </w:rPr>
        <w:t xml:space="preserve"> </w:t>
      </w:r>
      <w:r w:rsidR="00502E4C">
        <w:rPr>
          <w:rFonts w:eastAsia="Times New Roman" w:cs="Calibri"/>
          <w:lang w:eastAsia="pl-PL"/>
        </w:rPr>
        <w:t xml:space="preserve">i </w:t>
      </w:r>
      <w:proofErr w:type="spellStart"/>
      <w:r w:rsidR="00502E4C">
        <w:rPr>
          <w:rFonts w:eastAsia="Times New Roman" w:cs="Calibri"/>
          <w:lang w:eastAsia="pl-PL"/>
        </w:rPr>
        <w:t>PadES</w:t>
      </w:r>
      <w:proofErr w:type="spellEnd"/>
      <w:r w:rsidR="00F02EB6" w:rsidRPr="00F02EB6">
        <w:rPr>
          <w:rFonts w:eastAsia="Times New Roman" w:cs="Calibri"/>
          <w:lang w:eastAsia="pl-PL"/>
        </w:rPr>
        <w:t>.</w:t>
      </w:r>
    </w:p>
    <w:p w14:paraId="29C1BE62" w14:textId="77777777" w:rsidR="007C1A4B" w:rsidRDefault="00615DF7" w:rsidP="0055032C">
      <w:pPr>
        <w:numPr>
          <w:ilvl w:val="0"/>
          <w:numId w:val="23"/>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 xml:space="preserve">Świadczenie </w:t>
      </w:r>
      <w:r w:rsidR="007C1A4B" w:rsidRPr="00F02EB6">
        <w:rPr>
          <w:rFonts w:eastAsia="Times New Roman" w:cs="Calibri"/>
          <w:lang w:eastAsia="pl-PL"/>
        </w:rPr>
        <w:t xml:space="preserve">usługi asysty wdrożeniowej dla usługi wskazanej w pkt. 1 w wymiarze maksymalnym do </w:t>
      </w:r>
      <w:r w:rsidR="00502E4C">
        <w:rPr>
          <w:rFonts w:eastAsia="Times New Roman" w:cs="Calibri"/>
          <w:lang w:eastAsia="pl-PL"/>
        </w:rPr>
        <w:t>40</w:t>
      </w:r>
      <w:r w:rsidR="00502E4C" w:rsidRPr="00F02EB6">
        <w:rPr>
          <w:rFonts w:eastAsia="Times New Roman" w:cs="Calibri"/>
          <w:lang w:eastAsia="pl-PL"/>
        </w:rPr>
        <w:t xml:space="preserve"> </w:t>
      </w:r>
      <w:r w:rsidR="007C1A4B" w:rsidRPr="00F02EB6">
        <w:rPr>
          <w:rFonts w:eastAsia="Times New Roman" w:cs="Calibri"/>
          <w:lang w:eastAsia="pl-PL"/>
        </w:rPr>
        <w:t>roboczogodzin, w celu zagwarantowania Zamawiającemu skutecznej implementacji usługi.</w:t>
      </w:r>
    </w:p>
    <w:p w14:paraId="08B182C8" w14:textId="77777777" w:rsidR="00615DF7" w:rsidRPr="006978E8" w:rsidRDefault="007C1A4B" w:rsidP="0055032C">
      <w:pPr>
        <w:numPr>
          <w:ilvl w:val="0"/>
          <w:numId w:val="23"/>
        </w:numPr>
        <w:tabs>
          <w:tab w:val="clear" w:pos="495"/>
        </w:tabs>
        <w:spacing w:before="60" w:after="60" w:line="259" w:lineRule="auto"/>
        <w:jc w:val="both"/>
        <w:rPr>
          <w:rFonts w:eastAsia="Times New Roman" w:cs="Calibri"/>
          <w:lang w:eastAsia="pl-PL"/>
        </w:rPr>
      </w:pPr>
      <w:r>
        <w:rPr>
          <w:rFonts w:eastAsia="Times New Roman" w:cs="Calibri"/>
          <w:lang w:eastAsia="pl-PL"/>
        </w:rPr>
        <w:t>U</w:t>
      </w:r>
      <w:r w:rsidR="00615DF7" w:rsidRPr="006978E8">
        <w:rPr>
          <w:rFonts w:eastAsia="Times New Roman" w:cs="Calibri"/>
          <w:lang w:eastAsia="pl-PL"/>
        </w:rPr>
        <w:t>sługi wsparcia technicznego dla usługi wskazanej w pkt. 1 w celu zagwarantowania Zamawiającemu pomocy w eksploatacji usługi.</w:t>
      </w:r>
    </w:p>
    <w:p w14:paraId="1CF2E995" w14:textId="77777777" w:rsidR="00615DF7" w:rsidRPr="007C1A4B" w:rsidRDefault="00615DF7" w:rsidP="0055032C">
      <w:pPr>
        <w:numPr>
          <w:ilvl w:val="0"/>
          <w:numId w:val="24"/>
        </w:numPr>
        <w:spacing w:before="60" w:after="60" w:line="259" w:lineRule="auto"/>
        <w:ind w:left="284" w:hanging="284"/>
        <w:jc w:val="both"/>
        <w:rPr>
          <w:rFonts w:eastAsia="Times New Roman" w:cs="Calibri"/>
          <w:b/>
          <w:bCs/>
        </w:rPr>
      </w:pPr>
      <w:r w:rsidRPr="007C1A4B">
        <w:rPr>
          <w:rFonts w:eastAsia="Times New Roman" w:cs="Calibri"/>
          <w:b/>
          <w:bCs/>
        </w:rPr>
        <w:t>Wymagania dotyczące usługi</w:t>
      </w:r>
      <w:r w:rsidR="007C1A4B" w:rsidRPr="007C1A4B">
        <w:rPr>
          <w:rFonts w:eastAsia="Times New Roman" w:cs="Calibri"/>
          <w:b/>
          <w:bCs/>
        </w:rPr>
        <w:t xml:space="preserve"> w standardzie </w:t>
      </w:r>
      <w:proofErr w:type="spellStart"/>
      <w:r w:rsidR="007C1A4B" w:rsidRPr="007C1A4B">
        <w:rPr>
          <w:rFonts w:eastAsia="Times New Roman" w:cs="Calibri"/>
          <w:b/>
          <w:bCs/>
        </w:rPr>
        <w:t>XAdES</w:t>
      </w:r>
      <w:proofErr w:type="spellEnd"/>
      <w:r w:rsidRPr="007C1A4B">
        <w:rPr>
          <w:rFonts w:eastAsia="Times New Roman" w:cs="Calibri"/>
          <w:b/>
          <w:bCs/>
        </w:rPr>
        <w:t>:</w:t>
      </w:r>
    </w:p>
    <w:p w14:paraId="2DF7B213"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Usługa zapewni autentyczność i integralność dokumentów za pomocą kwalifikowanej pieczęci elektronicznej. Usługa musi weryfikować całe dokumenty.</w:t>
      </w:r>
    </w:p>
    <w:p w14:paraId="12775E8B"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Usługa musi być zgodna z przepisami (m.in art. 3 pkt 25) Rozporządzenia Parlamentu Europejskiego i Rady (UE) 910/2014 z dnia 23 lipca 2014 r. w sprawie identyfikacji elektronicznej i usług zaufania w odniesieniu do transakcji elektronicznych na rynku wewnętrznym oraz uchylające dyrektywę 1999/93/WE.</w:t>
      </w:r>
    </w:p>
    <w:p w14:paraId="0872B398"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 xml:space="preserve">Przez cały okres trwania umowy usługa musi spełniać wymagania aktualnych przepisów prawnych obowiązujących w Polsce, w tym zapisy ustawy z dnia 5 września 2016 r. o usługach zaufania oraz identyfikacji elektronicznej (Dz.U. 2016 poz. 1579). </w:t>
      </w:r>
    </w:p>
    <w:p w14:paraId="3360916E"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Usługa musi umożliwiać automatyczne pieczętowanie dokumentów generowanych z systemów teleinformatycznych Zamawiającego (format XML).</w:t>
      </w:r>
    </w:p>
    <w:p w14:paraId="1AB8002E"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Usługa musi umożliwiać przesyłanie do podpisu wyłącznie skrótów dokumentów (zestaw kryptograficznych funkcji skrótu minimalnie SHA-256).</w:t>
      </w:r>
    </w:p>
    <w:p w14:paraId="1FEBA8AC"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Dokumenty przekazywane przez systemy teleinformatyczne Zamawiającego nie mogą opuścić infrastruktury technicznej Zamawiającego.</w:t>
      </w:r>
    </w:p>
    <w:p w14:paraId="2EB29EA9"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 xml:space="preserve">W razie potrzeby Zamawiający udostępni Wykonawcy podstawowe maszyny wirtualne </w:t>
      </w:r>
      <w:proofErr w:type="spellStart"/>
      <w:r w:rsidRPr="006978E8">
        <w:rPr>
          <w:rFonts w:eastAsia="Times New Roman" w:cs="Calibri"/>
          <w:lang w:eastAsia="pl-PL"/>
        </w:rPr>
        <w:t>VMWare</w:t>
      </w:r>
      <w:proofErr w:type="spellEnd"/>
      <w:r w:rsidRPr="006978E8">
        <w:rPr>
          <w:rFonts w:eastAsia="Times New Roman" w:cs="Calibri"/>
          <w:lang w:eastAsia="pl-PL"/>
        </w:rPr>
        <w:t xml:space="preserve"> ESXI 6.5. Wykonawca ustali z Zamawiającym specyfikację maszyn potrzebnych do realizacji zamówienia w ciągu 7 dni od podpisania Umowy. Zamawiający dostarczy Wykonawcy dane dostępowe do maszyn w ciągu 14 dni po ustaleniu ich finalnej specyfikacji.</w:t>
      </w:r>
    </w:p>
    <w:p w14:paraId="157D7A83"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Każde użycie pieczęci zostanie opatrzone znacznikiem czasu.</w:t>
      </w:r>
    </w:p>
    <w:p w14:paraId="09D1A126"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Dostęp do usługi kwalifikowanej pieczęci elektronicznej ma być realizowany w trybie 24/7/365 przez cały okres realizacji umowy, przy zapewnieniu minimalnej dostępności systemu na poziomie 99,95% w ujęciu rocznym.</w:t>
      </w:r>
    </w:p>
    <w:p w14:paraId="4A1FF310"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 xml:space="preserve">Całość utrzymania infrastruktury oraz urządzeń znajdujących się u Wykonawcy spoczywać będzie na Wykonawcy. Wykonawca odpowiada za infrastrukturę znajdującą się po stronie Zamawiającego w zakresie warstwy aplikacyjnej, jednakże w przypadku wystąpienia problemów związanych z systemem operacyjnym, warstwą </w:t>
      </w:r>
      <w:proofErr w:type="spellStart"/>
      <w:r w:rsidRPr="006978E8">
        <w:rPr>
          <w:rFonts w:eastAsia="Times New Roman" w:cs="Calibri"/>
          <w:lang w:eastAsia="pl-PL"/>
        </w:rPr>
        <w:t>wirtualizacyjną</w:t>
      </w:r>
      <w:proofErr w:type="spellEnd"/>
      <w:r w:rsidRPr="006978E8">
        <w:rPr>
          <w:rFonts w:eastAsia="Times New Roman" w:cs="Calibri"/>
          <w:lang w:eastAsia="pl-PL"/>
        </w:rPr>
        <w:t xml:space="preserve"> bądź fizyczną, Wykonawca zobowiązuje się podjąć wszystkie działania zmierzające do ich diagnozy i usunięcia.</w:t>
      </w:r>
    </w:p>
    <w:p w14:paraId="46BC98DC"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lastRenderedPageBreak/>
        <w:t>Wydajność usługi pieczęci powinna pozwolić na obsłużenie okresów szczytowych w trakcie których przewiduje się przeprowadzenie pełnego procesu pieczętowania dla 10 dokumentów na sekundę/ 4000 dokumentów na godzinę / 12000 dokumentów dziennie.</w:t>
      </w:r>
    </w:p>
    <w:p w14:paraId="4C4106EA"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W przypadku wystąpienia okresów szczytowych o wartościach wyższych od wskazanych w pkt. 1</w:t>
      </w:r>
      <w:r w:rsidR="007C1A4B">
        <w:rPr>
          <w:rFonts w:eastAsia="Times New Roman" w:cs="Calibri"/>
          <w:lang w:eastAsia="pl-PL"/>
        </w:rPr>
        <w:t>1</w:t>
      </w:r>
      <w:r w:rsidRPr="006978E8">
        <w:rPr>
          <w:rFonts w:eastAsia="Times New Roman" w:cs="Calibri"/>
          <w:lang w:eastAsia="pl-PL"/>
        </w:rPr>
        <w:t xml:space="preserve"> rozwiązanie Wykonawcy musi zapewnić możliwość kolejkowania procesów pieczęci tak aby zapewniona została stabilność usługi. </w:t>
      </w:r>
    </w:p>
    <w:p w14:paraId="75B3146C"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 xml:space="preserve">Usługa musi posiadać możliwość rozbudowy i zwiększenia parametrów wydajnościowych w przyszłości. </w:t>
      </w:r>
    </w:p>
    <w:p w14:paraId="72237622"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Usługa musi umożliwiać integrację jako komponentu procesów biznesowych, w ramach których pieczęć jest składana.</w:t>
      </w:r>
    </w:p>
    <w:p w14:paraId="5577DCC7"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Usługa weryfikacji musi się odbywać w niezależnie odrębnym, oddzielnym, innym procesie.</w:t>
      </w:r>
    </w:p>
    <w:p w14:paraId="725DA3D1"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Wynik weryfikacji musi być dostarczany w formacie PDF.</w:t>
      </w:r>
    </w:p>
    <w:p w14:paraId="0D628DDA" w14:textId="77777777" w:rsidR="00615DF7" w:rsidRPr="006978E8" w:rsidRDefault="00615DF7" w:rsidP="0055032C">
      <w:pPr>
        <w:numPr>
          <w:ilvl w:val="0"/>
          <w:numId w:val="25"/>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Weryfikacja musi być dokonywana poprzez Interfejs Programistyczny Aplikacji (API) z wykorzystaniem dodatkowo dostarczonego przez Wykonawcę oprogramowania zapewniającego poufność weryfikowanych dokumentów (bramki zaufania).</w:t>
      </w:r>
    </w:p>
    <w:p w14:paraId="18E8A0AA" w14:textId="77777777" w:rsidR="00F02EB6" w:rsidRPr="007C1A4B" w:rsidRDefault="00F02EB6" w:rsidP="0055032C">
      <w:pPr>
        <w:numPr>
          <w:ilvl w:val="0"/>
          <w:numId w:val="24"/>
        </w:numPr>
        <w:spacing w:before="60" w:after="60" w:line="259" w:lineRule="auto"/>
        <w:ind w:left="284" w:hanging="284"/>
        <w:jc w:val="both"/>
        <w:rPr>
          <w:rFonts w:eastAsia="Times New Roman" w:cs="Calibri"/>
          <w:b/>
          <w:bCs/>
        </w:rPr>
      </w:pPr>
      <w:r w:rsidRPr="007C1A4B">
        <w:rPr>
          <w:rFonts w:eastAsia="Times New Roman" w:cs="Calibri"/>
          <w:b/>
          <w:bCs/>
        </w:rPr>
        <w:t>Wymagania dotyczące usługi</w:t>
      </w:r>
      <w:r w:rsidR="007C1A4B" w:rsidRPr="007C1A4B">
        <w:rPr>
          <w:rFonts w:eastAsia="Times New Roman" w:cs="Calibri"/>
          <w:b/>
          <w:bCs/>
        </w:rPr>
        <w:t xml:space="preserve"> w standardzie </w:t>
      </w:r>
      <w:proofErr w:type="spellStart"/>
      <w:r w:rsidR="007C1A4B" w:rsidRPr="007C1A4B">
        <w:rPr>
          <w:rFonts w:eastAsia="Times New Roman" w:cs="Calibri"/>
          <w:b/>
          <w:bCs/>
        </w:rPr>
        <w:t>PAdES</w:t>
      </w:r>
      <w:proofErr w:type="spellEnd"/>
      <w:r w:rsidRPr="007C1A4B">
        <w:rPr>
          <w:rFonts w:eastAsia="Times New Roman" w:cs="Calibri"/>
          <w:b/>
          <w:bCs/>
        </w:rPr>
        <w:t>:</w:t>
      </w:r>
    </w:p>
    <w:p w14:paraId="2F6863A3"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Usługa zapewni autentyczność i integralność dokumentów za pomocą kwalifikowanej pieczęci elektronicznej. Usługa musi weryfikować całe dokumenty.</w:t>
      </w:r>
    </w:p>
    <w:p w14:paraId="52C341CD"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Usługa musi być zgodna z przepisami (m.in art. 3 pkt 25) Rozporządzenia Parlamentu Europejskiego i Rady (UE) 910/2014 z dnia 23 lipca 2014 r. w sprawie identyfikacji elektronicznej i usług zaufania w odniesieniu do transakcji elektronicznych na rynku wewnętrznym oraz uchylające dyrektywę 1999/93/WE.</w:t>
      </w:r>
    </w:p>
    <w:p w14:paraId="27C02A4B"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Przez cały okres trwania umowy usługa musi spełniać wymagania aktualnych przepisów prawnych obowiązujących w Polsce, w tym zapisy ustawy z dnia 5 września 2016 r. o usługach zaufania oraz identyfikacji elektronicznej (Dz.U. 2016 poz. 1579). </w:t>
      </w:r>
    </w:p>
    <w:p w14:paraId="12234A67"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Usługa musi umożliwiać automatyczne pieczętowanie dokumentów generowanych z systemów teleinformatycznych Zamawiającego (format PDF).</w:t>
      </w:r>
    </w:p>
    <w:p w14:paraId="6EEA0C02"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Usługa musi umożliwiać przesyłanie do podpisu wyłącznie skrótów dokumentów (zestaw kryptograficznych funkcji skrótu minimalnie SHA-256).</w:t>
      </w:r>
    </w:p>
    <w:p w14:paraId="23DBAA94"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Dokumenty przekazywane przez systemy teleinformatyczne Zamawiającego nie mogą opuścić infrastruktury technicznej Zamawiającego.</w:t>
      </w:r>
    </w:p>
    <w:p w14:paraId="3D2BC15D"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W razie potrzeby Zamawiający udostępni Wykonawcy podstawowe maszyny wirtualne </w:t>
      </w:r>
      <w:proofErr w:type="spellStart"/>
      <w:r w:rsidRPr="00F02EB6">
        <w:rPr>
          <w:rFonts w:eastAsia="Times New Roman" w:cs="Calibri"/>
          <w:lang w:eastAsia="pl-PL"/>
        </w:rPr>
        <w:t>VMWare</w:t>
      </w:r>
      <w:proofErr w:type="spellEnd"/>
      <w:r w:rsidRPr="00F02EB6">
        <w:rPr>
          <w:rFonts w:eastAsia="Times New Roman" w:cs="Calibri"/>
          <w:lang w:eastAsia="pl-PL"/>
        </w:rPr>
        <w:t xml:space="preserve"> ESXI 6.5. Wykonawca ustali z Zamawiającym specyfikację maszyn potrzebnych do realizacji zamówienia w ciągu 7 dni od podpisania Umowy. Zamawiający dostarczy Wykonawcy dane dostępowe do maszyn w ciągu 14 dni po ustaleniu ich finalnej specyfikacji.</w:t>
      </w:r>
    </w:p>
    <w:p w14:paraId="52A5DF35"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Każde użycie pieczęci zostanie opatrzone znacznikiem czasu.</w:t>
      </w:r>
    </w:p>
    <w:p w14:paraId="4070C69A"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Dostęp do usługi kwalifikowanej pieczęci elektronicznej ma być realizowany w trybie 24/7/365 przez cały okres realizacji umowy, przy zapewnieniu minimalnej dostępności systemu na poziomie 99,95% w ujęciu rocznym.</w:t>
      </w:r>
    </w:p>
    <w:p w14:paraId="417FCD53"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Całość utrzymania infrastruktury oraz urządzeń znajdujących się u Wykonawcy spoczywać będzie na Wykonawcy. Wykonawca odpowiada za infrastrukturę znajdującą się po stronie Zamawiającego w zakresie warstwy aplikacyjnej, jednakże w przypadku wystąpienia problemów związanych z systemem operacyjnym, warstwą </w:t>
      </w:r>
      <w:proofErr w:type="spellStart"/>
      <w:r w:rsidRPr="00F02EB6">
        <w:rPr>
          <w:rFonts w:eastAsia="Times New Roman" w:cs="Calibri"/>
          <w:lang w:eastAsia="pl-PL"/>
        </w:rPr>
        <w:t>wirtualizacyjną</w:t>
      </w:r>
      <w:proofErr w:type="spellEnd"/>
      <w:r w:rsidRPr="00F02EB6">
        <w:rPr>
          <w:rFonts w:eastAsia="Times New Roman" w:cs="Calibri"/>
          <w:lang w:eastAsia="pl-PL"/>
        </w:rPr>
        <w:t xml:space="preserve"> bądź fizyczną, Wykonawca zobowiązuje się podjąć wszystkie działania zmierzające do ich diagnozy i usunięcia.</w:t>
      </w:r>
    </w:p>
    <w:p w14:paraId="5EF4B8A6"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lastRenderedPageBreak/>
        <w:t>Wydajność usługi pieczęci powinna pozwolić na obsłużenie okresów szczytowych w trakcie których przewiduje się przeprowadzenie pełnego procesu pieczętowania dla 10 dokumentów na sekundę/ 4000 dokumentów na godzinę / 12000 dokumentów dziennie.</w:t>
      </w:r>
    </w:p>
    <w:p w14:paraId="6D5CADCA"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W przypadku wystąpienia okresów szczytowych o wartościach wyższych od wskazanych w pkt. 1</w:t>
      </w:r>
      <w:r w:rsidR="007C1A4B">
        <w:rPr>
          <w:rFonts w:eastAsia="Times New Roman" w:cs="Calibri"/>
          <w:lang w:eastAsia="pl-PL"/>
        </w:rPr>
        <w:t>1</w:t>
      </w:r>
      <w:r w:rsidRPr="00F02EB6">
        <w:rPr>
          <w:rFonts w:eastAsia="Times New Roman" w:cs="Calibri"/>
          <w:lang w:eastAsia="pl-PL"/>
        </w:rPr>
        <w:t xml:space="preserve"> rozwiązanie Wykonawcy musi zapewnić możliwość kolejkowania procesów pieczęci tak aby zapewniona została stabilność usługi. </w:t>
      </w:r>
    </w:p>
    <w:p w14:paraId="17841765"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Usługa musi posiadać możliwość rozbudowy i zwiększenia parametrów wydajnościowych w przyszłości. </w:t>
      </w:r>
    </w:p>
    <w:p w14:paraId="41823EA8"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Usługa musi umożliwiać integrację jako komponentu procesów biznesowych, w ramach których pieczęć jest składana.</w:t>
      </w:r>
    </w:p>
    <w:p w14:paraId="3CAA7904"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Usługa weryfikacji musi się odbywać w niezależnie odrębnym, oddzielnym, innym procesie.</w:t>
      </w:r>
    </w:p>
    <w:p w14:paraId="72F15AF4"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Wynik weryfikacji musi być dostarczany w formacie PDF.</w:t>
      </w:r>
    </w:p>
    <w:p w14:paraId="303B2DF0" w14:textId="77777777" w:rsidR="00F02EB6" w:rsidRPr="00F02EB6" w:rsidRDefault="00F02EB6" w:rsidP="0055032C">
      <w:pPr>
        <w:numPr>
          <w:ilvl w:val="0"/>
          <w:numId w:val="30"/>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Weryfikacja musi być dokonywana poprzez Interfejs Programistyczny Aplikacji (API) z wykorzystaniem dodatkowo dostarczonego przez Wykonawcę oprogramowania zapewniającego poufność weryfikowanych dokumentów (bramki zaufania).</w:t>
      </w:r>
    </w:p>
    <w:p w14:paraId="695E2E38" w14:textId="77777777" w:rsidR="00F02EB6" w:rsidRPr="00442F84" w:rsidRDefault="00F02EB6" w:rsidP="0055032C">
      <w:pPr>
        <w:numPr>
          <w:ilvl w:val="0"/>
          <w:numId w:val="24"/>
        </w:numPr>
        <w:spacing w:before="60" w:after="60" w:line="259" w:lineRule="auto"/>
        <w:ind w:left="284" w:hanging="284"/>
        <w:jc w:val="both"/>
        <w:rPr>
          <w:rFonts w:eastAsia="Times New Roman" w:cs="Calibri"/>
          <w:b/>
          <w:bCs/>
        </w:rPr>
      </w:pPr>
      <w:r w:rsidRPr="00442F84">
        <w:rPr>
          <w:rFonts w:eastAsia="Times New Roman" w:cs="Calibri"/>
          <w:b/>
          <w:bCs/>
        </w:rPr>
        <w:t>Wymagania dotyczące</w:t>
      </w:r>
      <w:r w:rsidR="00442F84" w:rsidRPr="00442F84">
        <w:rPr>
          <w:rFonts w:eastAsia="Times New Roman" w:cs="Calibri"/>
          <w:b/>
          <w:bCs/>
        </w:rPr>
        <w:t xml:space="preserve"> </w:t>
      </w:r>
      <w:r w:rsidRPr="00442F84">
        <w:rPr>
          <w:rFonts w:eastAsia="Times New Roman" w:cs="Calibri"/>
          <w:b/>
          <w:bCs/>
        </w:rPr>
        <w:t>asysty wdrożeniowej:</w:t>
      </w:r>
    </w:p>
    <w:p w14:paraId="5D2018F9" w14:textId="77777777" w:rsidR="00F02EB6" w:rsidRPr="00F02EB6" w:rsidRDefault="00F02EB6" w:rsidP="0055032C">
      <w:pPr>
        <w:numPr>
          <w:ilvl w:val="0"/>
          <w:numId w:val="31"/>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Wykonawca </w:t>
      </w:r>
      <w:r w:rsidR="00442F84">
        <w:rPr>
          <w:rFonts w:eastAsia="Times New Roman" w:cs="Calibri"/>
          <w:lang w:eastAsia="pl-PL"/>
        </w:rPr>
        <w:t xml:space="preserve">zapewnia </w:t>
      </w:r>
      <w:r w:rsidRPr="00F02EB6">
        <w:rPr>
          <w:rFonts w:eastAsia="Times New Roman" w:cs="Calibri"/>
          <w:lang w:eastAsia="pl-PL"/>
        </w:rPr>
        <w:t>asyst</w:t>
      </w:r>
      <w:r w:rsidR="00442F84">
        <w:rPr>
          <w:rFonts w:eastAsia="Times New Roman" w:cs="Calibri"/>
          <w:lang w:eastAsia="pl-PL"/>
        </w:rPr>
        <w:t>ę</w:t>
      </w:r>
      <w:r w:rsidRPr="00F02EB6">
        <w:rPr>
          <w:rFonts w:eastAsia="Times New Roman" w:cs="Calibri"/>
          <w:lang w:eastAsia="pl-PL"/>
        </w:rPr>
        <w:t xml:space="preserve"> wdrożeniow</w:t>
      </w:r>
      <w:r w:rsidR="00442F84">
        <w:rPr>
          <w:rFonts w:eastAsia="Times New Roman" w:cs="Calibri"/>
          <w:lang w:eastAsia="pl-PL"/>
        </w:rPr>
        <w:t>ą</w:t>
      </w:r>
      <w:r w:rsidR="00CF2B76" w:rsidRPr="00CF2B76">
        <w:rPr>
          <w:rFonts w:eastAsia="Times New Roman" w:cs="Calibri"/>
          <w:lang w:eastAsia="pl-PL"/>
        </w:rPr>
        <w:t xml:space="preserve"> </w:t>
      </w:r>
      <w:r w:rsidR="00CF2B76">
        <w:rPr>
          <w:rFonts w:eastAsia="Times New Roman" w:cs="Calibri"/>
          <w:lang w:eastAsia="pl-PL"/>
        </w:rPr>
        <w:t xml:space="preserve">związaną z aktywacją </w:t>
      </w:r>
      <w:r w:rsidR="000876F9">
        <w:rPr>
          <w:rFonts w:eastAsia="Times New Roman" w:cs="Calibri"/>
          <w:lang w:eastAsia="pl-PL"/>
        </w:rPr>
        <w:t xml:space="preserve">(uruchomieniem produkcyjnym </w:t>
      </w:r>
      <w:r w:rsidR="00CF2B76">
        <w:rPr>
          <w:rFonts w:eastAsia="Times New Roman" w:cs="Calibri"/>
          <w:lang w:eastAsia="pl-PL"/>
        </w:rPr>
        <w:t>usługi</w:t>
      </w:r>
      <w:r w:rsidR="000876F9">
        <w:rPr>
          <w:rFonts w:eastAsia="Times New Roman" w:cs="Calibri"/>
          <w:lang w:eastAsia="pl-PL"/>
        </w:rPr>
        <w:t>)</w:t>
      </w:r>
      <w:r w:rsidRPr="00F02EB6">
        <w:rPr>
          <w:rFonts w:eastAsia="Times New Roman" w:cs="Calibri"/>
          <w:lang w:eastAsia="pl-PL"/>
        </w:rPr>
        <w:t>.</w:t>
      </w:r>
    </w:p>
    <w:p w14:paraId="336AE140" w14:textId="77777777" w:rsidR="00F02EB6" w:rsidRPr="00F02EB6" w:rsidRDefault="00F02EB6" w:rsidP="0055032C">
      <w:pPr>
        <w:numPr>
          <w:ilvl w:val="0"/>
          <w:numId w:val="31"/>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Wymiar asysty wdrożeniowej wyniesie maksymalnie</w:t>
      </w:r>
      <w:r w:rsidR="00D03DFF">
        <w:rPr>
          <w:rFonts w:eastAsia="Times New Roman" w:cs="Calibri"/>
          <w:lang w:eastAsia="pl-PL"/>
        </w:rPr>
        <w:t xml:space="preserve"> do</w:t>
      </w:r>
      <w:r w:rsidRPr="00F02EB6">
        <w:rPr>
          <w:rFonts w:eastAsia="Times New Roman" w:cs="Calibri"/>
          <w:lang w:eastAsia="pl-PL"/>
        </w:rPr>
        <w:t xml:space="preserve"> </w:t>
      </w:r>
      <w:r w:rsidRPr="008219AB">
        <w:rPr>
          <w:rFonts w:eastAsia="Times New Roman" w:cs="Calibri"/>
          <w:lang w:eastAsia="pl-PL"/>
        </w:rPr>
        <w:t xml:space="preserve">40 </w:t>
      </w:r>
      <w:r w:rsidR="00330D31">
        <w:rPr>
          <w:rFonts w:eastAsia="Times New Roman" w:cs="Calibri"/>
          <w:lang w:eastAsia="pl-PL"/>
        </w:rPr>
        <w:t>roboczogodzin</w:t>
      </w:r>
      <w:r w:rsidRPr="005947AC">
        <w:rPr>
          <w:rFonts w:eastAsia="Times New Roman" w:cs="Calibri"/>
          <w:lang w:eastAsia="pl-PL"/>
        </w:rPr>
        <w:t>.</w:t>
      </w:r>
    </w:p>
    <w:p w14:paraId="26501118" w14:textId="77777777" w:rsidR="00F02EB6" w:rsidRPr="00F02EB6" w:rsidRDefault="00F02EB6" w:rsidP="0055032C">
      <w:pPr>
        <w:numPr>
          <w:ilvl w:val="0"/>
          <w:numId w:val="31"/>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Asysta wdrożeniowa odbywać się będzie poprzez internetowy system asysty Wykonawcy lub telefonicznie/mailowo pod numerem/adresem poczty elektronicznej wskazanym przez Wykonawcę. </w:t>
      </w:r>
    </w:p>
    <w:p w14:paraId="68AC8C13" w14:textId="77777777" w:rsidR="00CF2B76" w:rsidRDefault="00CF2B76" w:rsidP="0055032C">
      <w:pPr>
        <w:numPr>
          <w:ilvl w:val="0"/>
          <w:numId w:val="31"/>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Komunikacja dotycząca </w:t>
      </w:r>
      <w:r>
        <w:rPr>
          <w:rFonts w:eastAsia="Times New Roman" w:cs="Calibri"/>
          <w:lang w:eastAsia="pl-PL"/>
        </w:rPr>
        <w:t xml:space="preserve">asysty wdrożeniowej </w:t>
      </w:r>
      <w:r w:rsidRPr="00F02EB6">
        <w:rPr>
          <w:rFonts w:eastAsia="Times New Roman" w:cs="Calibri"/>
          <w:lang w:eastAsia="pl-PL"/>
        </w:rPr>
        <w:t>musi być prowadzona w języku polskim.</w:t>
      </w:r>
    </w:p>
    <w:p w14:paraId="3E86A43F" w14:textId="77777777" w:rsidR="00F02EB6" w:rsidRPr="00F02EB6" w:rsidRDefault="00F02EB6" w:rsidP="0055032C">
      <w:pPr>
        <w:numPr>
          <w:ilvl w:val="0"/>
          <w:numId w:val="31"/>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Wykonawca jest odpowiedzialny za rozliczenie asysty wdrożeniowej i musi poinformować Zamawiającego o wykorzystaniu </w:t>
      </w:r>
      <w:r w:rsidR="00330D31">
        <w:rPr>
          <w:rFonts w:eastAsia="Times New Roman" w:cs="Calibri"/>
          <w:lang w:eastAsia="pl-PL"/>
        </w:rPr>
        <w:t>roboczogodzin</w:t>
      </w:r>
      <w:r w:rsidRPr="00F02EB6">
        <w:rPr>
          <w:rFonts w:eastAsia="Times New Roman" w:cs="Calibri"/>
          <w:lang w:eastAsia="pl-PL"/>
        </w:rPr>
        <w:t>.</w:t>
      </w:r>
    </w:p>
    <w:p w14:paraId="4E57DB94" w14:textId="77777777" w:rsidR="00442F84" w:rsidRPr="00442F84" w:rsidRDefault="00442F84" w:rsidP="0055032C">
      <w:pPr>
        <w:numPr>
          <w:ilvl w:val="0"/>
          <w:numId w:val="24"/>
        </w:numPr>
        <w:spacing w:before="60" w:after="60" w:line="259" w:lineRule="auto"/>
        <w:ind w:left="284" w:hanging="284"/>
        <w:jc w:val="both"/>
        <w:rPr>
          <w:rFonts w:eastAsia="Times New Roman" w:cs="Calibri"/>
          <w:b/>
          <w:bCs/>
        </w:rPr>
      </w:pPr>
      <w:r w:rsidRPr="00442F84">
        <w:rPr>
          <w:rFonts w:eastAsia="Times New Roman" w:cs="Calibri"/>
          <w:b/>
          <w:bCs/>
        </w:rPr>
        <w:t xml:space="preserve">Wymagania dotyczące wsparcia technicznego </w:t>
      </w:r>
    </w:p>
    <w:p w14:paraId="1B8F9CAD" w14:textId="77777777" w:rsidR="00F02EB6" w:rsidRPr="00F02EB6" w:rsidRDefault="00F02EB6" w:rsidP="0055032C">
      <w:pPr>
        <w:numPr>
          <w:ilvl w:val="0"/>
          <w:numId w:val="32"/>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 xml:space="preserve">Po </w:t>
      </w:r>
      <w:r w:rsidR="00442F84">
        <w:rPr>
          <w:rFonts w:eastAsia="Times New Roman" w:cs="Calibri"/>
          <w:lang w:eastAsia="pl-PL"/>
        </w:rPr>
        <w:t xml:space="preserve">aktywacji </w:t>
      </w:r>
      <w:r w:rsidR="000876F9">
        <w:rPr>
          <w:rFonts w:eastAsia="Times New Roman" w:cs="Calibri"/>
          <w:lang w:eastAsia="pl-PL"/>
        </w:rPr>
        <w:t xml:space="preserve">(uruchomieniu produkcyjnym </w:t>
      </w:r>
      <w:r w:rsidR="00442F84">
        <w:rPr>
          <w:rFonts w:eastAsia="Times New Roman" w:cs="Calibri"/>
          <w:lang w:eastAsia="pl-PL"/>
        </w:rPr>
        <w:t>usługi</w:t>
      </w:r>
      <w:r w:rsidR="000876F9">
        <w:rPr>
          <w:rFonts w:eastAsia="Times New Roman" w:cs="Calibri"/>
          <w:lang w:eastAsia="pl-PL"/>
        </w:rPr>
        <w:t>)</w:t>
      </w:r>
      <w:r w:rsidR="00442F84">
        <w:rPr>
          <w:rFonts w:eastAsia="Times New Roman" w:cs="Calibri"/>
          <w:lang w:eastAsia="pl-PL"/>
        </w:rPr>
        <w:t xml:space="preserve">, </w:t>
      </w:r>
      <w:r w:rsidRPr="00F02EB6">
        <w:rPr>
          <w:rFonts w:eastAsia="Times New Roman" w:cs="Calibri"/>
          <w:lang w:eastAsia="pl-PL"/>
        </w:rPr>
        <w:t>Wykonawca będzie świadczył wsparcie techniczne.</w:t>
      </w:r>
    </w:p>
    <w:p w14:paraId="6F7A5F81" w14:textId="77777777" w:rsidR="00442F84" w:rsidRPr="006978E8" w:rsidRDefault="00442F84" w:rsidP="0055032C">
      <w:pPr>
        <w:numPr>
          <w:ilvl w:val="0"/>
          <w:numId w:val="32"/>
        </w:numPr>
        <w:tabs>
          <w:tab w:val="clear" w:pos="495"/>
        </w:tabs>
        <w:spacing w:before="60" w:after="60" w:line="259" w:lineRule="auto"/>
        <w:jc w:val="both"/>
        <w:rPr>
          <w:rFonts w:eastAsia="Times New Roman" w:cs="Calibri"/>
          <w:lang w:eastAsia="pl-PL"/>
        </w:rPr>
      </w:pPr>
      <w:r w:rsidRPr="006978E8">
        <w:rPr>
          <w:rFonts w:eastAsia="Times New Roman" w:cs="Calibri"/>
          <w:lang w:eastAsia="pl-PL"/>
        </w:rPr>
        <w:t>Wymagania dotyczące wsparcia technicznego opisane zostały w § 5 Umowy.</w:t>
      </w:r>
    </w:p>
    <w:p w14:paraId="44AEBCB8" w14:textId="77777777" w:rsidR="00F02EB6" w:rsidRDefault="00F02EB6" w:rsidP="0055032C">
      <w:pPr>
        <w:numPr>
          <w:ilvl w:val="0"/>
          <w:numId w:val="32"/>
        </w:numPr>
        <w:tabs>
          <w:tab w:val="clear" w:pos="495"/>
        </w:tabs>
        <w:spacing w:before="60" w:after="60" w:line="259" w:lineRule="auto"/>
        <w:jc w:val="both"/>
        <w:rPr>
          <w:rFonts w:eastAsia="Times New Roman" w:cs="Calibri"/>
          <w:lang w:eastAsia="pl-PL"/>
        </w:rPr>
      </w:pPr>
      <w:r w:rsidRPr="00F02EB6">
        <w:rPr>
          <w:rFonts w:eastAsia="Times New Roman" w:cs="Calibri"/>
          <w:lang w:eastAsia="pl-PL"/>
        </w:rPr>
        <w:t>Komunikacja dotycząca wsparcia technicznego musi być prowadzona w języku polskim.</w:t>
      </w:r>
    </w:p>
    <w:p w14:paraId="7E8AA533" w14:textId="77777777" w:rsidR="00442F84" w:rsidRPr="006978E8" w:rsidRDefault="00442F84" w:rsidP="0055032C">
      <w:pPr>
        <w:spacing w:before="60" w:after="60" w:line="259" w:lineRule="auto"/>
        <w:jc w:val="both"/>
        <w:rPr>
          <w:rFonts w:eastAsia="Times New Roman" w:cs="Calibri"/>
          <w:lang w:eastAsia="pl-PL"/>
        </w:rPr>
      </w:pPr>
    </w:p>
    <w:p w14:paraId="27F084DF" w14:textId="0DDB1BF4" w:rsidR="00D753AF" w:rsidRPr="006978E8" w:rsidRDefault="00D753AF" w:rsidP="0055032C">
      <w:pPr>
        <w:pStyle w:val="Akapitzlist1"/>
        <w:pageBreakBefore/>
        <w:spacing w:before="60" w:after="60" w:line="259" w:lineRule="auto"/>
        <w:ind w:left="567"/>
        <w:jc w:val="right"/>
        <w:rPr>
          <w:rFonts w:eastAsia="Times New Roman" w:cs="Calibri"/>
        </w:rPr>
      </w:pPr>
      <w:r w:rsidRPr="006978E8">
        <w:rPr>
          <w:rFonts w:cs="Calibri"/>
        </w:rPr>
        <w:lastRenderedPageBreak/>
        <w:t xml:space="preserve">Załącznik nr 2 do </w:t>
      </w:r>
      <w:r w:rsidR="007824E6" w:rsidRPr="006978E8">
        <w:rPr>
          <w:rFonts w:cs="Calibri"/>
        </w:rPr>
        <w:t>U</w:t>
      </w:r>
      <w:r w:rsidRPr="006978E8">
        <w:rPr>
          <w:rFonts w:cs="Calibri"/>
        </w:rPr>
        <w:t>mowy</w:t>
      </w:r>
      <w:r w:rsidR="00E24DD2" w:rsidRPr="006978E8">
        <w:rPr>
          <w:rFonts w:cs="Calibri"/>
        </w:rPr>
        <w:t xml:space="preserve"> </w:t>
      </w:r>
      <w:r w:rsidR="00A15210">
        <w:rPr>
          <w:rFonts w:cs="Calibri"/>
        </w:rPr>
        <w:t>nr</w:t>
      </w:r>
      <w:r w:rsidR="00E87EB2">
        <w:rPr>
          <w:rFonts w:cs="Calibri"/>
        </w:rPr>
        <w:t xml:space="preserve"> </w:t>
      </w:r>
      <w:r w:rsidR="00F1419C">
        <w:rPr>
          <w:rFonts w:cs="Aptos"/>
        </w:rPr>
        <w:t>[</w:t>
      </w:r>
      <w:r w:rsidR="00F1419C">
        <w:rPr>
          <w:rFonts w:cs="Calibri"/>
        </w:rPr>
        <w:t>●</w:t>
      </w:r>
      <w:r w:rsidR="00F1419C">
        <w:rPr>
          <w:rFonts w:cs="Aptos"/>
        </w:rPr>
        <w:t>]</w:t>
      </w:r>
    </w:p>
    <w:p w14:paraId="512635DA" w14:textId="77777777" w:rsidR="00D753AF" w:rsidRPr="006978E8" w:rsidRDefault="00D753AF" w:rsidP="0055032C">
      <w:pPr>
        <w:keepNext/>
        <w:spacing w:before="60" w:after="60" w:line="259" w:lineRule="auto"/>
        <w:jc w:val="both"/>
        <w:rPr>
          <w:rFonts w:eastAsia="Times New Roman" w:cs="Calibri"/>
          <w:b/>
        </w:rPr>
      </w:pPr>
    </w:p>
    <w:p w14:paraId="41ECDA0A" w14:textId="77777777" w:rsidR="00D753AF" w:rsidRPr="006978E8" w:rsidRDefault="00D753AF" w:rsidP="0055032C">
      <w:pPr>
        <w:keepNext/>
        <w:spacing w:before="60" w:after="60" w:line="259" w:lineRule="auto"/>
        <w:jc w:val="center"/>
        <w:rPr>
          <w:rFonts w:eastAsia="Times New Roman" w:cs="Calibri"/>
        </w:rPr>
      </w:pPr>
      <w:r w:rsidRPr="006978E8">
        <w:rPr>
          <w:rFonts w:eastAsia="Times New Roman" w:cs="Calibri"/>
          <w:b/>
        </w:rPr>
        <w:t xml:space="preserve">PROTOKÓŁ ODBIORU </w:t>
      </w:r>
      <w:r w:rsidR="00366D8E" w:rsidRPr="006978E8">
        <w:rPr>
          <w:rFonts w:eastAsia="Times New Roman" w:cs="Calibri"/>
          <w:b/>
        </w:rPr>
        <w:t>PRZEDMIOTU UMOWY</w:t>
      </w:r>
      <w:r w:rsidR="008219AB">
        <w:rPr>
          <w:rFonts w:eastAsia="Times New Roman" w:cs="Calibri"/>
          <w:b/>
        </w:rPr>
        <w:t xml:space="preserve"> (wzór)</w:t>
      </w:r>
    </w:p>
    <w:p w14:paraId="3675966A" w14:textId="77777777" w:rsidR="00D753AF" w:rsidRPr="006978E8" w:rsidRDefault="00D753AF" w:rsidP="0055032C">
      <w:pPr>
        <w:spacing w:before="60" w:after="60" w:line="259" w:lineRule="auto"/>
        <w:jc w:val="both"/>
        <w:rPr>
          <w:rFonts w:eastAsia="Times New Roman" w:cs="Calibri"/>
        </w:rPr>
      </w:pPr>
    </w:p>
    <w:p w14:paraId="58181FBF" w14:textId="77777777" w:rsidR="00D753AF" w:rsidRPr="006978E8" w:rsidRDefault="00D753AF" w:rsidP="0055032C">
      <w:pPr>
        <w:spacing w:before="60" w:after="60" w:line="259" w:lineRule="auto"/>
        <w:jc w:val="both"/>
        <w:rPr>
          <w:rFonts w:eastAsia="Times New Roman" w:cs="Calibri"/>
        </w:rPr>
      </w:pPr>
      <w:r w:rsidRPr="006978E8">
        <w:rPr>
          <w:rFonts w:eastAsia="Times New Roman" w:cs="Calibri"/>
        </w:rPr>
        <w:t xml:space="preserve">Dot. umowy nr ………… </w:t>
      </w:r>
    </w:p>
    <w:p w14:paraId="3086C7EA" w14:textId="77777777" w:rsidR="00FE7AD2" w:rsidRPr="006978E8" w:rsidRDefault="00FE7AD2" w:rsidP="0055032C">
      <w:pPr>
        <w:numPr>
          <w:ilvl w:val="0"/>
          <w:numId w:val="29"/>
        </w:numPr>
        <w:suppressAutoHyphens w:val="0"/>
        <w:spacing w:before="60" w:after="60" w:line="259" w:lineRule="auto"/>
        <w:jc w:val="both"/>
        <w:rPr>
          <w:rFonts w:eastAsia="Times New Roman" w:cs="Calibri"/>
          <w:lang w:val="x-none" w:eastAsia="en-US"/>
        </w:rPr>
      </w:pPr>
      <w:r w:rsidRPr="006978E8">
        <w:rPr>
          <w:rFonts w:eastAsia="Times New Roman" w:cs="Calibri"/>
          <w:lang w:eastAsia="en-US"/>
        </w:rPr>
        <w:t>Przedstawiciel Wykonawcy:</w:t>
      </w:r>
      <w:r w:rsidR="0047789B">
        <w:rPr>
          <w:rFonts w:eastAsia="Times New Roman" w:cs="Calibri"/>
          <w:lang w:eastAsia="en-US"/>
        </w:rPr>
        <w:t xml:space="preserve"> </w:t>
      </w:r>
      <w:r w:rsidRPr="006978E8">
        <w:rPr>
          <w:rFonts w:eastAsia="Times New Roman" w:cs="Calibri"/>
          <w:lang w:eastAsia="en-US"/>
        </w:rPr>
        <w:t xml:space="preserve">…………………………………………………… </w:t>
      </w:r>
      <w:r w:rsidR="0047789B">
        <w:rPr>
          <w:rFonts w:eastAsia="Times New Roman" w:cs="Calibri"/>
          <w:lang w:eastAsia="en-US"/>
        </w:rPr>
        <w:t>u</w:t>
      </w:r>
      <w:r w:rsidRPr="006978E8">
        <w:rPr>
          <w:rFonts w:eastAsia="Times New Roman" w:cs="Calibri"/>
          <w:lang w:eastAsia="en-US"/>
        </w:rPr>
        <w:t>prawniony</w:t>
      </w:r>
      <w:r w:rsidR="00275AFC" w:rsidRPr="006978E8">
        <w:rPr>
          <w:rFonts w:eastAsia="Times New Roman" w:cs="Calibri"/>
          <w:lang w:eastAsia="en-US"/>
        </w:rPr>
        <w:t xml:space="preserve"> </w:t>
      </w:r>
      <w:r w:rsidRPr="006978E8">
        <w:rPr>
          <w:rFonts w:eastAsia="Times New Roman" w:cs="Calibri"/>
          <w:lang w:eastAsia="en-US"/>
        </w:rPr>
        <w:t>do podpisywania protokołu odbioru wskazany w § 9 ust 1 pkt 2</w:t>
      </w:r>
    </w:p>
    <w:p w14:paraId="3DB03A91" w14:textId="77777777" w:rsidR="00FE7AD2" w:rsidRPr="006978E8" w:rsidRDefault="00FE7AD2" w:rsidP="0055032C">
      <w:pPr>
        <w:numPr>
          <w:ilvl w:val="0"/>
          <w:numId w:val="29"/>
        </w:numPr>
        <w:suppressAutoHyphens w:val="0"/>
        <w:spacing w:before="60" w:after="60" w:line="259" w:lineRule="auto"/>
        <w:jc w:val="both"/>
        <w:rPr>
          <w:rFonts w:eastAsia="Times New Roman" w:cs="Calibri"/>
          <w:lang w:val="x-none" w:eastAsia="en-US"/>
        </w:rPr>
      </w:pPr>
      <w:bookmarkStart w:id="3" w:name="_Hlk14963275"/>
      <w:r w:rsidRPr="006978E8">
        <w:rPr>
          <w:rFonts w:eastAsia="Times New Roman" w:cs="Calibri"/>
          <w:lang w:eastAsia="en-US"/>
        </w:rPr>
        <w:t xml:space="preserve">Przedstawiciel </w:t>
      </w:r>
      <w:r w:rsidRPr="006978E8">
        <w:rPr>
          <w:rFonts w:eastAsia="Times New Roman" w:cs="Calibri"/>
          <w:lang w:val="x-none" w:eastAsia="en-US"/>
        </w:rPr>
        <w:t>Zamawiając</w:t>
      </w:r>
      <w:r w:rsidRPr="006978E8">
        <w:rPr>
          <w:rFonts w:eastAsia="Times New Roman" w:cs="Calibri"/>
          <w:lang w:eastAsia="en-US"/>
        </w:rPr>
        <w:t>ego:</w:t>
      </w:r>
      <w:r w:rsidR="0047789B">
        <w:rPr>
          <w:rFonts w:eastAsia="Times New Roman" w:cs="Calibri"/>
          <w:lang w:eastAsia="en-US"/>
        </w:rPr>
        <w:t xml:space="preserve"> </w:t>
      </w:r>
      <w:r w:rsidRPr="006978E8">
        <w:rPr>
          <w:rFonts w:eastAsia="Times New Roman" w:cs="Calibri"/>
          <w:lang w:eastAsia="en-US"/>
        </w:rPr>
        <w:t xml:space="preserve">…………………………………………………… </w:t>
      </w:r>
      <w:r w:rsidR="0047789B">
        <w:rPr>
          <w:rFonts w:eastAsia="Times New Roman" w:cs="Calibri"/>
          <w:lang w:eastAsia="en-US"/>
        </w:rPr>
        <w:t>u</w:t>
      </w:r>
      <w:r w:rsidRPr="006978E8">
        <w:rPr>
          <w:rFonts w:eastAsia="Times New Roman" w:cs="Calibri"/>
          <w:lang w:eastAsia="en-US"/>
        </w:rPr>
        <w:t>prawniony</w:t>
      </w:r>
      <w:r w:rsidR="00275AFC" w:rsidRPr="006978E8">
        <w:rPr>
          <w:rFonts w:eastAsia="Times New Roman" w:cs="Calibri"/>
          <w:lang w:eastAsia="en-US"/>
        </w:rPr>
        <w:t xml:space="preserve"> </w:t>
      </w:r>
      <w:r w:rsidRPr="006978E8">
        <w:rPr>
          <w:rFonts w:eastAsia="Times New Roman" w:cs="Calibri"/>
          <w:lang w:eastAsia="en-US"/>
        </w:rPr>
        <w:t>do podpisywania protokołu odbioru wskazany w § 9 ust 1 pkt 1</w:t>
      </w:r>
    </w:p>
    <w:bookmarkEnd w:id="3"/>
    <w:p w14:paraId="2CC3AF5C" w14:textId="77777777" w:rsidR="00366D8E" w:rsidRPr="004163B0" w:rsidRDefault="00D753AF" w:rsidP="0055032C">
      <w:pPr>
        <w:numPr>
          <w:ilvl w:val="0"/>
          <w:numId w:val="6"/>
        </w:numPr>
        <w:tabs>
          <w:tab w:val="clear" w:pos="0"/>
        </w:tabs>
        <w:spacing w:before="60" w:after="60" w:line="259" w:lineRule="auto"/>
        <w:jc w:val="both"/>
        <w:rPr>
          <w:rFonts w:eastAsia="Times New Roman" w:cs="Calibri"/>
        </w:rPr>
      </w:pPr>
      <w:r w:rsidRPr="004163B0">
        <w:rPr>
          <w:rFonts w:eastAsia="Times New Roman" w:cs="Calibri"/>
        </w:rPr>
        <w:t>Przedmiot Umowy</w:t>
      </w:r>
      <w:r w:rsidR="004163B0" w:rsidRPr="004163B0">
        <w:rPr>
          <w:rFonts w:eastAsia="Times New Roman" w:cs="Calibri"/>
        </w:rPr>
        <w:t>, o którym mowa w § 2 ust. 1 pkt. 1, 2 i 3 (udzielenie licencji na oprogramowanie służące do składania lub weryfikacji Kwalifikowanej Pieczęci Elektronicznej i Kwalifikowanego Znacznika Czasu na okres obowiązywania Umowy, wydanie kwalifikowanego certyfikatu pieczęci elektronicznej</w:t>
      </w:r>
      <w:r w:rsidR="004163B0">
        <w:rPr>
          <w:rFonts w:eastAsia="Times New Roman" w:cs="Calibri"/>
        </w:rPr>
        <w:t xml:space="preserve">, umożliwienie </w:t>
      </w:r>
      <w:r w:rsidR="004163B0" w:rsidRPr="004163B0">
        <w:rPr>
          <w:rFonts w:eastAsia="Times New Roman" w:cs="Calibri"/>
        </w:rPr>
        <w:t>świadczeni</w:t>
      </w:r>
      <w:r w:rsidR="004163B0">
        <w:rPr>
          <w:rFonts w:eastAsia="Times New Roman" w:cs="Calibri"/>
        </w:rPr>
        <w:t>a</w:t>
      </w:r>
      <w:r w:rsidR="004163B0" w:rsidRPr="004163B0">
        <w:rPr>
          <w:rFonts w:eastAsia="Times New Roman" w:cs="Calibri"/>
        </w:rPr>
        <w:t xml:space="preserve"> Usługi Walidacji dokumentów podpisanych przy użyciu Kwalifikowanej Pieczęci Elektronicznej)</w:t>
      </w:r>
      <w:r w:rsidR="004163B0">
        <w:rPr>
          <w:rFonts w:eastAsia="Times New Roman" w:cs="Calibri"/>
        </w:rPr>
        <w:t xml:space="preserve"> </w:t>
      </w:r>
      <w:r w:rsidRPr="004163B0">
        <w:rPr>
          <w:rFonts w:eastAsia="Times New Roman" w:cs="Calibri"/>
        </w:rPr>
        <w:t xml:space="preserve">został dostarczony do Zamawiającego w dniu ……………… </w:t>
      </w:r>
    </w:p>
    <w:p w14:paraId="6A2B185D" w14:textId="77777777" w:rsidR="001B10C4" w:rsidRPr="006978E8" w:rsidRDefault="001B10C4" w:rsidP="0055032C">
      <w:pPr>
        <w:numPr>
          <w:ilvl w:val="0"/>
          <w:numId w:val="6"/>
        </w:numPr>
        <w:tabs>
          <w:tab w:val="clear" w:pos="0"/>
        </w:tabs>
        <w:spacing w:before="60" w:after="60" w:line="259" w:lineRule="auto"/>
        <w:jc w:val="both"/>
        <w:rPr>
          <w:rFonts w:eastAsia="Times New Roman" w:cs="Calibri"/>
        </w:rPr>
      </w:pPr>
      <w:r w:rsidRPr="006978E8">
        <w:rPr>
          <w:rFonts w:eastAsia="Times New Roman" w:cs="Calibri"/>
        </w:rPr>
        <w:t xml:space="preserve">Dokument potwierdzający nabycie uprawień </w:t>
      </w:r>
      <w:r w:rsidR="00AB7F31" w:rsidRPr="006978E8">
        <w:rPr>
          <w:rFonts w:eastAsia="Times New Roman" w:cs="Calibri"/>
        </w:rPr>
        <w:t xml:space="preserve">do wykorzystania Operacji użyć Kwalifikowanej Pieczęci Elektronicznej i Kwalifikowanego Znacznika Czasu wskazanych </w:t>
      </w:r>
      <w:r w:rsidR="0047789B">
        <w:rPr>
          <w:rFonts w:eastAsia="Times New Roman" w:cs="Calibri"/>
        </w:rPr>
        <w:t xml:space="preserve">jako przedmiot Umowy </w:t>
      </w:r>
      <w:r w:rsidR="00AB7F31" w:rsidRPr="0047789B">
        <w:rPr>
          <w:rFonts w:eastAsia="Times New Roman" w:cs="Calibri"/>
        </w:rPr>
        <w:t>w</w:t>
      </w:r>
      <w:r w:rsidRPr="0047789B">
        <w:rPr>
          <w:rFonts w:eastAsia="Times New Roman" w:cs="Calibri"/>
        </w:rPr>
        <w:t xml:space="preserve"> § 2 ust. 1 pkt </w:t>
      </w:r>
      <w:r w:rsidR="00DB68C8" w:rsidRPr="0047789B">
        <w:rPr>
          <w:rFonts w:eastAsia="Times New Roman" w:cs="Calibri"/>
        </w:rPr>
        <w:t>5</w:t>
      </w:r>
      <w:r w:rsidR="00AB7F31" w:rsidRPr="006978E8">
        <w:rPr>
          <w:rFonts w:eastAsia="Times New Roman" w:cs="Calibri"/>
        </w:rPr>
        <w:t xml:space="preserve"> </w:t>
      </w:r>
      <w:r w:rsidRPr="006978E8">
        <w:rPr>
          <w:rFonts w:eastAsia="Times New Roman" w:cs="Calibri"/>
        </w:rPr>
        <w:t>został dostarczony do Zamawiającego w dniu ………………</w:t>
      </w:r>
      <w:r w:rsidRPr="006978E8">
        <w:rPr>
          <w:rFonts w:eastAsia="Times New Roman" w:cs="Calibri"/>
          <w:i/>
        </w:rPr>
        <w:t xml:space="preserve"> </w:t>
      </w:r>
    </w:p>
    <w:p w14:paraId="12528D9E" w14:textId="77777777" w:rsidR="00366D8E" w:rsidRPr="006978E8" w:rsidRDefault="00366D8E" w:rsidP="0055032C">
      <w:pPr>
        <w:numPr>
          <w:ilvl w:val="0"/>
          <w:numId w:val="6"/>
        </w:numPr>
        <w:tabs>
          <w:tab w:val="clear" w:pos="0"/>
        </w:tabs>
        <w:spacing w:before="60" w:after="60" w:line="259" w:lineRule="auto"/>
        <w:jc w:val="both"/>
        <w:rPr>
          <w:rFonts w:eastAsia="Times New Roman" w:cs="Calibri"/>
        </w:rPr>
      </w:pPr>
      <w:r w:rsidRPr="006978E8">
        <w:rPr>
          <w:rFonts w:eastAsia="Times New Roman" w:cs="Calibri"/>
        </w:rPr>
        <w:t xml:space="preserve">Dokument potwierdzający nabycie uprawień do usług </w:t>
      </w:r>
      <w:r w:rsidR="0047789B">
        <w:rPr>
          <w:rFonts w:eastAsia="Times New Roman" w:cs="Calibri"/>
        </w:rPr>
        <w:t xml:space="preserve">asysty wdrożeniowej i usług </w:t>
      </w:r>
      <w:r w:rsidRPr="006978E8">
        <w:rPr>
          <w:rFonts w:eastAsia="Times New Roman" w:cs="Calibri"/>
        </w:rPr>
        <w:t xml:space="preserve">wsparcia </w:t>
      </w:r>
      <w:r w:rsidR="0047789B">
        <w:rPr>
          <w:rFonts w:eastAsia="Times New Roman" w:cs="Calibri"/>
        </w:rPr>
        <w:t xml:space="preserve">technicznego </w:t>
      </w:r>
      <w:r w:rsidR="0047789B" w:rsidRPr="006978E8">
        <w:rPr>
          <w:rFonts w:eastAsia="Times New Roman" w:cs="Calibri"/>
        </w:rPr>
        <w:t xml:space="preserve">wskazanych </w:t>
      </w:r>
      <w:r w:rsidR="0047789B">
        <w:rPr>
          <w:rFonts w:eastAsia="Times New Roman" w:cs="Calibri"/>
        </w:rPr>
        <w:t xml:space="preserve">jako przedmiot Umowy </w:t>
      </w:r>
      <w:r w:rsidR="0047789B" w:rsidRPr="0047789B">
        <w:rPr>
          <w:rFonts w:eastAsia="Times New Roman" w:cs="Calibri"/>
        </w:rPr>
        <w:t xml:space="preserve">w § 2 ust. 1 pkt </w:t>
      </w:r>
      <w:r w:rsidR="0047789B">
        <w:rPr>
          <w:rFonts w:eastAsia="Times New Roman" w:cs="Calibri"/>
        </w:rPr>
        <w:t>4 i 6</w:t>
      </w:r>
      <w:r w:rsidR="0047789B" w:rsidRPr="006978E8">
        <w:rPr>
          <w:rFonts w:eastAsia="Times New Roman" w:cs="Calibri"/>
        </w:rPr>
        <w:t xml:space="preserve"> </w:t>
      </w:r>
      <w:r w:rsidRPr="006978E8">
        <w:rPr>
          <w:rFonts w:eastAsia="Times New Roman" w:cs="Calibri"/>
        </w:rPr>
        <w:t>został dostarczony do Zamawiającego w dniu ………………</w:t>
      </w:r>
      <w:r w:rsidR="001B10C4" w:rsidRPr="006978E8">
        <w:rPr>
          <w:rFonts w:eastAsia="Times New Roman" w:cs="Calibri"/>
          <w:i/>
        </w:rPr>
        <w:t xml:space="preserve"> (</w:t>
      </w:r>
      <w:r w:rsidRPr="006978E8">
        <w:rPr>
          <w:rFonts w:eastAsia="Times New Roman" w:cs="Calibri"/>
          <w:i/>
        </w:rPr>
        <w:t>dotyczy zapewnienia usług wsparcia</w:t>
      </w:r>
      <w:r w:rsidR="001B10C4" w:rsidRPr="006978E8">
        <w:rPr>
          <w:rFonts w:eastAsia="Times New Roman" w:cs="Calibri"/>
          <w:i/>
        </w:rPr>
        <w:t xml:space="preserve"> i asysty wdrożeniowej)</w:t>
      </w:r>
    </w:p>
    <w:p w14:paraId="040F941C" w14:textId="77777777" w:rsidR="00D753AF" w:rsidRPr="006978E8" w:rsidRDefault="00D753AF" w:rsidP="0055032C">
      <w:pPr>
        <w:numPr>
          <w:ilvl w:val="0"/>
          <w:numId w:val="6"/>
        </w:numPr>
        <w:tabs>
          <w:tab w:val="clear" w:pos="0"/>
        </w:tabs>
        <w:spacing w:before="60" w:after="60" w:line="259" w:lineRule="auto"/>
        <w:jc w:val="both"/>
        <w:rPr>
          <w:rFonts w:eastAsia="Times New Roman" w:cs="Calibri"/>
        </w:rPr>
      </w:pPr>
      <w:r w:rsidRPr="006978E8">
        <w:rPr>
          <w:rFonts w:eastAsia="Times New Roman" w:cs="Calibri"/>
        </w:rPr>
        <w:t>W dniu ………………………………. dokonano odbioru Przedmiotu Umowy</w:t>
      </w:r>
      <w:r w:rsidRPr="006978E8">
        <w:rPr>
          <w:rFonts w:eastAsia="Times New Roman" w:cs="Calibri"/>
        </w:rPr>
        <w:br/>
        <w:t>w następującym zakresie:</w:t>
      </w:r>
    </w:p>
    <w:tbl>
      <w:tblPr>
        <w:tblW w:w="9564" w:type="dxa"/>
        <w:tblLayout w:type="fixed"/>
        <w:tblLook w:val="0000" w:firstRow="0" w:lastRow="0" w:firstColumn="0" w:lastColumn="0" w:noHBand="0" w:noVBand="0"/>
      </w:tblPr>
      <w:tblGrid>
        <w:gridCol w:w="772"/>
        <w:gridCol w:w="1530"/>
        <w:gridCol w:w="1191"/>
        <w:gridCol w:w="1387"/>
        <w:gridCol w:w="2610"/>
        <w:gridCol w:w="2074"/>
      </w:tblGrid>
      <w:tr w:rsidR="008763A6" w:rsidRPr="006978E8" w14:paraId="1889BD7C" w14:textId="77777777" w:rsidTr="00E9091B">
        <w:trPr>
          <w:trHeight w:val="1131"/>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64B1A201" w14:textId="77777777" w:rsidR="008763A6" w:rsidRPr="006978E8" w:rsidRDefault="008763A6" w:rsidP="0055032C">
            <w:pPr>
              <w:spacing w:before="60" w:after="60" w:line="259" w:lineRule="auto"/>
              <w:jc w:val="both"/>
              <w:rPr>
                <w:rFonts w:eastAsia="Times New Roman" w:cs="Calibri"/>
                <w:b/>
              </w:rPr>
            </w:pPr>
            <w:r w:rsidRPr="006978E8">
              <w:rPr>
                <w:rFonts w:eastAsia="Times New Roman" w:cs="Calibri"/>
                <w:b/>
              </w:rPr>
              <w:t>L.P</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DA0E42C" w14:textId="77777777" w:rsidR="008763A6" w:rsidRPr="006978E8" w:rsidRDefault="008763A6" w:rsidP="0055032C">
            <w:pPr>
              <w:spacing w:before="60" w:after="60" w:line="259" w:lineRule="auto"/>
              <w:jc w:val="both"/>
              <w:rPr>
                <w:rFonts w:eastAsia="Times New Roman" w:cs="Calibri"/>
                <w:b/>
              </w:rPr>
            </w:pPr>
            <w:r w:rsidRPr="006978E8">
              <w:rPr>
                <w:rFonts w:eastAsia="Times New Roman" w:cs="Calibri"/>
                <w:b/>
              </w:rPr>
              <w:t>Nazwa licencji</w:t>
            </w:r>
            <w:r w:rsidR="00366D8E" w:rsidRPr="006978E8">
              <w:rPr>
                <w:rFonts w:eastAsia="Times New Roman" w:cs="Calibri"/>
                <w:b/>
              </w:rPr>
              <w:t>/usługi wsparcia</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705E1D5C" w14:textId="77777777" w:rsidR="008763A6" w:rsidRPr="006978E8" w:rsidRDefault="008763A6" w:rsidP="0055032C">
            <w:pPr>
              <w:spacing w:before="60" w:after="60" w:line="259" w:lineRule="auto"/>
              <w:jc w:val="both"/>
              <w:rPr>
                <w:rFonts w:eastAsia="Times New Roman" w:cs="Calibri"/>
                <w:b/>
              </w:rPr>
            </w:pPr>
            <w:r w:rsidRPr="006978E8">
              <w:rPr>
                <w:rFonts w:eastAsia="Times New Roman" w:cs="Calibri"/>
                <w:b/>
              </w:rPr>
              <w:t>Liczba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14:paraId="65994728" w14:textId="77777777" w:rsidR="008763A6" w:rsidRPr="006978E8" w:rsidRDefault="008763A6" w:rsidP="0055032C">
            <w:pPr>
              <w:spacing w:before="60" w:after="60" w:line="259" w:lineRule="auto"/>
              <w:jc w:val="both"/>
              <w:rPr>
                <w:rFonts w:eastAsia="Times New Roman" w:cs="Calibri"/>
                <w:b/>
              </w:rPr>
            </w:pPr>
            <w:r w:rsidRPr="006978E8">
              <w:rPr>
                <w:rFonts w:eastAsia="Times New Roman" w:cs="Calibri"/>
                <w:b/>
              </w:rPr>
              <w:t>Nr licencji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44BC9BC" w14:textId="77777777" w:rsidR="008763A6" w:rsidRPr="006978E8" w:rsidRDefault="008763A6" w:rsidP="0055032C">
            <w:pPr>
              <w:spacing w:before="60" w:after="60" w:line="259" w:lineRule="auto"/>
              <w:jc w:val="both"/>
              <w:rPr>
                <w:rFonts w:eastAsia="Times New Roman" w:cs="Calibri"/>
                <w:b/>
              </w:rPr>
            </w:pPr>
            <w:r w:rsidRPr="006978E8">
              <w:rPr>
                <w:rFonts w:eastAsia="Times New Roman" w:cs="Calibri"/>
                <w:b/>
              </w:rPr>
              <w:t>Cena jednostkowa netto w zł</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2A8702F8" w14:textId="77777777" w:rsidR="008763A6" w:rsidRPr="006978E8" w:rsidRDefault="008763A6" w:rsidP="0055032C">
            <w:pPr>
              <w:spacing w:before="60" w:after="60" w:line="259" w:lineRule="auto"/>
              <w:jc w:val="both"/>
              <w:rPr>
                <w:rFonts w:cs="Calibri"/>
              </w:rPr>
            </w:pPr>
            <w:r w:rsidRPr="006978E8">
              <w:rPr>
                <w:rFonts w:eastAsia="Times New Roman" w:cs="Calibri"/>
                <w:b/>
              </w:rPr>
              <w:t>Cena jednostkowa brutto w zł</w:t>
            </w:r>
          </w:p>
        </w:tc>
      </w:tr>
      <w:tr w:rsidR="008763A6" w:rsidRPr="006978E8" w14:paraId="619C4CD7" w14:textId="77777777" w:rsidTr="00E9091B">
        <w:trPr>
          <w:trHeight w:val="372"/>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7370C45" w14:textId="77777777" w:rsidR="008763A6" w:rsidRPr="006978E8" w:rsidRDefault="008763A6" w:rsidP="0055032C">
            <w:pPr>
              <w:spacing w:before="60" w:after="60" w:line="259" w:lineRule="auto"/>
              <w:jc w:val="both"/>
              <w:rPr>
                <w:rFonts w:eastAsia="Times New Roman" w:cs="Calibri"/>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5DEA52F" w14:textId="77777777" w:rsidR="008763A6" w:rsidRPr="006978E8" w:rsidRDefault="008763A6" w:rsidP="0055032C">
            <w:pPr>
              <w:spacing w:before="60" w:after="60" w:line="259" w:lineRule="auto"/>
              <w:jc w:val="both"/>
              <w:rPr>
                <w:rFonts w:eastAsia="Times New Roman" w:cs="Calibri"/>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73C821" w14:textId="77777777" w:rsidR="008763A6" w:rsidRPr="006978E8" w:rsidRDefault="008763A6" w:rsidP="0055032C">
            <w:pPr>
              <w:spacing w:before="60" w:after="60" w:line="259" w:lineRule="auto"/>
              <w:jc w:val="both"/>
              <w:rPr>
                <w:rFonts w:eastAsia="Times New Roman" w:cs="Calibri"/>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14:paraId="09D15B7B" w14:textId="77777777" w:rsidR="008763A6" w:rsidRPr="006978E8" w:rsidRDefault="008763A6" w:rsidP="0055032C">
            <w:pPr>
              <w:spacing w:before="60" w:after="60" w:line="259" w:lineRule="auto"/>
              <w:jc w:val="both"/>
              <w:rPr>
                <w:rFonts w:eastAsia="Times New Roman" w:cs="Calibri"/>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FAF27B8" w14:textId="77777777" w:rsidR="008763A6" w:rsidRPr="006978E8" w:rsidRDefault="008763A6" w:rsidP="0055032C">
            <w:pPr>
              <w:spacing w:before="60" w:after="60" w:line="259" w:lineRule="auto"/>
              <w:jc w:val="both"/>
              <w:rPr>
                <w:rFonts w:eastAsia="Times New Roman" w:cs="Calibri"/>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D9393DD" w14:textId="77777777" w:rsidR="008763A6" w:rsidRPr="006978E8" w:rsidRDefault="008763A6" w:rsidP="0055032C">
            <w:pPr>
              <w:spacing w:before="60" w:after="60" w:line="259" w:lineRule="auto"/>
              <w:jc w:val="both"/>
              <w:rPr>
                <w:rFonts w:eastAsia="Times New Roman" w:cs="Calibri"/>
              </w:rPr>
            </w:pPr>
          </w:p>
        </w:tc>
      </w:tr>
    </w:tbl>
    <w:p w14:paraId="443CBFDA" w14:textId="77777777" w:rsidR="00D753AF" w:rsidRPr="006978E8" w:rsidRDefault="00D753AF" w:rsidP="0055032C">
      <w:pPr>
        <w:numPr>
          <w:ilvl w:val="0"/>
          <w:numId w:val="6"/>
        </w:numPr>
        <w:tabs>
          <w:tab w:val="clear" w:pos="0"/>
        </w:tabs>
        <w:spacing w:before="60" w:after="60" w:line="259" w:lineRule="auto"/>
        <w:jc w:val="both"/>
        <w:rPr>
          <w:rFonts w:eastAsia="Times New Roman" w:cs="Calibri"/>
        </w:rPr>
      </w:pPr>
      <w:r w:rsidRPr="006978E8">
        <w:rPr>
          <w:rFonts w:eastAsia="Times New Roman" w:cs="Calibri"/>
        </w:rPr>
        <w:t xml:space="preserve">Wydanie oprogramowania nastąpiło w terminie/z opóźnieniem; ilość dni opóźnienia ………….. </w:t>
      </w:r>
    </w:p>
    <w:p w14:paraId="6998EFAD" w14:textId="77777777" w:rsidR="00EF77D7" w:rsidRPr="006978E8" w:rsidRDefault="00EF77D7" w:rsidP="0055032C">
      <w:pPr>
        <w:numPr>
          <w:ilvl w:val="0"/>
          <w:numId w:val="6"/>
        </w:numPr>
        <w:tabs>
          <w:tab w:val="clear" w:pos="0"/>
        </w:tabs>
        <w:spacing w:before="60" w:after="60" w:line="259" w:lineRule="auto"/>
        <w:jc w:val="both"/>
        <w:rPr>
          <w:rFonts w:eastAsia="Times New Roman" w:cs="Calibri"/>
        </w:rPr>
      </w:pPr>
      <w:r w:rsidRPr="006978E8">
        <w:rPr>
          <w:rFonts w:eastAsia="Times New Roman" w:cs="Calibri"/>
        </w:rPr>
        <w:t xml:space="preserve">Wydanie dokumentów potwierdzających nabycie uprawnień do </w:t>
      </w:r>
      <w:r w:rsidR="0047789B" w:rsidRPr="006978E8">
        <w:rPr>
          <w:rFonts w:eastAsia="Times New Roman" w:cs="Calibri"/>
        </w:rPr>
        <w:t xml:space="preserve">usług </w:t>
      </w:r>
      <w:r w:rsidR="0047789B">
        <w:rPr>
          <w:rFonts w:eastAsia="Times New Roman" w:cs="Calibri"/>
        </w:rPr>
        <w:t xml:space="preserve">asysty wdrożeniowej i usług </w:t>
      </w:r>
      <w:r w:rsidR="0047789B" w:rsidRPr="006978E8">
        <w:rPr>
          <w:rFonts w:eastAsia="Times New Roman" w:cs="Calibri"/>
        </w:rPr>
        <w:t xml:space="preserve">wsparcia </w:t>
      </w:r>
      <w:r w:rsidR="0047789B">
        <w:rPr>
          <w:rFonts w:eastAsia="Times New Roman" w:cs="Calibri"/>
        </w:rPr>
        <w:t xml:space="preserve">technicznego </w:t>
      </w:r>
      <w:r w:rsidRPr="006978E8">
        <w:rPr>
          <w:rFonts w:eastAsia="Times New Roman" w:cs="Calibri"/>
        </w:rPr>
        <w:t>nastąpiło w terminie/z opóźnieniem; ilość dni opóźnienia ………….. .</w:t>
      </w:r>
    </w:p>
    <w:p w14:paraId="2B2FA5C0" w14:textId="77777777" w:rsidR="00D753AF" w:rsidRPr="006978E8" w:rsidRDefault="00D753AF" w:rsidP="0055032C">
      <w:pPr>
        <w:numPr>
          <w:ilvl w:val="0"/>
          <w:numId w:val="6"/>
        </w:numPr>
        <w:tabs>
          <w:tab w:val="clear" w:pos="0"/>
        </w:tabs>
        <w:spacing w:before="60" w:after="60" w:line="259" w:lineRule="auto"/>
        <w:jc w:val="both"/>
        <w:rPr>
          <w:rFonts w:eastAsia="Times New Roman" w:cs="Calibri"/>
        </w:rPr>
      </w:pPr>
      <w:r w:rsidRPr="006978E8">
        <w:rPr>
          <w:rFonts w:eastAsia="Times New Roman" w:cs="Calibri"/>
        </w:rPr>
        <w:t>Uwagi: ……………………………………………. .</w:t>
      </w:r>
    </w:p>
    <w:p w14:paraId="5DF691C9" w14:textId="77777777" w:rsidR="00D753AF" w:rsidRPr="006978E8" w:rsidRDefault="00D753AF" w:rsidP="0055032C">
      <w:pPr>
        <w:numPr>
          <w:ilvl w:val="0"/>
          <w:numId w:val="6"/>
        </w:numPr>
        <w:tabs>
          <w:tab w:val="clear" w:pos="0"/>
        </w:tabs>
        <w:spacing w:before="60" w:after="60" w:line="259" w:lineRule="auto"/>
        <w:jc w:val="both"/>
        <w:rPr>
          <w:rFonts w:eastAsia="Times New Roman" w:cs="Calibri"/>
        </w:rPr>
      </w:pPr>
      <w:r w:rsidRPr="006978E8">
        <w:rPr>
          <w:rFonts w:eastAsia="Times New Roman" w:cs="Calibri"/>
        </w:rPr>
        <w:t>Niniejszy Protokół sporządzono w dwóch jednobrzmiących egzemplarzach, po jednym dla każdej ze Stron.</w:t>
      </w:r>
    </w:p>
    <w:p w14:paraId="5743C075" w14:textId="77777777" w:rsidR="00D753AF" w:rsidRPr="006978E8" w:rsidRDefault="00D753AF" w:rsidP="0055032C">
      <w:pPr>
        <w:spacing w:before="60" w:after="60" w:line="259" w:lineRule="auto"/>
        <w:ind w:left="720"/>
        <w:jc w:val="both"/>
        <w:rPr>
          <w:rFonts w:eastAsia="Times New Roman" w:cs="Calibri"/>
        </w:rPr>
      </w:pPr>
    </w:p>
    <w:tbl>
      <w:tblPr>
        <w:tblW w:w="0" w:type="auto"/>
        <w:tblLayout w:type="fixed"/>
        <w:tblCellMar>
          <w:left w:w="70" w:type="dxa"/>
          <w:right w:w="70" w:type="dxa"/>
        </w:tblCellMar>
        <w:tblLook w:val="0000" w:firstRow="0" w:lastRow="0" w:firstColumn="0" w:lastColumn="0" w:noHBand="0" w:noVBand="0"/>
      </w:tblPr>
      <w:tblGrid>
        <w:gridCol w:w="3260"/>
        <w:gridCol w:w="3260"/>
        <w:gridCol w:w="3260"/>
      </w:tblGrid>
      <w:tr w:rsidR="00D753AF" w:rsidRPr="006978E8" w14:paraId="5149314E" w14:textId="77777777">
        <w:tc>
          <w:tcPr>
            <w:tcW w:w="3260" w:type="dxa"/>
            <w:shd w:val="clear" w:color="auto" w:fill="auto"/>
          </w:tcPr>
          <w:p w14:paraId="5D3B2CAE" w14:textId="77777777" w:rsidR="00D753AF" w:rsidRPr="006978E8" w:rsidRDefault="00D753AF" w:rsidP="0055032C">
            <w:pPr>
              <w:spacing w:before="60" w:after="60" w:line="259" w:lineRule="auto"/>
              <w:jc w:val="both"/>
              <w:rPr>
                <w:rFonts w:eastAsia="Times New Roman" w:cs="Calibri"/>
              </w:rPr>
            </w:pPr>
            <w:r w:rsidRPr="006978E8">
              <w:rPr>
                <w:rFonts w:eastAsia="Times New Roman" w:cs="Calibri"/>
                <w:b/>
                <w:bCs/>
              </w:rPr>
              <w:t>Za Zamawiającego:</w:t>
            </w:r>
          </w:p>
          <w:p w14:paraId="422E09CB" w14:textId="77777777" w:rsidR="00D753AF" w:rsidRPr="006978E8" w:rsidRDefault="00D753AF" w:rsidP="0055032C">
            <w:pPr>
              <w:spacing w:before="60" w:after="60" w:line="259" w:lineRule="auto"/>
              <w:jc w:val="both"/>
              <w:rPr>
                <w:rFonts w:eastAsia="Times New Roman" w:cs="Calibri"/>
                <w:b/>
                <w:bCs/>
              </w:rPr>
            </w:pPr>
            <w:r w:rsidRPr="006978E8">
              <w:rPr>
                <w:rFonts w:eastAsia="Times New Roman" w:cs="Calibri"/>
              </w:rPr>
              <w:t>(imię, nazwisko, data i podpis)</w:t>
            </w:r>
          </w:p>
        </w:tc>
        <w:tc>
          <w:tcPr>
            <w:tcW w:w="3260" w:type="dxa"/>
            <w:shd w:val="clear" w:color="auto" w:fill="auto"/>
          </w:tcPr>
          <w:p w14:paraId="7B3A90E0" w14:textId="77777777" w:rsidR="00D753AF" w:rsidRPr="006978E8" w:rsidRDefault="00D753AF" w:rsidP="0055032C">
            <w:pPr>
              <w:spacing w:before="60" w:after="60" w:line="259" w:lineRule="auto"/>
              <w:jc w:val="both"/>
              <w:rPr>
                <w:rFonts w:eastAsia="Times New Roman" w:cs="Calibri"/>
                <w:b/>
                <w:bCs/>
              </w:rPr>
            </w:pPr>
          </w:p>
        </w:tc>
        <w:tc>
          <w:tcPr>
            <w:tcW w:w="3260" w:type="dxa"/>
            <w:shd w:val="clear" w:color="auto" w:fill="auto"/>
          </w:tcPr>
          <w:p w14:paraId="10D4E34E" w14:textId="77777777" w:rsidR="00D753AF" w:rsidRPr="006978E8" w:rsidRDefault="00D753AF" w:rsidP="0055032C">
            <w:pPr>
              <w:spacing w:before="60" w:after="60" w:line="259" w:lineRule="auto"/>
              <w:jc w:val="both"/>
              <w:rPr>
                <w:rFonts w:eastAsia="Times New Roman" w:cs="Calibri"/>
              </w:rPr>
            </w:pPr>
            <w:r w:rsidRPr="006978E8">
              <w:rPr>
                <w:rFonts w:eastAsia="Times New Roman" w:cs="Calibri"/>
                <w:b/>
                <w:bCs/>
              </w:rPr>
              <w:t>Za Wykonawcę:</w:t>
            </w:r>
          </w:p>
          <w:p w14:paraId="5220D99D" w14:textId="77777777" w:rsidR="00D753AF" w:rsidRPr="006978E8" w:rsidRDefault="00D753AF" w:rsidP="0055032C">
            <w:pPr>
              <w:spacing w:before="60" w:after="60" w:line="259" w:lineRule="auto"/>
              <w:jc w:val="both"/>
              <w:rPr>
                <w:rFonts w:cs="Calibri"/>
              </w:rPr>
            </w:pPr>
            <w:r w:rsidRPr="006978E8">
              <w:rPr>
                <w:rFonts w:eastAsia="Times New Roman" w:cs="Calibri"/>
              </w:rPr>
              <w:t>(imię, nazwisko, data i podpis)</w:t>
            </w:r>
          </w:p>
        </w:tc>
      </w:tr>
      <w:tr w:rsidR="00D753AF" w:rsidRPr="006978E8" w14:paraId="1F956F8E" w14:textId="77777777">
        <w:tc>
          <w:tcPr>
            <w:tcW w:w="3260" w:type="dxa"/>
            <w:tcBorders>
              <w:bottom w:val="single" w:sz="6" w:space="0" w:color="000000"/>
            </w:tcBorders>
            <w:shd w:val="clear" w:color="auto" w:fill="auto"/>
          </w:tcPr>
          <w:p w14:paraId="7FF54BEF" w14:textId="77777777" w:rsidR="00D753AF" w:rsidRPr="006978E8" w:rsidRDefault="00D753AF" w:rsidP="0055032C">
            <w:pPr>
              <w:spacing w:before="60" w:after="60" w:line="259" w:lineRule="auto"/>
              <w:jc w:val="both"/>
              <w:rPr>
                <w:rFonts w:eastAsia="Times New Roman" w:cs="Calibri"/>
                <w:b/>
                <w:bCs/>
              </w:rPr>
            </w:pPr>
          </w:p>
          <w:p w14:paraId="006EFE6C" w14:textId="77777777" w:rsidR="00D753AF" w:rsidRPr="006978E8" w:rsidRDefault="00D753AF" w:rsidP="0055032C">
            <w:pPr>
              <w:spacing w:before="60" w:after="60" w:line="259" w:lineRule="auto"/>
              <w:jc w:val="both"/>
              <w:rPr>
                <w:rFonts w:eastAsia="Times New Roman" w:cs="Calibri"/>
                <w:b/>
                <w:bCs/>
              </w:rPr>
            </w:pPr>
          </w:p>
        </w:tc>
        <w:tc>
          <w:tcPr>
            <w:tcW w:w="3260" w:type="dxa"/>
            <w:shd w:val="clear" w:color="auto" w:fill="auto"/>
          </w:tcPr>
          <w:p w14:paraId="3D232C9B" w14:textId="77777777" w:rsidR="00D753AF" w:rsidRPr="006978E8" w:rsidRDefault="00D753AF" w:rsidP="0055032C">
            <w:pPr>
              <w:spacing w:before="60" w:after="60" w:line="259" w:lineRule="auto"/>
              <w:jc w:val="both"/>
              <w:rPr>
                <w:rFonts w:eastAsia="Times New Roman" w:cs="Calibri"/>
                <w:b/>
                <w:bCs/>
              </w:rPr>
            </w:pPr>
          </w:p>
        </w:tc>
        <w:tc>
          <w:tcPr>
            <w:tcW w:w="3260" w:type="dxa"/>
            <w:tcBorders>
              <w:bottom w:val="single" w:sz="6" w:space="0" w:color="000000"/>
            </w:tcBorders>
            <w:shd w:val="clear" w:color="auto" w:fill="auto"/>
          </w:tcPr>
          <w:p w14:paraId="09731912" w14:textId="77777777" w:rsidR="00D753AF" w:rsidRPr="006978E8" w:rsidRDefault="00D753AF" w:rsidP="0055032C">
            <w:pPr>
              <w:spacing w:before="60" w:after="60" w:line="259" w:lineRule="auto"/>
              <w:jc w:val="both"/>
              <w:rPr>
                <w:rFonts w:eastAsia="Times New Roman" w:cs="Calibri"/>
                <w:b/>
                <w:bCs/>
              </w:rPr>
            </w:pPr>
          </w:p>
        </w:tc>
      </w:tr>
    </w:tbl>
    <w:p w14:paraId="42E54DE9" w14:textId="77777777" w:rsidR="008345FA" w:rsidRDefault="00D753AF" w:rsidP="0055032C">
      <w:pPr>
        <w:spacing w:before="60" w:after="60" w:line="259" w:lineRule="auto"/>
        <w:jc w:val="both"/>
        <w:rPr>
          <w:rFonts w:eastAsia="Times New Roman" w:cs="Calibri"/>
          <w:i/>
        </w:rPr>
      </w:pPr>
      <w:r w:rsidRPr="006978E8">
        <w:rPr>
          <w:rFonts w:eastAsia="Times New Roman" w:cs="Calibri"/>
          <w:i/>
        </w:rPr>
        <w:t>* niewłaściwe skreśli</w:t>
      </w:r>
      <w:r w:rsidR="008345FA">
        <w:rPr>
          <w:rFonts w:eastAsia="Times New Roman" w:cs="Calibri"/>
          <w:i/>
        </w:rPr>
        <w:t>ć</w:t>
      </w:r>
    </w:p>
    <w:p w14:paraId="71EACDBE" w14:textId="13C725EE" w:rsidR="002020DC" w:rsidRPr="006978E8" w:rsidRDefault="008345FA" w:rsidP="0055032C">
      <w:pPr>
        <w:spacing w:before="60" w:after="60" w:line="259" w:lineRule="auto"/>
        <w:jc w:val="right"/>
        <w:rPr>
          <w:rFonts w:eastAsia="Times New Roman" w:cs="Calibri"/>
          <w:bCs/>
        </w:rPr>
      </w:pPr>
      <w:r>
        <w:rPr>
          <w:rFonts w:eastAsia="Times New Roman" w:cs="Calibri"/>
          <w:i/>
        </w:rPr>
        <w:br w:type="page"/>
      </w:r>
      <w:r w:rsidR="002020DC" w:rsidRPr="006978E8">
        <w:rPr>
          <w:rFonts w:cs="Calibri"/>
        </w:rPr>
        <w:lastRenderedPageBreak/>
        <w:t xml:space="preserve">Załącznik nr </w:t>
      </w:r>
      <w:r w:rsidR="002020DC">
        <w:rPr>
          <w:rFonts w:cs="Calibri"/>
        </w:rPr>
        <w:t>3</w:t>
      </w:r>
      <w:r w:rsidR="002020DC" w:rsidRPr="006978E8">
        <w:rPr>
          <w:rFonts w:cs="Calibri"/>
        </w:rPr>
        <w:t xml:space="preserve"> do Umowy </w:t>
      </w:r>
      <w:r w:rsidR="002020DC">
        <w:rPr>
          <w:rFonts w:cs="Calibri"/>
        </w:rPr>
        <w:t>nr</w:t>
      </w:r>
      <w:r w:rsidR="00E87EB2">
        <w:rPr>
          <w:rFonts w:cs="Calibri"/>
        </w:rPr>
        <w:t xml:space="preserve"> </w:t>
      </w:r>
      <w:r w:rsidR="00F1419C">
        <w:rPr>
          <w:rFonts w:cs="Aptos"/>
        </w:rPr>
        <w:t>[</w:t>
      </w:r>
      <w:r w:rsidR="00F1419C">
        <w:rPr>
          <w:rFonts w:cs="Calibri"/>
        </w:rPr>
        <w:t>●</w:t>
      </w:r>
      <w:r w:rsidR="00F1419C">
        <w:rPr>
          <w:rFonts w:cs="Aptos"/>
        </w:rPr>
        <w:t>]</w:t>
      </w:r>
    </w:p>
    <w:p w14:paraId="57E3D3A7" w14:textId="77777777" w:rsidR="002020DC" w:rsidRPr="006978E8" w:rsidRDefault="002020DC" w:rsidP="0055032C">
      <w:pPr>
        <w:spacing w:before="60" w:after="60" w:line="259" w:lineRule="auto"/>
        <w:ind w:left="3540"/>
        <w:jc w:val="both"/>
        <w:rPr>
          <w:rFonts w:eastAsia="Times New Roman" w:cs="Calibri"/>
          <w:bCs/>
        </w:rPr>
      </w:pPr>
    </w:p>
    <w:p w14:paraId="5A3BA195" w14:textId="77777777" w:rsidR="002020DC" w:rsidRPr="00D70899" w:rsidRDefault="002020DC" w:rsidP="0055032C">
      <w:pPr>
        <w:autoSpaceDE w:val="0"/>
        <w:autoSpaceDN w:val="0"/>
        <w:adjustRightInd w:val="0"/>
        <w:spacing w:before="60" w:after="60" w:line="259" w:lineRule="auto"/>
        <w:jc w:val="center"/>
        <w:rPr>
          <w:rFonts w:cs="Calibri"/>
          <w:b/>
          <w:bCs/>
        </w:rPr>
      </w:pPr>
      <w:r w:rsidRPr="00D70899">
        <w:rPr>
          <w:rFonts w:cs="Calibri"/>
          <w:b/>
          <w:bCs/>
        </w:rPr>
        <w:t>PROTOKÓŁ REALIZACJI USŁUGI ASYSTY WDROŻENIOWEJ</w:t>
      </w:r>
      <w:r>
        <w:rPr>
          <w:rFonts w:cs="Calibri"/>
          <w:b/>
          <w:bCs/>
        </w:rPr>
        <w:t xml:space="preserve"> (wzór)</w:t>
      </w:r>
    </w:p>
    <w:p w14:paraId="3CB2AAE5" w14:textId="77777777" w:rsidR="002020DC" w:rsidRPr="00067B2C" w:rsidRDefault="002020DC" w:rsidP="0055032C">
      <w:pPr>
        <w:autoSpaceDE w:val="0"/>
        <w:autoSpaceDN w:val="0"/>
        <w:adjustRightInd w:val="0"/>
        <w:spacing w:before="60" w:after="60" w:line="259" w:lineRule="auto"/>
        <w:rPr>
          <w:rFonts w:cs="Calibri"/>
        </w:rPr>
      </w:pPr>
    </w:p>
    <w:p w14:paraId="2D52DDE5"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Dot. umowy nr …………….</w:t>
      </w:r>
    </w:p>
    <w:p w14:paraId="5F1777B3" w14:textId="77777777" w:rsidR="002020DC" w:rsidRPr="00067B2C" w:rsidRDefault="002020DC" w:rsidP="0055032C">
      <w:pPr>
        <w:autoSpaceDE w:val="0"/>
        <w:autoSpaceDN w:val="0"/>
        <w:adjustRightInd w:val="0"/>
        <w:spacing w:before="60" w:after="60" w:line="259" w:lineRule="auto"/>
        <w:rPr>
          <w:rFonts w:cs="Calibri"/>
        </w:rPr>
      </w:pPr>
    </w:p>
    <w:p w14:paraId="2258023E"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1. Przedstawiciel Wykonawcy:…………………………………………………… Uprawniony</w:t>
      </w:r>
    </w:p>
    <w:p w14:paraId="255AD3CD"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do podpisywania protokołu odbioru wskazany w § 9 ust. 1 pkt 2</w:t>
      </w:r>
    </w:p>
    <w:p w14:paraId="287C19B2" w14:textId="77777777" w:rsidR="002020DC" w:rsidRPr="00067B2C" w:rsidRDefault="002020DC" w:rsidP="0055032C">
      <w:pPr>
        <w:autoSpaceDE w:val="0"/>
        <w:autoSpaceDN w:val="0"/>
        <w:adjustRightInd w:val="0"/>
        <w:spacing w:before="60" w:after="60" w:line="259" w:lineRule="auto"/>
        <w:rPr>
          <w:rFonts w:cs="Calibri"/>
        </w:rPr>
      </w:pPr>
    </w:p>
    <w:p w14:paraId="3BF27A4F"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2. Przedstawiciel Zamawiającego:…………………………………………………… Uprawniony</w:t>
      </w:r>
    </w:p>
    <w:p w14:paraId="604B0ED3"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do podpisywania protokołu odbioru wskazany w § 9 ust. 1 pkt 1</w:t>
      </w:r>
    </w:p>
    <w:p w14:paraId="3A84A499" w14:textId="77777777" w:rsidR="002020DC" w:rsidRPr="00067B2C" w:rsidRDefault="002020DC" w:rsidP="0055032C">
      <w:pPr>
        <w:autoSpaceDE w:val="0"/>
        <w:autoSpaceDN w:val="0"/>
        <w:adjustRightInd w:val="0"/>
        <w:spacing w:before="60" w:after="60" w:line="259" w:lineRule="auto"/>
        <w:rPr>
          <w:rFonts w:cs="Calibri"/>
        </w:rPr>
      </w:pPr>
    </w:p>
    <w:p w14:paraId="0DAB434C"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3. Okres w którym realizowano usługi asysty wdrożeniowej:……………………………………..</w:t>
      </w:r>
    </w:p>
    <w:p w14:paraId="7E41798C" w14:textId="77777777" w:rsidR="002020DC" w:rsidRPr="00067B2C" w:rsidRDefault="002020DC" w:rsidP="0055032C">
      <w:pPr>
        <w:autoSpaceDE w:val="0"/>
        <w:autoSpaceDN w:val="0"/>
        <w:adjustRightInd w:val="0"/>
        <w:spacing w:before="60" w:after="60" w:line="259" w:lineRule="auto"/>
        <w:rPr>
          <w:rFonts w:cs="Calibri"/>
        </w:rPr>
      </w:pPr>
    </w:p>
    <w:p w14:paraId="30E0DFE1"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 xml:space="preserve">4. </w:t>
      </w:r>
      <w:r>
        <w:rPr>
          <w:rFonts w:cs="Calibri"/>
        </w:rPr>
        <w:t>Liczba</w:t>
      </w:r>
      <w:r w:rsidRPr="00067B2C">
        <w:rPr>
          <w:rFonts w:cs="Calibri"/>
        </w:rPr>
        <w:t xml:space="preserve"> wykorzystanych roboczogodzin: ……………………………………..</w:t>
      </w:r>
    </w:p>
    <w:p w14:paraId="3DF9837E" w14:textId="77777777" w:rsidR="002020DC" w:rsidRPr="00067B2C" w:rsidRDefault="002020DC" w:rsidP="0055032C">
      <w:pPr>
        <w:autoSpaceDE w:val="0"/>
        <w:autoSpaceDN w:val="0"/>
        <w:adjustRightInd w:val="0"/>
        <w:spacing w:before="60" w:after="60" w:line="259" w:lineRule="auto"/>
        <w:rPr>
          <w:rFonts w:cs="Calibri"/>
        </w:rPr>
      </w:pPr>
    </w:p>
    <w:p w14:paraId="283660ED"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 xml:space="preserve">5. Koszt (brutto </w:t>
      </w:r>
      <w:r>
        <w:rPr>
          <w:rFonts w:cs="Calibri"/>
        </w:rPr>
        <w:t>i</w:t>
      </w:r>
      <w:r w:rsidRPr="00067B2C">
        <w:rPr>
          <w:rFonts w:cs="Calibri"/>
        </w:rPr>
        <w:t xml:space="preserve"> netto):…………………………………………………….</w:t>
      </w:r>
    </w:p>
    <w:p w14:paraId="49312A01" w14:textId="77777777" w:rsidR="002020DC" w:rsidRPr="00067B2C" w:rsidRDefault="002020DC" w:rsidP="0055032C">
      <w:pPr>
        <w:autoSpaceDE w:val="0"/>
        <w:autoSpaceDN w:val="0"/>
        <w:adjustRightInd w:val="0"/>
        <w:spacing w:before="60" w:after="60" w:line="259" w:lineRule="auto"/>
        <w:rPr>
          <w:rFonts w:cs="Calibri"/>
        </w:rPr>
      </w:pPr>
    </w:p>
    <w:p w14:paraId="7E255442"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 xml:space="preserve">6. Usługa asysty wdrożeniowej określona w § </w:t>
      </w:r>
      <w:r>
        <w:rPr>
          <w:rFonts w:cs="Calibri"/>
        </w:rPr>
        <w:t>2 ust. 1</w:t>
      </w:r>
      <w:r w:rsidRPr="00067B2C">
        <w:rPr>
          <w:rFonts w:cs="Calibri"/>
        </w:rPr>
        <w:t xml:space="preserve"> </w:t>
      </w:r>
      <w:r>
        <w:rPr>
          <w:rFonts w:cs="Calibri"/>
        </w:rPr>
        <w:t>pkt</w:t>
      </w:r>
      <w:r w:rsidRPr="00067B2C">
        <w:rPr>
          <w:rFonts w:cs="Calibri"/>
        </w:rPr>
        <w:t xml:space="preserve"> </w:t>
      </w:r>
      <w:r w:rsidR="00351A5F">
        <w:rPr>
          <w:rFonts w:cs="Calibri"/>
        </w:rPr>
        <w:t>4</w:t>
      </w:r>
      <w:r w:rsidRPr="00067B2C">
        <w:rPr>
          <w:rFonts w:cs="Calibri"/>
        </w:rPr>
        <w:t xml:space="preserve"> zostały wykonane w sposób</w:t>
      </w:r>
    </w:p>
    <w:p w14:paraId="791E5764"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prawidłowy/nieprawidłowy*</w:t>
      </w:r>
    </w:p>
    <w:p w14:paraId="1C0B9B6E" w14:textId="77777777" w:rsidR="002020DC" w:rsidRPr="00067B2C" w:rsidRDefault="002020DC" w:rsidP="0055032C">
      <w:pPr>
        <w:autoSpaceDE w:val="0"/>
        <w:autoSpaceDN w:val="0"/>
        <w:adjustRightInd w:val="0"/>
        <w:spacing w:before="60" w:after="60" w:line="259" w:lineRule="auto"/>
        <w:rPr>
          <w:rFonts w:cs="Calibri"/>
        </w:rPr>
      </w:pPr>
    </w:p>
    <w:p w14:paraId="0456876F"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7. Uwagi: ……………………………………………. .</w:t>
      </w:r>
    </w:p>
    <w:p w14:paraId="069650D8" w14:textId="77777777" w:rsidR="002020DC" w:rsidRPr="00067B2C" w:rsidRDefault="002020DC" w:rsidP="0055032C">
      <w:pPr>
        <w:autoSpaceDE w:val="0"/>
        <w:autoSpaceDN w:val="0"/>
        <w:adjustRightInd w:val="0"/>
        <w:spacing w:before="60" w:after="60" w:line="259" w:lineRule="auto"/>
        <w:rPr>
          <w:rFonts w:cs="Calibri"/>
        </w:rPr>
      </w:pPr>
    </w:p>
    <w:p w14:paraId="4FA825B1"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8. Niniejszy Protokół sporządzono w dwóch jednobrzmiących egzemplarzach, po jednym</w:t>
      </w:r>
    </w:p>
    <w:p w14:paraId="00BACC20" w14:textId="77777777" w:rsidR="002020DC" w:rsidRPr="00067B2C" w:rsidRDefault="002020DC" w:rsidP="0055032C">
      <w:pPr>
        <w:autoSpaceDE w:val="0"/>
        <w:autoSpaceDN w:val="0"/>
        <w:adjustRightInd w:val="0"/>
        <w:spacing w:before="60" w:after="60" w:line="259" w:lineRule="auto"/>
        <w:rPr>
          <w:rFonts w:cs="Calibri"/>
        </w:rPr>
      </w:pPr>
      <w:r w:rsidRPr="00067B2C">
        <w:rPr>
          <w:rFonts w:cs="Calibri"/>
        </w:rPr>
        <w:t>dla każdej ze Stron.</w:t>
      </w:r>
    </w:p>
    <w:p w14:paraId="19358C6B" w14:textId="77777777" w:rsidR="002020DC" w:rsidRDefault="002020DC" w:rsidP="0055032C">
      <w:pPr>
        <w:autoSpaceDE w:val="0"/>
        <w:autoSpaceDN w:val="0"/>
        <w:adjustRightInd w:val="0"/>
        <w:spacing w:before="60" w:after="60" w:line="259" w:lineRule="auto"/>
        <w:rPr>
          <w:rFonts w:cs="Calibri"/>
          <w:b/>
          <w:bCs/>
        </w:rPr>
      </w:pPr>
    </w:p>
    <w:p w14:paraId="36589F78" w14:textId="77777777" w:rsidR="002020DC" w:rsidRDefault="002020DC" w:rsidP="0055032C">
      <w:pPr>
        <w:autoSpaceDE w:val="0"/>
        <w:autoSpaceDN w:val="0"/>
        <w:adjustRightInd w:val="0"/>
        <w:spacing w:before="60" w:after="60" w:line="259" w:lineRule="auto"/>
        <w:rPr>
          <w:rFonts w:cs="Calibri"/>
          <w:b/>
          <w:bCs/>
        </w:rPr>
      </w:pPr>
    </w:p>
    <w:tbl>
      <w:tblPr>
        <w:tblW w:w="0" w:type="auto"/>
        <w:tblLayout w:type="fixed"/>
        <w:tblCellMar>
          <w:left w:w="70" w:type="dxa"/>
          <w:right w:w="70" w:type="dxa"/>
        </w:tblCellMar>
        <w:tblLook w:val="0000" w:firstRow="0" w:lastRow="0" w:firstColumn="0" w:lastColumn="0" w:noHBand="0" w:noVBand="0"/>
      </w:tblPr>
      <w:tblGrid>
        <w:gridCol w:w="3260"/>
        <w:gridCol w:w="3260"/>
        <w:gridCol w:w="3260"/>
      </w:tblGrid>
      <w:tr w:rsidR="002020DC" w:rsidRPr="00D70899" w14:paraId="09E95AB5" w14:textId="77777777">
        <w:tc>
          <w:tcPr>
            <w:tcW w:w="3260" w:type="dxa"/>
            <w:shd w:val="clear" w:color="auto" w:fill="auto"/>
          </w:tcPr>
          <w:p w14:paraId="00EA7F39" w14:textId="77777777" w:rsidR="002020DC" w:rsidRPr="00D70899" w:rsidRDefault="002020DC" w:rsidP="0055032C">
            <w:pPr>
              <w:spacing w:before="60" w:after="60" w:line="259" w:lineRule="auto"/>
              <w:jc w:val="both"/>
              <w:rPr>
                <w:rFonts w:eastAsia="Times New Roman" w:cs="Calibri"/>
              </w:rPr>
            </w:pPr>
            <w:r w:rsidRPr="00D70899">
              <w:rPr>
                <w:rFonts w:eastAsia="Times New Roman" w:cs="Calibri"/>
                <w:b/>
                <w:bCs/>
              </w:rPr>
              <w:t>Za Zamawiającego:</w:t>
            </w:r>
          </w:p>
          <w:p w14:paraId="3F1F678D" w14:textId="77777777" w:rsidR="002020DC" w:rsidRPr="00D70899" w:rsidRDefault="002020DC" w:rsidP="0055032C">
            <w:pPr>
              <w:spacing w:before="60" w:after="60" w:line="259" w:lineRule="auto"/>
              <w:jc w:val="both"/>
              <w:rPr>
                <w:rFonts w:eastAsia="Times New Roman" w:cs="Calibri"/>
                <w:b/>
                <w:bCs/>
              </w:rPr>
            </w:pPr>
            <w:r w:rsidRPr="00D70899">
              <w:rPr>
                <w:rFonts w:eastAsia="Times New Roman" w:cs="Calibri"/>
              </w:rPr>
              <w:t>(imię, nazwisko, data i podpis)</w:t>
            </w:r>
          </w:p>
        </w:tc>
        <w:tc>
          <w:tcPr>
            <w:tcW w:w="3260" w:type="dxa"/>
            <w:shd w:val="clear" w:color="auto" w:fill="auto"/>
          </w:tcPr>
          <w:p w14:paraId="32D46EC1" w14:textId="77777777" w:rsidR="002020DC" w:rsidRPr="00D70899" w:rsidRDefault="002020DC" w:rsidP="0055032C">
            <w:pPr>
              <w:spacing w:before="60" w:after="60" w:line="259" w:lineRule="auto"/>
              <w:jc w:val="both"/>
              <w:rPr>
                <w:rFonts w:eastAsia="Times New Roman" w:cs="Calibri"/>
                <w:b/>
                <w:bCs/>
              </w:rPr>
            </w:pPr>
          </w:p>
        </w:tc>
        <w:tc>
          <w:tcPr>
            <w:tcW w:w="3260" w:type="dxa"/>
            <w:shd w:val="clear" w:color="auto" w:fill="auto"/>
          </w:tcPr>
          <w:p w14:paraId="1AA9C1F3" w14:textId="77777777" w:rsidR="002020DC" w:rsidRPr="00D70899" w:rsidRDefault="002020DC" w:rsidP="0055032C">
            <w:pPr>
              <w:spacing w:before="60" w:after="60" w:line="259" w:lineRule="auto"/>
              <w:jc w:val="both"/>
              <w:rPr>
                <w:rFonts w:eastAsia="Times New Roman" w:cs="Calibri"/>
              </w:rPr>
            </w:pPr>
            <w:r w:rsidRPr="00D70899">
              <w:rPr>
                <w:rFonts w:eastAsia="Times New Roman" w:cs="Calibri"/>
                <w:b/>
                <w:bCs/>
              </w:rPr>
              <w:t>Za Wykonawcę:</w:t>
            </w:r>
          </w:p>
          <w:p w14:paraId="7D8246F7" w14:textId="77777777" w:rsidR="002020DC" w:rsidRPr="00D70899" w:rsidRDefault="002020DC" w:rsidP="0055032C">
            <w:pPr>
              <w:spacing w:before="60" w:after="60" w:line="259" w:lineRule="auto"/>
              <w:jc w:val="both"/>
              <w:rPr>
                <w:rFonts w:cs="Calibri"/>
              </w:rPr>
            </w:pPr>
            <w:r w:rsidRPr="00D70899">
              <w:rPr>
                <w:rFonts w:eastAsia="Times New Roman" w:cs="Calibri"/>
              </w:rPr>
              <w:t>(imię, nazwisko, data i podpis)</w:t>
            </w:r>
          </w:p>
        </w:tc>
      </w:tr>
      <w:tr w:rsidR="002020DC" w:rsidRPr="00D70899" w14:paraId="3EA8FFA2" w14:textId="77777777">
        <w:tc>
          <w:tcPr>
            <w:tcW w:w="3260" w:type="dxa"/>
            <w:tcBorders>
              <w:bottom w:val="single" w:sz="6" w:space="0" w:color="000000"/>
            </w:tcBorders>
            <w:shd w:val="clear" w:color="auto" w:fill="auto"/>
          </w:tcPr>
          <w:p w14:paraId="584997A9" w14:textId="77777777" w:rsidR="002020DC" w:rsidRPr="00D70899" w:rsidRDefault="002020DC" w:rsidP="0055032C">
            <w:pPr>
              <w:spacing w:before="60" w:after="60" w:line="259" w:lineRule="auto"/>
              <w:jc w:val="both"/>
              <w:rPr>
                <w:rFonts w:eastAsia="Times New Roman" w:cs="Calibri"/>
                <w:b/>
                <w:bCs/>
              </w:rPr>
            </w:pPr>
          </w:p>
        </w:tc>
        <w:tc>
          <w:tcPr>
            <w:tcW w:w="3260" w:type="dxa"/>
            <w:shd w:val="clear" w:color="auto" w:fill="auto"/>
          </w:tcPr>
          <w:p w14:paraId="1A4C1A4B" w14:textId="77777777" w:rsidR="002020DC" w:rsidRPr="00D70899" w:rsidRDefault="002020DC" w:rsidP="0055032C">
            <w:pPr>
              <w:spacing w:before="60" w:after="60" w:line="259" w:lineRule="auto"/>
              <w:jc w:val="both"/>
              <w:rPr>
                <w:rFonts w:eastAsia="Times New Roman" w:cs="Calibri"/>
                <w:b/>
                <w:bCs/>
              </w:rPr>
            </w:pPr>
          </w:p>
        </w:tc>
        <w:tc>
          <w:tcPr>
            <w:tcW w:w="3260" w:type="dxa"/>
            <w:tcBorders>
              <w:bottom w:val="single" w:sz="6" w:space="0" w:color="000000"/>
            </w:tcBorders>
            <w:shd w:val="clear" w:color="auto" w:fill="auto"/>
          </w:tcPr>
          <w:p w14:paraId="7499784C" w14:textId="77777777" w:rsidR="002020DC" w:rsidRPr="00D70899" w:rsidRDefault="002020DC" w:rsidP="0055032C">
            <w:pPr>
              <w:spacing w:before="60" w:after="60" w:line="259" w:lineRule="auto"/>
              <w:jc w:val="both"/>
              <w:rPr>
                <w:rFonts w:eastAsia="Times New Roman" w:cs="Calibri"/>
                <w:b/>
                <w:bCs/>
              </w:rPr>
            </w:pPr>
          </w:p>
        </w:tc>
      </w:tr>
    </w:tbl>
    <w:p w14:paraId="7463C5C9" w14:textId="77777777" w:rsidR="002020DC" w:rsidRDefault="002020DC" w:rsidP="0055032C">
      <w:pPr>
        <w:spacing w:before="60" w:after="60" w:line="259" w:lineRule="auto"/>
        <w:jc w:val="both"/>
        <w:rPr>
          <w:rFonts w:eastAsia="Times New Roman" w:cs="Calibri"/>
          <w:i/>
        </w:rPr>
      </w:pPr>
    </w:p>
    <w:p w14:paraId="32A7AB5A" w14:textId="77777777" w:rsidR="008345FA" w:rsidRDefault="002020DC" w:rsidP="0055032C">
      <w:pPr>
        <w:spacing w:before="60" w:after="60" w:line="259" w:lineRule="auto"/>
        <w:jc w:val="both"/>
        <w:rPr>
          <w:rFonts w:eastAsia="Times New Roman" w:cs="Calibri"/>
          <w:i/>
        </w:rPr>
      </w:pPr>
      <w:r w:rsidRPr="00D70899">
        <w:rPr>
          <w:rFonts w:eastAsia="Times New Roman" w:cs="Calibri"/>
          <w:i/>
        </w:rPr>
        <w:t>* niewłaściwe skreślić</w:t>
      </w:r>
    </w:p>
    <w:p w14:paraId="656574EF" w14:textId="51BC44AE" w:rsidR="00351A5F" w:rsidRPr="006978E8" w:rsidRDefault="008345FA" w:rsidP="00F1419C">
      <w:pPr>
        <w:spacing w:before="60" w:after="60" w:line="259" w:lineRule="auto"/>
        <w:ind w:left="4254" w:firstLine="709"/>
        <w:jc w:val="right"/>
        <w:rPr>
          <w:rFonts w:eastAsia="Times New Roman" w:cs="Calibri"/>
          <w:bCs/>
        </w:rPr>
      </w:pPr>
      <w:r>
        <w:rPr>
          <w:rFonts w:eastAsia="Times New Roman" w:cs="Calibri"/>
          <w:i/>
        </w:rPr>
        <w:br w:type="page"/>
      </w:r>
      <w:r w:rsidR="00351A5F" w:rsidRPr="006978E8">
        <w:rPr>
          <w:rFonts w:cs="Calibri"/>
        </w:rPr>
        <w:lastRenderedPageBreak/>
        <w:t xml:space="preserve">Załącznik nr 4 do Umowy </w:t>
      </w:r>
      <w:r w:rsidR="00351A5F">
        <w:rPr>
          <w:rFonts w:cs="Calibri"/>
        </w:rPr>
        <w:t>nr</w:t>
      </w:r>
      <w:r w:rsidR="00E87EB2">
        <w:rPr>
          <w:rFonts w:cs="Calibri"/>
        </w:rPr>
        <w:t xml:space="preserve"> </w:t>
      </w:r>
      <w:r w:rsidR="00F1419C">
        <w:rPr>
          <w:rFonts w:cs="Aptos"/>
        </w:rPr>
        <w:t>[</w:t>
      </w:r>
      <w:r w:rsidR="00F1419C">
        <w:rPr>
          <w:rFonts w:cs="Calibri"/>
        </w:rPr>
        <w:t>●</w:t>
      </w:r>
      <w:r w:rsidR="00F1419C">
        <w:rPr>
          <w:rFonts w:cs="Aptos"/>
        </w:rPr>
        <w:t>]</w:t>
      </w:r>
    </w:p>
    <w:p w14:paraId="0043DB7B" w14:textId="77777777" w:rsidR="00351A5F" w:rsidRPr="006978E8" w:rsidRDefault="00351A5F" w:rsidP="0055032C">
      <w:pPr>
        <w:keepNext/>
        <w:spacing w:before="60" w:after="60" w:line="259" w:lineRule="auto"/>
        <w:jc w:val="both"/>
        <w:rPr>
          <w:rFonts w:eastAsia="Arial Unicode MS" w:cs="Calibri"/>
          <w:color w:val="000000"/>
        </w:rPr>
      </w:pPr>
    </w:p>
    <w:p w14:paraId="4647AB51" w14:textId="77777777" w:rsidR="00351A5F" w:rsidRPr="006978E8" w:rsidRDefault="00351A5F" w:rsidP="0055032C">
      <w:pPr>
        <w:keepNext/>
        <w:spacing w:before="60" w:after="60" w:line="259" w:lineRule="auto"/>
        <w:jc w:val="center"/>
        <w:rPr>
          <w:rFonts w:eastAsia="Times New Roman" w:cs="Calibri"/>
          <w:b/>
        </w:rPr>
      </w:pPr>
      <w:r>
        <w:rPr>
          <w:rFonts w:eastAsia="Times New Roman" w:cs="Calibri"/>
          <w:b/>
        </w:rPr>
        <w:t>PROTOKÓŁ</w:t>
      </w:r>
      <w:r w:rsidRPr="006978E8">
        <w:rPr>
          <w:rFonts w:eastAsia="Times New Roman" w:cs="Calibri"/>
          <w:b/>
        </w:rPr>
        <w:t xml:space="preserve"> WYKORZYSTANIA PIECZĘCI I ZNACZNIKÓW CZASU</w:t>
      </w:r>
      <w:r>
        <w:rPr>
          <w:rFonts w:eastAsia="Times New Roman" w:cs="Calibri"/>
          <w:b/>
        </w:rPr>
        <w:t xml:space="preserve"> (wzór)</w:t>
      </w:r>
    </w:p>
    <w:p w14:paraId="46840DA8" w14:textId="77777777" w:rsidR="00351A5F" w:rsidRPr="006978E8" w:rsidRDefault="00351A5F" w:rsidP="0055032C">
      <w:pPr>
        <w:keepNext/>
        <w:spacing w:before="60" w:after="60" w:line="259" w:lineRule="auto"/>
        <w:jc w:val="both"/>
        <w:rPr>
          <w:rFonts w:eastAsia="Times New Roman" w:cs="Calibri"/>
          <w:b/>
        </w:rPr>
      </w:pPr>
    </w:p>
    <w:p w14:paraId="530CB5FB" w14:textId="77777777" w:rsidR="00351A5F" w:rsidRPr="006978E8" w:rsidRDefault="00351A5F" w:rsidP="0055032C">
      <w:pPr>
        <w:spacing w:before="60" w:after="60" w:line="259" w:lineRule="auto"/>
        <w:jc w:val="both"/>
        <w:rPr>
          <w:rFonts w:eastAsia="Times New Roman" w:cs="Calibri"/>
        </w:rPr>
      </w:pPr>
      <w:r w:rsidRPr="006978E8">
        <w:rPr>
          <w:rFonts w:eastAsia="Times New Roman" w:cs="Calibri"/>
        </w:rPr>
        <w:t xml:space="preserve">Dot. umowy nr ………… </w:t>
      </w:r>
    </w:p>
    <w:p w14:paraId="29AE30C2" w14:textId="77777777" w:rsidR="00351A5F" w:rsidRPr="006978E8" w:rsidRDefault="00351A5F" w:rsidP="0055032C">
      <w:pPr>
        <w:spacing w:before="60" w:after="60" w:line="259" w:lineRule="auto"/>
        <w:jc w:val="both"/>
        <w:rPr>
          <w:rFonts w:eastAsia="Times New Roman" w:cs="Calibri"/>
        </w:rPr>
      </w:pPr>
    </w:p>
    <w:p w14:paraId="1A913C66"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Przedstawiciel Wykonawcy:…………………………………………………… Uprawniony do podpisywania protokołu odbioru wskazany w § 9 ust</w:t>
      </w:r>
      <w:r>
        <w:rPr>
          <w:rFonts w:eastAsia="Times New Roman" w:cs="Calibri"/>
        </w:rPr>
        <w:t>.</w:t>
      </w:r>
      <w:r w:rsidRPr="006978E8">
        <w:rPr>
          <w:rFonts w:eastAsia="Times New Roman" w:cs="Calibri"/>
        </w:rPr>
        <w:t xml:space="preserve"> 1 pkt 2</w:t>
      </w:r>
    </w:p>
    <w:p w14:paraId="50C6D831"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Przedstawiciel Zamawiającego:…………………………………………………… Uprawniony do podpisywania protokołu odbioru wskazany w § 9 ust</w:t>
      </w:r>
      <w:r>
        <w:rPr>
          <w:rFonts w:eastAsia="Times New Roman" w:cs="Calibri"/>
        </w:rPr>
        <w:t>.</w:t>
      </w:r>
      <w:r w:rsidRPr="006978E8">
        <w:rPr>
          <w:rFonts w:eastAsia="Times New Roman" w:cs="Calibri"/>
        </w:rPr>
        <w:t xml:space="preserve"> 1 pkt 1</w:t>
      </w:r>
    </w:p>
    <w:p w14:paraId="7760A00C"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Okres kwartalny w którym realizowano usługi:……………………………………..</w:t>
      </w:r>
    </w:p>
    <w:p w14:paraId="50E8DACE"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Wykorzystanie:…………………………………………………………</w:t>
      </w:r>
    </w:p>
    <w:p w14:paraId="101EE0CA"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 xml:space="preserve">Usługi określone w § </w:t>
      </w:r>
      <w:r>
        <w:rPr>
          <w:rFonts w:eastAsia="Times New Roman" w:cs="Calibri"/>
        </w:rPr>
        <w:t>2</w:t>
      </w:r>
      <w:r w:rsidRPr="006978E8">
        <w:rPr>
          <w:rFonts w:eastAsia="Times New Roman" w:cs="Calibri"/>
        </w:rPr>
        <w:t xml:space="preserve"> ust.</w:t>
      </w:r>
      <w:r>
        <w:rPr>
          <w:rFonts w:eastAsia="Times New Roman" w:cs="Calibri"/>
        </w:rPr>
        <w:t xml:space="preserve"> 1 pkt</w:t>
      </w:r>
      <w:r w:rsidRPr="006978E8">
        <w:rPr>
          <w:rFonts w:eastAsia="Times New Roman" w:cs="Calibri"/>
        </w:rPr>
        <w:t xml:space="preserve"> </w:t>
      </w:r>
      <w:r>
        <w:rPr>
          <w:rFonts w:eastAsia="Times New Roman" w:cs="Calibri"/>
        </w:rPr>
        <w:t>5</w:t>
      </w:r>
      <w:r w:rsidRPr="006978E8">
        <w:rPr>
          <w:rFonts w:eastAsia="Times New Roman" w:cs="Calibri"/>
        </w:rPr>
        <w:t xml:space="preserve"> zostały wykonane w sposób prawidłowy/nieprawidłowy*</w:t>
      </w:r>
    </w:p>
    <w:p w14:paraId="0BA25198"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Uzasadnienie dotyczące kar umownych wraz ze szczegółowym wyjaśnieniem każdej pozycji:</w:t>
      </w:r>
    </w:p>
    <w:p w14:paraId="6D20EE23" w14:textId="77777777" w:rsidR="00351A5F" w:rsidRPr="006978E8" w:rsidRDefault="00351A5F" w:rsidP="0055032C">
      <w:pPr>
        <w:spacing w:before="60" w:after="60" w:line="259" w:lineRule="auto"/>
        <w:ind w:left="720"/>
        <w:jc w:val="both"/>
        <w:rPr>
          <w:rFonts w:eastAsia="Times New Roman" w:cs="Calibri"/>
        </w:rPr>
      </w:pPr>
      <w:r w:rsidRPr="006978E8">
        <w:rPr>
          <w:rFonts w:eastAsia="Times New Roman" w:cs="Calibri"/>
        </w:rPr>
        <w:t>………………………………………………………………………………………………….………………………………………………………………………………………………….</w:t>
      </w:r>
    </w:p>
    <w:p w14:paraId="235C9E37"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Uwagi: ……………………………………………. .</w:t>
      </w:r>
    </w:p>
    <w:p w14:paraId="332E743B"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Niniejszy Protokół sporządzono w dwóch jednobrzmiących egzemplarzach, po jednym dla każdej ze Stron.</w:t>
      </w:r>
    </w:p>
    <w:p w14:paraId="182DC384" w14:textId="77777777" w:rsidR="00351A5F" w:rsidRPr="006978E8" w:rsidRDefault="00351A5F" w:rsidP="0055032C">
      <w:pPr>
        <w:numPr>
          <w:ilvl w:val="0"/>
          <w:numId w:val="27"/>
        </w:numPr>
        <w:tabs>
          <w:tab w:val="clear" w:pos="0"/>
        </w:tabs>
        <w:spacing w:before="60" w:after="60" w:line="259" w:lineRule="auto"/>
        <w:jc w:val="both"/>
        <w:rPr>
          <w:rFonts w:eastAsia="Times New Roman" w:cs="Calibri"/>
        </w:rPr>
      </w:pPr>
      <w:r w:rsidRPr="006978E8">
        <w:rPr>
          <w:rFonts w:eastAsia="Times New Roman" w:cs="Calibri"/>
        </w:rPr>
        <w:t>Do niniejszego protokołu załączono raport z wykorzystania pieczęci i znaczników czasu przygotowany przez Wykonawcę</w:t>
      </w:r>
    </w:p>
    <w:p w14:paraId="2EB26EC1" w14:textId="77777777" w:rsidR="00351A5F" w:rsidRPr="006978E8" w:rsidRDefault="00351A5F" w:rsidP="0055032C">
      <w:pPr>
        <w:spacing w:before="60" w:after="60" w:line="259" w:lineRule="auto"/>
        <w:ind w:left="720"/>
        <w:jc w:val="both"/>
        <w:rPr>
          <w:rFonts w:eastAsia="Times New Roman" w:cs="Calibri"/>
        </w:rPr>
      </w:pPr>
    </w:p>
    <w:tbl>
      <w:tblPr>
        <w:tblW w:w="0" w:type="auto"/>
        <w:tblLayout w:type="fixed"/>
        <w:tblCellMar>
          <w:left w:w="70" w:type="dxa"/>
          <w:right w:w="70" w:type="dxa"/>
        </w:tblCellMar>
        <w:tblLook w:val="0000" w:firstRow="0" w:lastRow="0" w:firstColumn="0" w:lastColumn="0" w:noHBand="0" w:noVBand="0"/>
      </w:tblPr>
      <w:tblGrid>
        <w:gridCol w:w="3260"/>
        <w:gridCol w:w="3260"/>
        <w:gridCol w:w="3260"/>
      </w:tblGrid>
      <w:tr w:rsidR="00351A5F" w:rsidRPr="006978E8" w14:paraId="56002F5F" w14:textId="77777777">
        <w:tc>
          <w:tcPr>
            <w:tcW w:w="3260" w:type="dxa"/>
            <w:shd w:val="clear" w:color="auto" w:fill="auto"/>
          </w:tcPr>
          <w:p w14:paraId="0E4FA6C0" w14:textId="77777777" w:rsidR="00351A5F" w:rsidRPr="006978E8" w:rsidRDefault="00351A5F" w:rsidP="0055032C">
            <w:pPr>
              <w:spacing w:before="60" w:after="60" w:line="259" w:lineRule="auto"/>
              <w:jc w:val="both"/>
              <w:rPr>
                <w:rFonts w:eastAsia="Times New Roman" w:cs="Calibri"/>
              </w:rPr>
            </w:pPr>
            <w:r w:rsidRPr="006978E8">
              <w:rPr>
                <w:rFonts w:eastAsia="Times New Roman" w:cs="Calibri"/>
                <w:b/>
                <w:bCs/>
              </w:rPr>
              <w:t>Za Zamawiającego:</w:t>
            </w:r>
          </w:p>
          <w:p w14:paraId="20BCD5EA" w14:textId="77777777" w:rsidR="00351A5F" w:rsidRPr="006978E8" w:rsidRDefault="00351A5F" w:rsidP="0055032C">
            <w:pPr>
              <w:spacing w:before="60" w:after="60" w:line="259" w:lineRule="auto"/>
              <w:jc w:val="both"/>
              <w:rPr>
                <w:rFonts w:eastAsia="Times New Roman" w:cs="Calibri"/>
                <w:b/>
                <w:bCs/>
              </w:rPr>
            </w:pPr>
            <w:r w:rsidRPr="006978E8">
              <w:rPr>
                <w:rFonts w:eastAsia="Times New Roman" w:cs="Calibri"/>
              </w:rPr>
              <w:t>(imię, nazwisko, data i podpis)</w:t>
            </w:r>
          </w:p>
        </w:tc>
        <w:tc>
          <w:tcPr>
            <w:tcW w:w="3260" w:type="dxa"/>
            <w:shd w:val="clear" w:color="auto" w:fill="auto"/>
          </w:tcPr>
          <w:p w14:paraId="07673466" w14:textId="77777777" w:rsidR="00351A5F" w:rsidRPr="006978E8" w:rsidRDefault="00351A5F" w:rsidP="0055032C">
            <w:pPr>
              <w:spacing w:before="60" w:after="60" w:line="259" w:lineRule="auto"/>
              <w:jc w:val="both"/>
              <w:rPr>
                <w:rFonts w:eastAsia="Times New Roman" w:cs="Calibri"/>
                <w:b/>
                <w:bCs/>
              </w:rPr>
            </w:pPr>
          </w:p>
        </w:tc>
        <w:tc>
          <w:tcPr>
            <w:tcW w:w="3260" w:type="dxa"/>
            <w:shd w:val="clear" w:color="auto" w:fill="auto"/>
          </w:tcPr>
          <w:p w14:paraId="1D51DDFC" w14:textId="77777777" w:rsidR="00351A5F" w:rsidRPr="006978E8" w:rsidRDefault="00351A5F" w:rsidP="0055032C">
            <w:pPr>
              <w:spacing w:before="60" w:after="60" w:line="259" w:lineRule="auto"/>
              <w:jc w:val="both"/>
              <w:rPr>
                <w:rFonts w:eastAsia="Times New Roman" w:cs="Calibri"/>
              </w:rPr>
            </w:pPr>
            <w:r w:rsidRPr="006978E8">
              <w:rPr>
                <w:rFonts w:eastAsia="Times New Roman" w:cs="Calibri"/>
                <w:b/>
                <w:bCs/>
              </w:rPr>
              <w:t>Za Wykonawcę:</w:t>
            </w:r>
          </w:p>
          <w:p w14:paraId="68BDD779" w14:textId="77777777" w:rsidR="00351A5F" w:rsidRPr="006978E8" w:rsidRDefault="00351A5F" w:rsidP="0055032C">
            <w:pPr>
              <w:spacing w:before="60" w:after="60" w:line="259" w:lineRule="auto"/>
              <w:jc w:val="both"/>
              <w:rPr>
                <w:rFonts w:cs="Calibri"/>
              </w:rPr>
            </w:pPr>
            <w:r w:rsidRPr="006978E8">
              <w:rPr>
                <w:rFonts w:eastAsia="Times New Roman" w:cs="Calibri"/>
              </w:rPr>
              <w:t>(imię, nazwisko, data i podpis)</w:t>
            </w:r>
          </w:p>
        </w:tc>
      </w:tr>
      <w:tr w:rsidR="00351A5F" w:rsidRPr="006978E8" w14:paraId="3D26F047" w14:textId="77777777">
        <w:tc>
          <w:tcPr>
            <w:tcW w:w="3260" w:type="dxa"/>
            <w:tcBorders>
              <w:bottom w:val="single" w:sz="6" w:space="0" w:color="000000"/>
            </w:tcBorders>
            <w:shd w:val="clear" w:color="auto" w:fill="auto"/>
          </w:tcPr>
          <w:p w14:paraId="6026375C" w14:textId="77777777" w:rsidR="00351A5F" w:rsidRPr="006978E8" w:rsidRDefault="00351A5F" w:rsidP="0055032C">
            <w:pPr>
              <w:spacing w:before="60" w:after="60" w:line="259" w:lineRule="auto"/>
              <w:jc w:val="both"/>
              <w:rPr>
                <w:rFonts w:eastAsia="Times New Roman" w:cs="Calibri"/>
                <w:b/>
                <w:bCs/>
              </w:rPr>
            </w:pPr>
          </w:p>
        </w:tc>
        <w:tc>
          <w:tcPr>
            <w:tcW w:w="3260" w:type="dxa"/>
            <w:shd w:val="clear" w:color="auto" w:fill="auto"/>
          </w:tcPr>
          <w:p w14:paraId="3526BB2F" w14:textId="77777777" w:rsidR="00351A5F" w:rsidRPr="006978E8" w:rsidRDefault="00351A5F" w:rsidP="0055032C">
            <w:pPr>
              <w:spacing w:before="60" w:after="60" w:line="259" w:lineRule="auto"/>
              <w:jc w:val="both"/>
              <w:rPr>
                <w:rFonts w:eastAsia="Times New Roman" w:cs="Calibri"/>
                <w:b/>
                <w:bCs/>
              </w:rPr>
            </w:pPr>
          </w:p>
        </w:tc>
        <w:tc>
          <w:tcPr>
            <w:tcW w:w="3260" w:type="dxa"/>
            <w:tcBorders>
              <w:bottom w:val="single" w:sz="6" w:space="0" w:color="000000"/>
            </w:tcBorders>
            <w:shd w:val="clear" w:color="auto" w:fill="auto"/>
          </w:tcPr>
          <w:p w14:paraId="29E7D018" w14:textId="77777777" w:rsidR="00351A5F" w:rsidRPr="006978E8" w:rsidRDefault="00351A5F" w:rsidP="0055032C">
            <w:pPr>
              <w:spacing w:before="60" w:after="60" w:line="259" w:lineRule="auto"/>
              <w:jc w:val="both"/>
              <w:rPr>
                <w:rFonts w:eastAsia="Times New Roman" w:cs="Calibri"/>
                <w:b/>
                <w:bCs/>
              </w:rPr>
            </w:pPr>
          </w:p>
        </w:tc>
      </w:tr>
    </w:tbl>
    <w:p w14:paraId="19DC992E" w14:textId="77777777" w:rsidR="008345FA" w:rsidRDefault="00351A5F" w:rsidP="0055032C">
      <w:pPr>
        <w:spacing w:before="60" w:after="60" w:line="259" w:lineRule="auto"/>
        <w:jc w:val="both"/>
        <w:rPr>
          <w:rFonts w:eastAsia="Times New Roman" w:cs="Calibri"/>
          <w:i/>
        </w:rPr>
      </w:pPr>
      <w:r w:rsidRPr="006978E8">
        <w:rPr>
          <w:rFonts w:eastAsia="Times New Roman" w:cs="Calibri"/>
          <w:i/>
        </w:rPr>
        <w:t>* niewłaściwe skreślić</w:t>
      </w:r>
    </w:p>
    <w:p w14:paraId="3EED34D4" w14:textId="2560AD2A" w:rsidR="00AB7F31" w:rsidRPr="006978E8" w:rsidRDefault="008345FA" w:rsidP="0055032C">
      <w:pPr>
        <w:spacing w:before="60" w:after="60" w:line="259" w:lineRule="auto"/>
        <w:jc w:val="right"/>
        <w:rPr>
          <w:rFonts w:eastAsia="Times New Roman" w:cs="Calibri"/>
          <w:bCs/>
        </w:rPr>
      </w:pPr>
      <w:r>
        <w:rPr>
          <w:rFonts w:eastAsia="Times New Roman" w:cs="Calibri"/>
          <w:i/>
        </w:rPr>
        <w:br w:type="page"/>
      </w:r>
      <w:r w:rsidR="00E422EF" w:rsidRPr="006978E8">
        <w:rPr>
          <w:rFonts w:cs="Calibri"/>
        </w:rPr>
        <w:lastRenderedPageBreak/>
        <w:t>Z</w:t>
      </w:r>
      <w:r w:rsidR="00AB7F31" w:rsidRPr="006978E8">
        <w:rPr>
          <w:rFonts w:cs="Calibri"/>
        </w:rPr>
        <w:t xml:space="preserve">ałącznik nr </w:t>
      </w:r>
      <w:r w:rsidR="002561A4">
        <w:rPr>
          <w:rFonts w:cs="Calibri"/>
        </w:rPr>
        <w:t>5</w:t>
      </w:r>
      <w:r w:rsidR="00E422EF" w:rsidRPr="006978E8">
        <w:rPr>
          <w:rFonts w:cs="Calibri"/>
        </w:rPr>
        <w:t xml:space="preserve"> </w:t>
      </w:r>
      <w:r w:rsidR="00A15210" w:rsidRPr="006978E8">
        <w:rPr>
          <w:rFonts w:cs="Calibri"/>
        </w:rPr>
        <w:t xml:space="preserve">do Umowy </w:t>
      </w:r>
      <w:r w:rsidR="00A15210">
        <w:rPr>
          <w:rFonts w:cs="Calibri"/>
        </w:rPr>
        <w:t>nr</w:t>
      </w:r>
      <w:r w:rsidR="00E87EB2">
        <w:rPr>
          <w:rFonts w:cs="Calibri"/>
        </w:rPr>
        <w:t xml:space="preserve"> </w:t>
      </w:r>
      <w:r w:rsidR="00F1419C">
        <w:rPr>
          <w:rFonts w:cs="Aptos"/>
        </w:rPr>
        <w:t>[</w:t>
      </w:r>
      <w:r w:rsidR="00F1419C">
        <w:rPr>
          <w:rFonts w:cs="Calibri"/>
        </w:rPr>
        <w:t>●</w:t>
      </w:r>
      <w:r w:rsidR="00F1419C">
        <w:rPr>
          <w:rFonts w:cs="Aptos"/>
        </w:rPr>
        <w:t>]</w:t>
      </w:r>
    </w:p>
    <w:p w14:paraId="2D108EEB" w14:textId="77777777" w:rsidR="00AB7F31" w:rsidRPr="006978E8" w:rsidRDefault="00AB7F31" w:rsidP="0055032C">
      <w:pPr>
        <w:keepNext/>
        <w:spacing w:before="60" w:after="60" w:line="259" w:lineRule="auto"/>
        <w:jc w:val="both"/>
        <w:rPr>
          <w:rFonts w:eastAsia="Arial Unicode MS" w:cs="Calibri"/>
          <w:color w:val="000000"/>
        </w:rPr>
      </w:pPr>
    </w:p>
    <w:p w14:paraId="6F47A868" w14:textId="77777777" w:rsidR="00AB7F31" w:rsidRPr="006978E8" w:rsidRDefault="00AB7F31" w:rsidP="0055032C">
      <w:pPr>
        <w:keepNext/>
        <w:spacing w:before="60" w:after="60" w:line="259" w:lineRule="auto"/>
        <w:jc w:val="center"/>
        <w:rPr>
          <w:rFonts w:eastAsia="Times New Roman" w:cs="Calibri"/>
        </w:rPr>
      </w:pPr>
      <w:r w:rsidRPr="006978E8">
        <w:rPr>
          <w:rFonts w:eastAsia="Times New Roman" w:cs="Calibri"/>
          <w:b/>
        </w:rPr>
        <w:t>PROTOKÓŁ REALIZACJI USŁUG WSPARCIA</w:t>
      </w:r>
      <w:r w:rsidR="008219AB">
        <w:rPr>
          <w:rFonts w:eastAsia="Times New Roman" w:cs="Calibri"/>
          <w:b/>
        </w:rPr>
        <w:t xml:space="preserve"> (wzór)</w:t>
      </w:r>
    </w:p>
    <w:p w14:paraId="2B149239" w14:textId="77777777" w:rsidR="00AB7F31" w:rsidRPr="006978E8" w:rsidRDefault="00AB7F31" w:rsidP="0055032C">
      <w:pPr>
        <w:spacing w:before="60" w:after="60" w:line="259" w:lineRule="auto"/>
        <w:jc w:val="both"/>
        <w:rPr>
          <w:rFonts w:eastAsia="Times New Roman" w:cs="Calibri"/>
        </w:rPr>
      </w:pPr>
    </w:p>
    <w:p w14:paraId="4F3A52AC" w14:textId="77777777" w:rsidR="00AB7F31" w:rsidRPr="006978E8" w:rsidRDefault="00AB7F31" w:rsidP="0055032C">
      <w:pPr>
        <w:spacing w:before="60" w:after="60" w:line="259" w:lineRule="auto"/>
        <w:jc w:val="both"/>
        <w:rPr>
          <w:rFonts w:eastAsia="Times New Roman" w:cs="Calibri"/>
        </w:rPr>
      </w:pPr>
      <w:r w:rsidRPr="006978E8">
        <w:rPr>
          <w:rFonts w:eastAsia="Times New Roman" w:cs="Calibri"/>
        </w:rPr>
        <w:t xml:space="preserve">Dot. umowy nr ………… </w:t>
      </w:r>
    </w:p>
    <w:p w14:paraId="0B8272A5" w14:textId="77777777" w:rsidR="00AB7F31" w:rsidRPr="006978E8" w:rsidRDefault="00AB7F31" w:rsidP="0055032C">
      <w:pPr>
        <w:spacing w:before="60" w:after="60" w:line="259" w:lineRule="auto"/>
        <w:jc w:val="both"/>
        <w:rPr>
          <w:rFonts w:eastAsia="Times New Roman" w:cs="Calibri"/>
        </w:rPr>
      </w:pPr>
    </w:p>
    <w:p w14:paraId="2674D579" w14:textId="77777777" w:rsidR="00AF15E5" w:rsidRPr="006978E8" w:rsidRDefault="00AF15E5" w:rsidP="0055032C">
      <w:pPr>
        <w:numPr>
          <w:ilvl w:val="0"/>
          <w:numId w:val="21"/>
        </w:numPr>
        <w:tabs>
          <w:tab w:val="clear" w:pos="0"/>
        </w:tabs>
        <w:spacing w:before="60" w:after="60" w:line="259" w:lineRule="auto"/>
        <w:jc w:val="both"/>
        <w:rPr>
          <w:rFonts w:eastAsia="Times New Roman" w:cs="Calibri"/>
        </w:rPr>
      </w:pPr>
      <w:r w:rsidRPr="006978E8">
        <w:rPr>
          <w:rFonts w:eastAsia="Times New Roman" w:cs="Calibri"/>
        </w:rPr>
        <w:t>Przedstawiciel</w:t>
      </w:r>
      <w:r w:rsidR="00275AFC" w:rsidRPr="006978E8">
        <w:rPr>
          <w:rFonts w:eastAsia="Times New Roman" w:cs="Calibri"/>
        </w:rPr>
        <w:t xml:space="preserve"> </w:t>
      </w:r>
      <w:r w:rsidRPr="006978E8">
        <w:rPr>
          <w:rFonts w:eastAsia="Times New Roman" w:cs="Calibri"/>
        </w:rPr>
        <w:t>Wykonawcy:…………………………………………………… Uprawniony</w:t>
      </w:r>
      <w:r w:rsidR="00275AFC" w:rsidRPr="006978E8">
        <w:rPr>
          <w:rFonts w:eastAsia="Times New Roman" w:cs="Calibri"/>
        </w:rPr>
        <w:t xml:space="preserve"> </w:t>
      </w:r>
      <w:r w:rsidRPr="006978E8">
        <w:rPr>
          <w:rFonts w:eastAsia="Times New Roman" w:cs="Calibri"/>
        </w:rPr>
        <w:t>do podpisywania protokołu odbioru wskazany w § 9 ust</w:t>
      </w:r>
      <w:r w:rsidR="00A15210">
        <w:rPr>
          <w:rFonts w:eastAsia="Times New Roman" w:cs="Calibri"/>
        </w:rPr>
        <w:t>.</w:t>
      </w:r>
      <w:r w:rsidRPr="006978E8">
        <w:rPr>
          <w:rFonts w:eastAsia="Times New Roman" w:cs="Calibri"/>
        </w:rPr>
        <w:t xml:space="preserve"> 1 pkt 2</w:t>
      </w:r>
    </w:p>
    <w:p w14:paraId="6B2E38E7" w14:textId="77777777" w:rsidR="00AF15E5" w:rsidRPr="006978E8" w:rsidRDefault="00AF15E5" w:rsidP="0055032C">
      <w:pPr>
        <w:numPr>
          <w:ilvl w:val="0"/>
          <w:numId w:val="21"/>
        </w:numPr>
        <w:tabs>
          <w:tab w:val="clear" w:pos="0"/>
        </w:tabs>
        <w:spacing w:before="60" w:after="60" w:line="259" w:lineRule="auto"/>
        <w:jc w:val="both"/>
        <w:rPr>
          <w:rFonts w:eastAsia="Times New Roman" w:cs="Calibri"/>
        </w:rPr>
      </w:pPr>
      <w:r w:rsidRPr="006978E8">
        <w:rPr>
          <w:rFonts w:eastAsia="Times New Roman" w:cs="Calibri"/>
        </w:rPr>
        <w:t>Przedstawiciel Zamawiającego:…………………………………………………… Uprawniony</w:t>
      </w:r>
      <w:r w:rsidR="00275AFC" w:rsidRPr="006978E8">
        <w:rPr>
          <w:rFonts w:eastAsia="Times New Roman" w:cs="Calibri"/>
        </w:rPr>
        <w:t xml:space="preserve"> </w:t>
      </w:r>
      <w:r w:rsidRPr="006978E8">
        <w:rPr>
          <w:rFonts w:eastAsia="Times New Roman" w:cs="Calibri"/>
        </w:rPr>
        <w:t>do podpisywania protokołu odbioru wskazany w § 9 ust</w:t>
      </w:r>
      <w:r w:rsidR="00A15210">
        <w:rPr>
          <w:rFonts w:eastAsia="Times New Roman" w:cs="Calibri"/>
        </w:rPr>
        <w:t>.</w:t>
      </w:r>
      <w:r w:rsidRPr="006978E8">
        <w:rPr>
          <w:rFonts w:eastAsia="Times New Roman" w:cs="Calibri"/>
        </w:rPr>
        <w:t xml:space="preserve"> 1 pkt 1</w:t>
      </w:r>
    </w:p>
    <w:p w14:paraId="6749EDBA" w14:textId="77777777" w:rsidR="00AB7F31" w:rsidRPr="006978E8" w:rsidRDefault="00AB7F31" w:rsidP="0055032C">
      <w:pPr>
        <w:numPr>
          <w:ilvl w:val="0"/>
          <w:numId w:val="21"/>
        </w:numPr>
        <w:tabs>
          <w:tab w:val="clear" w:pos="0"/>
        </w:tabs>
        <w:spacing w:before="60" w:after="60" w:line="259" w:lineRule="auto"/>
        <w:jc w:val="both"/>
        <w:rPr>
          <w:rFonts w:eastAsia="Times New Roman" w:cs="Calibri"/>
        </w:rPr>
      </w:pPr>
      <w:r w:rsidRPr="006978E8">
        <w:rPr>
          <w:rFonts w:eastAsia="Times New Roman" w:cs="Calibri"/>
        </w:rPr>
        <w:t>Okres kwartalny w którym realizowano usługi wsparcia:……………………………………..</w:t>
      </w:r>
    </w:p>
    <w:p w14:paraId="1A31E37F" w14:textId="77777777" w:rsidR="00AB7F31" w:rsidRPr="006978E8" w:rsidRDefault="00AB7F31" w:rsidP="0055032C">
      <w:pPr>
        <w:numPr>
          <w:ilvl w:val="0"/>
          <w:numId w:val="21"/>
        </w:numPr>
        <w:tabs>
          <w:tab w:val="clear" w:pos="0"/>
        </w:tabs>
        <w:spacing w:before="60" w:after="60" w:line="259" w:lineRule="auto"/>
        <w:jc w:val="both"/>
        <w:rPr>
          <w:rFonts w:eastAsia="Times New Roman" w:cs="Calibri"/>
        </w:rPr>
      </w:pPr>
      <w:r w:rsidRPr="006978E8">
        <w:rPr>
          <w:rFonts w:eastAsia="Times New Roman" w:cs="Calibri"/>
        </w:rPr>
        <w:t xml:space="preserve">Usługi wsparcia określone w § </w:t>
      </w:r>
      <w:r w:rsidR="006C16D3">
        <w:rPr>
          <w:rFonts w:eastAsia="Times New Roman" w:cs="Calibri"/>
        </w:rPr>
        <w:t>2</w:t>
      </w:r>
      <w:r w:rsidR="006C16D3" w:rsidRPr="006978E8">
        <w:rPr>
          <w:rFonts w:eastAsia="Times New Roman" w:cs="Calibri"/>
        </w:rPr>
        <w:t xml:space="preserve"> </w:t>
      </w:r>
      <w:r w:rsidRPr="006978E8">
        <w:rPr>
          <w:rFonts w:eastAsia="Times New Roman" w:cs="Calibri"/>
        </w:rPr>
        <w:t>ust</w:t>
      </w:r>
      <w:r w:rsidR="001C42DA" w:rsidRPr="006978E8">
        <w:rPr>
          <w:rFonts w:eastAsia="Times New Roman" w:cs="Calibri"/>
        </w:rPr>
        <w:t>.</w:t>
      </w:r>
      <w:r w:rsidR="006C16D3">
        <w:rPr>
          <w:rFonts w:eastAsia="Times New Roman" w:cs="Calibri"/>
        </w:rPr>
        <w:t xml:space="preserve"> 1 pkt</w:t>
      </w:r>
      <w:r w:rsidR="00351A5F">
        <w:rPr>
          <w:rFonts w:eastAsia="Times New Roman" w:cs="Calibri"/>
        </w:rPr>
        <w:t xml:space="preserve"> </w:t>
      </w:r>
      <w:r w:rsidR="002561A4">
        <w:rPr>
          <w:rFonts w:eastAsia="Times New Roman" w:cs="Calibri"/>
        </w:rPr>
        <w:t>6</w:t>
      </w:r>
      <w:r w:rsidR="0067285A" w:rsidRPr="006978E8">
        <w:rPr>
          <w:rFonts w:eastAsia="Times New Roman" w:cs="Calibri"/>
        </w:rPr>
        <w:t xml:space="preserve"> </w:t>
      </w:r>
      <w:r w:rsidRPr="006978E8">
        <w:rPr>
          <w:rFonts w:eastAsia="Times New Roman" w:cs="Calibri"/>
        </w:rPr>
        <w:t>zostały wykonane w sposób prawidłowy/nieprawidłowy*</w:t>
      </w:r>
    </w:p>
    <w:p w14:paraId="06F13A55" w14:textId="77777777" w:rsidR="00AB7F31" w:rsidRPr="006978E8" w:rsidRDefault="00AB7F31" w:rsidP="0055032C">
      <w:pPr>
        <w:numPr>
          <w:ilvl w:val="0"/>
          <w:numId w:val="21"/>
        </w:numPr>
        <w:tabs>
          <w:tab w:val="clear" w:pos="0"/>
        </w:tabs>
        <w:spacing w:before="60" w:after="60" w:line="259" w:lineRule="auto"/>
        <w:jc w:val="both"/>
        <w:rPr>
          <w:rFonts w:eastAsia="Times New Roman" w:cs="Calibri"/>
        </w:rPr>
      </w:pPr>
      <w:r w:rsidRPr="006978E8">
        <w:rPr>
          <w:rFonts w:eastAsia="Times New Roman" w:cs="Calibri"/>
        </w:rPr>
        <w:t>Uzasadnienie dotyczące kar umownych wraz ze szczegółowym wyjaśnieniem każdej pozycji:</w:t>
      </w:r>
    </w:p>
    <w:p w14:paraId="6F579562" w14:textId="77777777" w:rsidR="00AB7F31" w:rsidRPr="006978E8" w:rsidRDefault="00AB7F31" w:rsidP="0055032C">
      <w:pPr>
        <w:spacing w:before="60" w:after="60" w:line="259" w:lineRule="auto"/>
        <w:ind w:left="720"/>
        <w:jc w:val="both"/>
        <w:rPr>
          <w:rFonts w:eastAsia="Times New Roman" w:cs="Calibri"/>
        </w:rPr>
      </w:pPr>
      <w:r w:rsidRPr="006978E8">
        <w:rPr>
          <w:rFonts w:eastAsia="Times New Roman" w:cs="Calibri"/>
        </w:rPr>
        <w:t>………………………………………………………………………………………………….………………………………………………………………………………………………….</w:t>
      </w:r>
    </w:p>
    <w:p w14:paraId="0E0ACDE3" w14:textId="77777777" w:rsidR="00AB7F31" w:rsidRPr="006978E8" w:rsidRDefault="00AB7F31" w:rsidP="0055032C">
      <w:pPr>
        <w:numPr>
          <w:ilvl w:val="0"/>
          <w:numId w:val="21"/>
        </w:numPr>
        <w:tabs>
          <w:tab w:val="clear" w:pos="0"/>
        </w:tabs>
        <w:spacing w:before="60" w:after="60" w:line="259" w:lineRule="auto"/>
        <w:jc w:val="both"/>
        <w:rPr>
          <w:rFonts w:eastAsia="Times New Roman" w:cs="Calibri"/>
        </w:rPr>
      </w:pPr>
      <w:r w:rsidRPr="006978E8">
        <w:rPr>
          <w:rFonts w:eastAsia="Times New Roman" w:cs="Calibri"/>
        </w:rPr>
        <w:t>Uwagi: ……………………………………………. .</w:t>
      </w:r>
    </w:p>
    <w:p w14:paraId="4F89258D" w14:textId="77777777" w:rsidR="00AB7F31" w:rsidRPr="006978E8" w:rsidRDefault="00AB7F31" w:rsidP="0055032C">
      <w:pPr>
        <w:numPr>
          <w:ilvl w:val="0"/>
          <w:numId w:val="21"/>
        </w:numPr>
        <w:tabs>
          <w:tab w:val="clear" w:pos="0"/>
        </w:tabs>
        <w:spacing w:before="60" w:after="60" w:line="259" w:lineRule="auto"/>
        <w:jc w:val="both"/>
        <w:rPr>
          <w:rFonts w:eastAsia="Times New Roman" w:cs="Calibri"/>
        </w:rPr>
      </w:pPr>
      <w:r w:rsidRPr="006978E8">
        <w:rPr>
          <w:rFonts w:eastAsia="Times New Roman" w:cs="Calibri"/>
        </w:rPr>
        <w:t>Niniejszy Protokół sporządzono w dwóch jednobrzmiących egzemplarzach, po jednym dla każdej ze Stron.</w:t>
      </w:r>
    </w:p>
    <w:p w14:paraId="5B7272E1" w14:textId="77777777" w:rsidR="00AB7F31" w:rsidRPr="006978E8" w:rsidRDefault="00AB7F31" w:rsidP="0055032C">
      <w:pPr>
        <w:spacing w:before="60" w:after="60" w:line="259" w:lineRule="auto"/>
        <w:ind w:left="720"/>
        <w:jc w:val="both"/>
        <w:rPr>
          <w:rFonts w:eastAsia="Times New Roman" w:cs="Calibri"/>
        </w:rPr>
      </w:pPr>
    </w:p>
    <w:tbl>
      <w:tblPr>
        <w:tblW w:w="0" w:type="auto"/>
        <w:tblLayout w:type="fixed"/>
        <w:tblCellMar>
          <w:left w:w="70" w:type="dxa"/>
          <w:right w:w="70" w:type="dxa"/>
        </w:tblCellMar>
        <w:tblLook w:val="0000" w:firstRow="0" w:lastRow="0" w:firstColumn="0" w:lastColumn="0" w:noHBand="0" w:noVBand="0"/>
      </w:tblPr>
      <w:tblGrid>
        <w:gridCol w:w="3260"/>
        <w:gridCol w:w="3260"/>
        <w:gridCol w:w="3260"/>
      </w:tblGrid>
      <w:tr w:rsidR="00AB7F31" w:rsidRPr="006978E8" w14:paraId="367CEF54" w14:textId="77777777" w:rsidTr="008806D2">
        <w:tc>
          <w:tcPr>
            <w:tcW w:w="3260" w:type="dxa"/>
            <w:shd w:val="clear" w:color="auto" w:fill="auto"/>
          </w:tcPr>
          <w:p w14:paraId="50AE07B7" w14:textId="77777777" w:rsidR="00AB7F31" w:rsidRPr="006978E8" w:rsidRDefault="00AB7F31" w:rsidP="0055032C">
            <w:pPr>
              <w:spacing w:before="60" w:after="60" w:line="259" w:lineRule="auto"/>
              <w:jc w:val="both"/>
              <w:rPr>
                <w:rFonts w:eastAsia="Times New Roman" w:cs="Calibri"/>
              </w:rPr>
            </w:pPr>
            <w:r w:rsidRPr="006978E8">
              <w:rPr>
                <w:rFonts w:eastAsia="Times New Roman" w:cs="Calibri"/>
                <w:b/>
                <w:bCs/>
              </w:rPr>
              <w:t>Za Zamawiającego:</w:t>
            </w:r>
          </w:p>
          <w:p w14:paraId="3F6AD97D" w14:textId="77777777" w:rsidR="00AB7F31" w:rsidRPr="006978E8" w:rsidRDefault="00AB7F31" w:rsidP="0055032C">
            <w:pPr>
              <w:spacing w:before="60" w:after="60" w:line="259" w:lineRule="auto"/>
              <w:jc w:val="both"/>
              <w:rPr>
                <w:rFonts w:eastAsia="Times New Roman" w:cs="Calibri"/>
                <w:b/>
                <w:bCs/>
              </w:rPr>
            </w:pPr>
            <w:r w:rsidRPr="006978E8">
              <w:rPr>
                <w:rFonts w:eastAsia="Times New Roman" w:cs="Calibri"/>
              </w:rPr>
              <w:t>(imię, nazwisko, data i podpis)</w:t>
            </w:r>
          </w:p>
        </w:tc>
        <w:tc>
          <w:tcPr>
            <w:tcW w:w="3260" w:type="dxa"/>
            <w:shd w:val="clear" w:color="auto" w:fill="auto"/>
          </w:tcPr>
          <w:p w14:paraId="01265A5E" w14:textId="77777777" w:rsidR="00AB7F31" w:rsidRPr="006978E8" w:rsidRDefault="00AB7F31" w:rsidP="0055032C">
            <w:pPr>
              <w:spacing w:before="60" w:after="60" w:line="259" w:lineRule="auto"/>
              <w:jc w:val="both"/>
              <w:rPr>
                <w:rFonts w:eastAsia="Times New Roman" w:cs="Calibri"/>
                <w:b/>
                <w:bCs/>
              </w:rPr>
            </w:pPr>
          </w:p>
        </w:tc>
        <w:tc>
          <w:tcPr>
            <w:tcW w:w="3260" w:type="dxa"/>
            <w:shd w:val="clear" w:color="auto" w:fill="auto"/>
          </w:tcPr>
          <w:p w14:paraId="37658657" w14:textId="77777777" w:rsidR="00AB7F31" w:rsidRPr="006978E8" w:rsidRDefault="00AB7F31" w:rsidP="0055032C">
            <w:pPr>
              <w:spacing w:before="60" w:after="60" w:line="259" w:lineRule="auto"/>
              <w:jc w:val="both"/>
              <w:rPr>
                <w:rFonts w:eastAsia="Times New Roman" w:cs="Calibri"/>
              </w:rPr>
            </w:pPr>
            <w:r w:rsidRPr="006978E8">
              <w:rPr>
                <w:rFonts w:eastAsia="Times New Roman" w:cs="Calibri"/>
                <w:b/>
                <w:bCs/>
              </w:rPr>
              <w:t>Za Wykonawcę:</w:t>
            </w:r>
          </w:p>
          <w:p w14:paraId="4CDF884E" w14:textId="77777777" w:rsidR="00AB7F31" w:rsidRPr="006978E8" w:rsidRDefault="00AB7F31" w:rsidP="0055032C">
            <w:pPr>
              <w:spacing w:before="60" w:after="60" w:line="259" w:lineRule="auto"/>
              <w:jc w:val="both"/>
              <w:rPr>
                <w:rFonts w:cs="Calibri"/>
              </w:rPr>
            </w:pPr>
            <w:r w:rsidRPr="006978E8">
              <w:rPr>
                <w:rFonts w:eastAsia="Times New Roman" w:cs="Calibri"/>
              </w:rPr>
              <w:t>(imię, nazwisko, data i podpis)</w:t>
            </w:r>
          </w:p>
        </w:tc>
      </w:tr>
      <w:tr w:rsidR="00AB7F31" w:rsidRPr="006978E8" w14:paraId="478FB01C" w14:textId="77777777" w:rsidTr="008806D2">
        <w:tc>
          <w:tcPr>
            <w:tcW w:w="3260" w:type="dxa"/>
            <w:tcBorders>
              <w:bottom w:val="single" w:sz="6" w:space="0" w:color="000000"/>
            </w:tcBorders>
            <w:shd w:val="clear" w:color="auto" w:fill="auto"/>
          </w:tcPr>
          <w:p w14:paraId="71F63EEE" w14:textId="77777777" w:rsidR="00AB7F31" w:rsidRPr="006978E8" w:rsidRDefault="00AB7F31" w:rsidP="0055032C">
            <w:pPr>
              <w:spacing w:before="60" w:after="60" w:line="259" w:lineRule="auto"/>
              <w:jc w:val="both"/>
              <w:rPr>
                <w:rFonts w:eastAsia="Times New Roman" w:cs="Calibri"/>
                <w:b/>
                <w:bCs/>
              </w:rPr>
            </w:pPr>
          </w:p>
          <w:p w14:paraId="0ED9335D" w14:textId="77777777" w:rsidR="00AB7F31" w:rsidRPr="006978E8" w:rsidRDefault="00AB7F31" w:rsidP="0055032C">
            <w:pPr>
              <w:spacing w:before="60" w:after="60" w:line="259" w:lineRule="auto"/>
              <w:jc w:val="both"/>
              <w:rPr>
                <w:rFonts w:eastAsia="Times New Roman" w:cs="Calibri"/>
                <w:b/>
                <w:bCs/>
              </w:rPr>
            </w:pPr>
          </w:p>
        </w:tc>
        <w:tc>
          <w:tcPr>
            <w:tcW w:w="3260" w:type="dxa"/>
            <w:shd w:val="clear" w:color="auto" w:fill="auto"/>
          </w:tcPr>
          <w:p w14:paraId="3D9436D9" w14:textId="77777777" w:rsidR="00AB7F31" w:rsidRPr="006978E8" w:rsidRDefault="00AB7F31" w:rsidP="0055032C">
            <w:pPr>
              <w:spacing w:before="60" w:after="60" w:line="259" w:lineRule="auto"/>
              <w:jc w:val="both"/>
              <w:rPr>
                <w:rFonts w:eastAsia="Times New Roman" w:cs="Calibri"/>
                <w:b/>
                <w:bCs/>
              </w:rPr>
            </w:pPr>
          </w:p>
        </w:tc>
        <w:tc>
          <w:tcPr>
            <w:tcW w:w="3260" w:type="dxa"/>
            <w:tcBorders>
              <w:bottom w:val="single" w:sz="6" w:space="0" w:color="000000"/>
            </w:tcBorders>
            <w:shd w:val="clear" w:color="auto" w:fill="auto"/>
          </w:tcPr>
          <w:p w14:paraId="7A090848" w14:textId="77777777" w:rsidR="00AB7F31" w:rsidRPr="006978E8" w:rsidRDefault="00AB7F31" w:rsidP="0055032C">
            <w:pPr>
              <w:spacing w:before="60" w:after="60" w:line="259" w:lineRule="auto"/>
              <w:jc w:val="both"/>
              <w:rPr>
                <w:rFonts w:eastAsia="Times New Roman" w:cs="Calibri"/>
                <w:b/>
                <w:bCs/>
              </w:rPr>
            </w:pPr>
          </w:p>
        </w:tc>
      </w:tr>
    </w:tbl>
    <w:p w14:paraId="6E64090C" w14:textId="77777777" w:rsidR="008345FA" w:rsidRDefault="00AB7F31" w:rsidP="0055032C">
      <w:pPr>
        <w:spacing w:before="60" w:after="60" w:line="259" w:lineRule="auto"/>
        <w:jc w:val="both"/>
        <w:rPr>
          <w:rFonts w:eastAsia="Times New Roman" w:cs="Calibri"/>
          <w:i/>
        </w:rPr>
      </w:pPr>
      <w:r w:rsidRPr="006978E8">
        <w:rPr>
          <w:rFonts w:eastAsia="Times New Roman" w:cs="Calibri"/>
          <w:i/>
        </w:rPr>
        <w:t>* niewłaściwe skreślić</w:t>
      </w:r>
    </w:p>
    <w:p w14:paraId="0EBBFA43" w14:textId="12C80668" w:rsidR="009D1E30" w:rsidRPr="006978E8" w:rsidRDefault="008345FA" w:rsidP="0055032C">
      <w:pPr>
        <w:spacing w:before="60" w:after="60" w:line="259" w:lineRule="auto"/>
        <w:jc w:val="right"/>
        <w:rPr>
          <w:rFonts w:eastAsia="Times New Roman" w:cs="Calibri"/>
          <w:bCs/>
        </w:rPr>
      </w:pPr>
      <w:r>
        <w:rPr>
          <w:rFonts w:eastAsia="Times New Roman" w:cs="Calibri"/>
          <w:i/>
        </w:rPr>
        <w:br w:type="page"/>
      </w:r>
      <w:r w:rsidR="009D1E30" w:rsidRPr="006978E8">
        <w:rPr>
          <w:rFonts w:cs="Calibri"/>
        </w:rPr>
        <w:lastRenderedPageBreak/>
        <w:t xml:space="preserve">Załącznik nr </w:t>
      </w:r>
      <w:r w:rsidR="002561A4">
        <w:rPr>
          <w:rFonts w:cs="Calibri"/>
        </w:rPr>
        <w:t>6</w:t>
      </w:r>
      <w:r w:rsidR="00E422EF" w:rsidRPr="006978E8">
        <w:rPr>
          <w:rFonts w:cs="Calibri"/>
        </w:rPr>
        <w:t xml:space="preserve"> </w:t>
      </w:r>
      <w:r w:rsidR="00A15210" w:rsidRPr="006978E8">
        <w:rPr>
          <w:rFonts w:cs="Calibri"/>
        </w:rPr>
        <w:t xml:space="preserve">do Umowy </w:t>
      </w:r>
      <w:r w:rsidR="00A15210">
        <w:rPr>
          <w:rFonts w:cs="Calibri"/>
        </w:rPr>
        <w:t>nr</w:t>
      </w:r>
      <w:r w:rsidR="00E87EB2">
        <w:rPr>
          <w:rFonts w:cs="Calibri"/>
        </w:rPr>
        <w:t xml:space="preserve"> </w:t>
      </w:r>
      <w:r w:rsidR="00F1419C">
        <w:rPr>
          <w:rFonts w:cs="Aptos"/>
        </w:rPr>
        <w:t>[</w:t>
      </w:r>
      <w:r w:rsidR="00F1419C">
        <w:rPr>
          <w:rFonts w:cs="Calibri"/>
        </w:rPr>
        <w:t>●</w:t>
      </w:r>
      <w:r w:rsidR="00F1419C">
        <w:rPr>
          <w:rFonts w:cs="Aptos"/>
        </w:rPr>
        <w:t>]</w:t>
      </w:r>
    </w:p>
    <w:p w14:paraId="5C7C9B34" w14:textId="77777777" w:rsidR="009D1E30" w:rsidRPr="006978E8" w:rsidRDefault="009D1E30" w:rsidP="0055032C">
      <w:pPr>
        <w:keepNext/>
        <w:spacing w:before="60" w:after="60" w:line="259" w:lineRule="auto"/>
        <w:jc w:val="both"/>
        <w:rPr>
          <w:rFonts w:eastAsia="Arial Unicode MS" w:cs="Calibri"/>
          <w:color w:val="000000"/>
        </w:rPr>
      </w:pPr>
    </w:p>
    <w:p w14:paraId="335B02F1" w14:textId="77777777" w:rsidR="009D1E30" w:rsidRPr="006978E8" w:rsidRDefault="009D1E30" w:rsidP="0055032C">
      <w:pPr>
        <w:keepNext/>
        <w:spacing w:before="60" w:after="60" w:line="259" w:lineRule="auto"/>
        <w:jc w:val="center"/>
        <w:rPr>
          <w:rFonts w:eastAsia="Times New Roman" w:cs="Calibri"/>
          <w:b/>
        </w:rPr>
      </w:pPr>
      <w:r w:rsidRPr="006978E8">
        <w:rPr>
          <w:rFonts w:eastAsia="Times New Roman" w:cs="Calibri"/>
          <w:b/>
        </w:rPr>
        <w:t>RAPORT Z WYKORZYSTANIA PIECZĘCI I ZNACZNIKÓW CZASU</w:t>
      </w:r>
    </w:p>
    <w:p w14:paraId="458CA45A" w14:textId="77777777" w:rsidR="009D1E30" w:rsidRPr="006978E8" w:rsidRDefault="009D1E30" w:rsidP="0055032C">
      <w:pPr>
        <w:keepNext/>
        <w:spacing w:before="60" w:after="60" w:line="259" w:lineRule="auto"/>
        <w:jc w:val="both"/>
        <w:rPr>
          <w:rFonts w:eastAsia="Times New Roman" w:cs="Calibri"/>
          <w:b/>
        </w:rPr>
      </w:pPr>
    </w:p>
    <w:p w14:paraId="3F89F181" w14:textId="77777777" w:rsidR="009D1E30" w:rsidRPr="006978E8" w:rsidRDefault="009D1E30" w:rsidP="0055032C">
      <w:pPr>
        <w:spacing w:before="60" w:after="60" w:line="259" w:lineRule="auto"/>
        <w:jc w:val="both"/>
        <w:rPr>
          <w:rFonts w:eastAsia="Times New Roman" w:cs="Calibri"/>
        </w:rPr>
      </w:pPr>
      <w:r w:rsidRPr="006978E8">
        <w:rPr>
          <w:rFonts w:eastAsia="Times New Roman" w:cs="Calibri"/>
        </w:rPr>
        <w:t xml:space="preserve">Dot. umowy nr ………… </w:t>
      </w:r>
    </w:p>
    <w:p w14:paraId="2A02AF6A" w14:textId="77777777" w:rsidR="009D1E30" w:rsidRPr="006978E8" w:rsidRDefault="009D1E30" w:rsidP="0055032C">
      <w:pPr>
        <w:spacing w:before="60" w:after="60" w:line="259" w:lineRule="auto"/>
        <w:jc w:val="both"/>
        <w:rPr>
          <w:rFonts w:eastAsia="Times New Roman" w:cs="Calibri"/>
        </w:rPr>
      </w:pPr>
    </w:p>
    <w:p w14:paraId="44104F46" w14:textId="77777777" w:rsidR="009D1E30" w:rsidRPr="006978E8" w:rsidRDefault="009D1E30" w:rsidP="0055032C">
      <w:pPr>
        <w:numPr>
          <w:ilvl w:val="0"/>
          <w:numId w:val="28"/>
        </w:numPr>
        <w:tabs>
          <w:tab w:val="clear" w:pos="0"/>
        </w:tabs>
        <w:spacing w:before="60" w:after="60" w:line="259" w:lineRule="auto"/>
        <w:jc w:val="both"/>
        <w:rPr>
          <w:rFonts w:eastAsia="Times New Roman" w:cs="Calibri"/>
        </w:rPr>
      </w:pPr>
      <w:r w:rsidRPr="006978E8">
        <w:rPr>
          <w:rFonts w:eastAsia="Times New Roman" w:cs="Calibri"/>
        </w:rPr>
        <w:t>Okres kwartalny w którym realizowano usługi:……………………………………..</w:t>
      </w:r>
    </w:p>
    <w:p w14:paraId="40BDFB22" w14:textId="77777777" w:rsidR="009D1E30" w:rsidRPr="006978E8" w:rsidRDefault="009D1E30" w:rsidP="0055032C">
      <w:pPr>
        <w:numPr>
          <w:ilvl w:val="0"/>
          <w:numId w:val="28"/>
        </w:numPr>
        <w:tabs>
          <w:tab w:val="clear" w:pos="0"/>
        </w:tabs>
        <w:spacing w:before="60" w:after="60" w:line="259" w:lineRule="auto"/>
        <w:jc w:val="both"/>
        <w:rPr>
          <w:rFonts w:eastAsia="Times New Roman" w:cs="Calibri"/>
        </w:rPr>
      </w:pPr>
      <w:r w:rsidRPr="006978E8">
        <w:rPr>
          <w:rFonts w:eastAsia="Times New Roman" w:cs="Calibri"/>
        </w:rPr>
        <w:t>Wykorzystanie:…………………………………………………………………………………………………………………………………………………………………………………….</w:t>
      </w:r>
    </w:p>
    <w:p w14:paraId="535824DC" w14:textId="77777777" w:rsidR="009D1E30" w:rsidRPr="006978E8" w:rsidRDefault="009D1E30" w:rsidP="0055032C">
      <w:pPr>
        <w:numPr>
          <w:ilvl w:val="0"/>
          <w:numId w:val="28"/>
        </w:numPr>
        <w:tabs>
          <w:tab w:val="clear" w:pos="0"/>
        </w:tabs>
        <w:spacing w:before="60" w:after="60" w:line="259" w:lineRule="auto"/>
        <w:jc w:val="both"/>
        <w:rPr>
          <w:rFonts w:eastAsia="Times New Roman" w:cs="Calibri"/>
        </w:rPr>
      </w:pPr>
      <w:r w:rsidRPr="006978E8">
        <w:rPr>
          <w:rFonts w:eastAsia="Times New Roman" w:cs="Calibri"/>
        </w:rPr>
        <w:t xml:space="preserve">Koszt (jednostkowy koszt Operacji użycia pomnożony przez </w:t>
      </w:r>
      <w:r w:rsidR="00DB68C8">
        <w:rPr>
          <w:rFonts w:eastAsia="Times New Roman" w:cs="Calibri"/>
        </w:rPr>
        <w:t>rzeczywistą liczbę</w:t>
      </w:r>
      <w:r w:rsidRPr="006978E8">
        <w:rPr>
          <w:rFonts w:eastAsia="Times New Roman" w:cs="Calibri"/>
        </w:rPr>
        <w:t xml:space="preserve"> użyć</w:t>
      </w:r>
      <w:r w:rsidR="002966AD" w:rsidRPr="006978E8">
        <w:rPr>
          <w:rFonts w:eastAsia="Times New Roman" w:cs="Calibri"/>
        </w:rPr>
        <w:t>)</w:t>
      </w:r>
      <w:r w:rsidRPr="006978E8">
        <w:rPr>
          <w:rFonts w:eastAsia="Times New Roman" w:cs="Calibri"/>
        </w:rPr>
        <w:t>:</w:t>
      </w:r>
      <w:r w:rsidR="005C7D72">
        <w:rPr>
          <w:rFonts w:eastAsia="Times New Roman" w:cs="Calibri"/>
        </w:rPr>
        <w:t xml:space="preserve"> </w:t>
      </w:r>
      <w:r w:rsidRPr="006978E8">
        <w:rPr>
          <w:rFonts w:eastAsia="Times New Roman" w:cs="Calibri"/>
        </w:rPr>
        <w:t>…………………………………………………………………</w:t>
      </w:r>
    </w:p>
    <w:p w14:paraId="778B0022" w14:textId="77777777" w:rsidR="009D1E30" w:rsidRPr="006978E8" w:rsidRDefault="009D1E30" w:rsidP="0055032C">
      <w:pPr>
        <w:numPr>
          <w:ilvl w:val="0"/>
          <w:numId w:val="28"/>
        </w:numPr>
        <w:tabs>
          <w:tab w:val="clear" w:pos="0"/>
        </w:tabs>
        <w:spacing w:before="60" w:after="60" w:line="259" w:lineRule="auto"/>
        <w:jc w:val="both"/>
        <w:rPr>
          <w:rFonts w:eastAsia="Times New Roman" w:cs="Calibri"/>
        </w:rPr>
      </w:pPr>
      <w:r w:rsidRPr="006978E8">
        <w:rPr>
          <w:rFonts w:eastAsia="Times New Roman" w:cs="Calibri"/>
        </w:rPr>
        <w:t>Uwagi:……………………………………………...……………………………………………. …………………………………………………………………………………………………...</w:t>
      </w:r>
    </w:p>
    <w:p w14:paraId="2A910DFE" w14:textId="77777777" w:rsidR="009D1E30" w:rsidRPr="006978E8" w:rsidRDefault="009D1E30" w:rsidP="0055032C">
      <w:pPr>
        <w:numPr>
          <w:ilvl w:val="0"/>
          <w:numId w:val="28"/>
        </w:numPr>
        <w:tabs>
          <w:tab w:val="clear" w:pos="0"/>
        </w:tabs>
        <w:spacing w:before="60" w:after="60" w:line="259" w:lineRule="auto"/>
        <w:jc w:val="both"/>
        <w:rPr>
          <w:rFonts w:eastAsia="Times New Roman" w:cs="Calibri"/>
        </w:rPr>
      </w:pPr>
      <w:r w:rsidRPr="006978E8">
        <w:rPr>
          <w:rFonts w:eastAsia="Times New Roman" w:cs="Calibri"/>
        </w:rPr>
        <w:t>Niniejszy raport sporządzono w dwóch jednobrzmiących egzemplarzach, po jednym dla każdej ze Stron.</w:t>
      </w:r>
    </w:p>
    <w:p w14:paraId="19D283A5" w14:textId="77777777" w:rsidR="009D1E30" w:rsidRPr="006978E8" w:rsidRDefault="009D1E30" w:rsidP="0055032C">
      <w:pPr>
        <w:spacing w:before="60" w:after="60" w:line="259" w:lineRule="auto"/>
        <w:ind w:left="720"/>
        <w:jc w:val="both"/>
        <w:rPr>
          <w:rFonts w:eastAsia="Times New Roman" w:cs="Calibri"/>
        </w:rPr>
      </w:pPr>
    </w:p>
    <w:tbl>
      <w:tblPr>
        <w:tblW w:w="0" w:type="auto"/>
        <w:tblLayout w:type="fixed"/>
        <w:tblCellMar>
          <w:left w:w="70" w:type="dxa"/>
          <w:right w:w="70" w:type="dxa"/>
        </w:tblCellMar>
        <w:tblLook w:val="0000" w:firstRow="0" w:lastRow="0" w:firstColumn="0" w:lastColumn="0" w:noHBand="0" w:noVBand="0"/>
      </w:tblPr>
      <w:tblGrid>
        <w:gridCol w:w="3260"/>
        <w:gridCol w:w="3260"/>
        <w:gridCol w:w="3260"/>
      </w:tblGrid>
      <w:tr w:rsidR="009D1E30" w:rsidRPr="006978E8" w14:paraId="41F24535" w14:textId="77777777" w:rsidTr="00467DBA">
        <w:tc>
          <w:tcPr>
            <w:tcW w:w="3260" w:type="dxa"/>
            <w:shd w:val="clear" w:color="auto" w:fill="auto"/>
          </w:tcPr>
          <w:p w14:paraId="3C111786" w14:textId="77777777" w:rsidR="009D1E30" w:rsidRPr="006978E8" w:rsidRDefault="009D1E30" w:rsidP="0055032C">
            <w:pPr>
              <w:spacing w:before="60" w:after="60" w:line="259" w:lineRule="auto"/>
              <w:jc w:val="both"/>
              <w:rPr>
                <w:rFonts w:eastAsia="Times New Roman" w:cs="Calibri"/>
              </w:rPr>
            </w:pPr>
            <w:bookmarkStart w:id="4" w:name="_Hlk170629483"/>
            <w:r w:rsidRPr="006978E8">
              <w:rPr>
                <w:rFonts w:eastAsia="Times New Roman" w:cs="Calibri"/>
                <w:b/>
                <w:bCs/>
              </w:rPr>
              <w:t>Za Zamawiającego:</w:t>
            </w:r>
          </w:p>
          <w:p w14:paraId="76C04D90" w14:textId="77777777" w:rsidR="009D1E30" w:rsidRPr="006978E8" w:rsidRDefault="009D1E30" w:rsidP="0055032C">
            <w:pPr>
              <w:spacing w:before="60" w:after="60" w:line="259" w:lineRule="auto"/>
              <w:jc w:val="both"/>
              <w:rPr>
                <w:rFonts w:eastAsia="Times New Roman" w:cs="Calibri"/>
                <w:b/>
                <w:bCs/>
              </w:rPr>
            </w:pPr>
            <w:r w:rsidRPr="006978E8">
              <w:rPr>
                <w:rFonts w:eastAsia="Times New Roman" w:cs="Calibri"/>
              </w:rPr>
              <w:t>(imię, nazwisko, data i podpis)</w:t>
            </w:r>
          </w:p>
        </w:tc>
        <w:tc>
          <w:tcPr>
            <w:tcW w:w="3260" w:type="dxa"/>
            <w:shd w:val="clear" w:color="auto" w:fill="auto"/>
          </w:tcPr>
          <w:p w14:paraId="4A6C7E01" w14:textId="77777777" w:rsidR="009D1E30" w:rsidRPr="006978E8" w:rsidRDefault="009D1E30" w:rsidP="0055032C">
            <w:pPr>
              <w:spacing w:before="60" w:after="60" w:line="259" w:lineRule="auto"/>
              <w:jc w:val="both"/>
              <w:rPr>
                <w:rFonts w:eastAsia="Times New Roman" w:cs="Calibri"/>
                <w:b/>
                <w:bCs/>
              </w:rPr>
            </w:pPr>
          </w:p>
        </w:tc>
        <w:tc>
          <w:tcPr>
            <w:tcW w:w="3260" w:type="dxa"/>
            <w:shd w:val="clear" w:color="auto" w:fill="auto"/>
          </w:tcPr>
          <w:p w14:paraId="3F2ACD65" w14:textId="77777777" w:rsidR="009D1E30" w:rsidRPr="006978E8" w:rsidRDefault="009D1E30" w:rsidP="0055032C">
            <w:pPr>
              <w:spacing w:before="60" w:after="60" w:line="259" w:lineRule="auto"/>
              <w:jc w:val="both"/>
              <w:rPr>
                <w:rFonts w:eastAsia="Times New Roman" w:cs="Calibri"/>
              </w:rPr>
            </w:pPr>
            <w:r w:rsidRPr="006978E8">
              <w:rPr>
                <w:rFonts w:eastAsia="Times New Roman" w:cs="Calibri"/>
                <w:b/>
                <w:bCs/>
              </w:rPr>
              <w:t>Za Wykonawcę:</w:t>
            </w:r>
          </w:p>
          <w:p w14:paraId="68167E25" w14:textId="77777777" w:rsidR="009D1E30" w:rsidRPr="006978E8" w:rsidRDefault="009D1E30" w:rsidP="0055032C">
            <w:pPr>
              <w:spacing w:before="60" w:after="60" w:line="259" w:lineRule="auto"/>
              <w:jc w:val="both"/>
              <w:rPr>
                <w:rFonts w:cs="Calibri"/>
              </w:rPr>
            </w:pPr>
            <w:r w:rsidRPr="006978E8">
              <w:rPr>
                <w:rFonts w:eastAsia="Times New Roman" w:cs="Calibri"/>
              </w:rPr>
              <w:t>(imię, nazwisko, data i podpis)</w:t>
            </w:r>
          </w:p>
        </w:tc>
      </w:tr>
      <w:tr w:rsidR="009D1E30" w:rsidRPr="006978E8" w14:paraId="28D6B227" w14:textId="77777777" w:rsidTr="00467DBA">
        <w:tc>
          <w:tcPr>
            <w:tcW w:w="3260" w:type="dxa"/>
            <w:tcBorders>
              <w:bottom w:val="single" w:sz="6" w:space="0" w:color="000000"/>
            </w:tcBorders>
            <w:shd w:val="clear" w:color="auto" w:fill="auto"/>
          </w:tcPr>
          <w:p w14:paraId="0655CE16" w14:textId="77777777" w:rsidR="009D1E30" w:rsidRPr="006978E8" w:rsidRDefault="009D1E30" w:rsidP="0055032C">
            <w:pPr>
              <w:spacing w:before="60" w:after="60" w:line="259" w:lineRule="auto"/>
              <w:jc w:val="both"/>
              <w:rPr>
                <w:rFonts w:eastAsia="Times New Roman" w:cs="Calibri"/>
                <w:b/>
                <w:bCs/>
              </w:rPr>
            </w:pPr>
          </w:p>
        </w:tc>
        <w:tc>
          <w:tcPr>
            <w:tcW w:w="3260" w:type="dxa"/>
            <w:shd w:val="clear" w:color="auto" w:fill="auto"/>
          </w:tcPr>
          <w:p w14:paraId="24CFCE94" w14:textId="77777777" w:rsidR="009D1E30" w:rsidRPr="006978E8" w:rsidRDefault="009D1E30" w:rsidP="0055032C">
            <w:pPr>
              <w:spacing w:before="60" w:after="60" w:line="259" w:lineRule="auto"/>
              <w:jc w:val="both"/>
              <w:rPr>
                <w:rFonts w:eastAsia="Times New Roman" w:cs="Calibri"/>
                <w:b/>
                <w:bCs/>
              </w:rPr>
            </w:pPr>
          </w:p>
        </w:tc>
        <w:tc>
          <w:tcPr>
            <w:tcW w:w="3260" w:type="dxa"/>
            <w:tcBorders>
              <w:bottom w:val="single" w:sz="6" w:space="0" w:color="000000"/>
            </w:tcBorders>
            <w:shd w:val="clear" w:color="auto" w:fill="auto"/>
          </w:tcPr>
          <w:p w14:paraId="5334BA2A" w14:textId="77777777" w:rsidR="009D1E30" w:rsidRPr="006978E8" w:rsidRDefault="009D1E30" w:rsidP="0055032C">
            <w:pPr>
              <w:spacing w:before="60" w:after="60" w:line="259" w:lineRule="auto"/>
              <w:jc w:val="both"/>
              <w:rPr>
                <w:rFonts w:eastAsia="Times New Roman" w:cs="Calibri"/>
                <w:b/>
                <w:bCs/>
              </w:rPr>
            </w:pPr>
          </w:p>
        </w:tc>
      </w:tr>
    </w:tbl>
    <w:p w14:paraId="4F7D544A" w14:textId="77777777" w:rsidR="002561A4" w:rsidRDefault="009D1E30" w:rsidP="0055032C">
      <w:pPr>
        <w:spacing w:before="60" w:after="60" w:line="259" w:lineRule="auto"/>
        <w:jc w:val="both"/>
        <w:rPr>
          <w:rFonts w:eastAsia="Times New Roman" w:cs="Calibri"/>
          <w:i/>
        </w:rPr>
      </w:pPr>
      <w:r w:rsidRPr="006978E8">
        <w:rPr>
          <w:rFonts w:eastAsia="Times New Roman" w:cs="Calibri"/>
          <w:i/>
        </w:rPr>
        <w:t>* niewłaściwe skreślić</w:t>
      </w:r>
    </w:p>
    <w:p w14:paraId="161777B9" w14:textId="46D100C3" w:rsidR="006B2802" w:rsidRDefault="002561A4" w:rsidP="0055032C">
      <w:pPr>
        <w:spacing w:before="60" w:after="60" w:line="259" w:lineRule="auto"/>
        <w:jc w:val="right"/>
        <w:rPr>
          <w:rFonts w:eastAsia="Arial Unicode MS" w:cs="Calibri"/>
          <w:color w:val="000000"/>
        </w:rPr>
      </w:pPr>
      <w:r>
        <w:rPr>
          <w:rFonts w:eastAsia="Times New Roman" w:cs="Calibri"/>
          <w:i/>
        </w:rPr>
        <w:br w:type="page"/>
      </w:r>
      <w:bookmarkEnd w:id="4"/>
      <w:r w:rsidR="006B2802" w:rsidRPr="003150CD">
        <w:rPr>
          <w:rFonts w:eastAsia="Arial Unicode MS" w:cs="Calibri"/>
          <w:color w:val="000000"/>
        </w:rPr>
        <w:lastRenderedPageBreak/>
        <w:t xml:space="preserve">Załącznik </w:t>
      </w:r>
      <w:r w:rsidR="006B2802">
        <w:rPr>
          <w:rFonts w:eastAsia="Arial Unicode MS" w:cs="Calibri"/>
          <w:color w:val="000000"/>
        </w:rPr>
        <w:t xml:space="preserve">nr </w:t>
      </w:r>
      <w:r w:rsidR="006B2802" w:rsidRPr="003150CD">
        <w:rPr>
          <w:rFonts w:eastAsia="Arial Unicode MS" w:cs="Calibri"/>
          <w:color w:val="000000"/>
        </w:rPr>
        <w:t xml:space="preserve">7 do Umowy nr </w:t>
      </w:r>
      <w:r w:rsidR="00F1419C">
        <w:rPr>
          <w:rFonts w:eastAsia="Arial Unicode MS" w:cs="Calibri"/>
          <w:bCs/>
          <w:color w:val="000000"/>
        </w:rPr>
        <w:t>[●]</w:t>
      </w:r>
    </w:p>
    <w:p w14:paraId="1D58A9B5" w14:textId="77777777" w:rsidR="006B2802" w:rsidRPr="003150CD" w:rsidRDefault="006B2802" w:rsidP="0055032C">
      <w:pPr>
        <w:spacing w:before="60" w:after="60" w:line="259" w:lineRule="auto"/>
        <w:jc w:val="right"/>
        <w:rPr>
          <w:rFonts w:eastAsia="Arial Unicode MS" w:cs="Calibri"/>
          <w:color w:val="000000"/>
        </w:rPr>
      </w:pPr>
    </w:p>
    <w:p w14:paraId="6D7352C0" w14:textId="77777777" w:rsidR="00E9091B" w:rsidRPr="006978E8" w:rsidRDefault="00E9091B" w:rsidP="0055032C">
      <w:pPr>
        <w:spacing w:before="60" w:after="60" w:line="259" w:lineRule="auto"/>
        <w:jc w:val="center"/>
        <w:rPr>
          <w:rFonts w:eastAsia="Arial Unicode MS" w:cs="Calibri"/>
          <w:b/>
          <w:bCs/>
          <w:color w:val="000000"/>
        </w:rPr>
      </w:pPr>
      <w:r w:rsidRPr="006978E8">
        <w:rPr>
          <w:rFonts w:eastAsia="Arial Unicode MS" w:cs="Calibri"/>
          <w:b/>
          <w:bCs/>
          <w:color w:val="000000"/>
        </w:rPr>
        <w:t>ZOBOWIĄZANIE DO ZACHOWANIA POUFNOŚCI</w:t>
      </w:r>
    </w:p>
    <w:p w14:paraId="7C3A9352" w14:textId="77777777" w:rsidR="00E9091B" w:rsidRPr="006978E8" w:rsidRDefault="00E9091B" w:rsidP="0055032C">
      <w:pPr>
        <w:spacing w:before="60" w:after="60" w:line="259" w:lineRule="auto"/>
        <w:jc w:val="both"/>
        <w:rPr>
          <w:rFonts w:eastAsia="Arial Unicode MS" w:cs="Calibri"/>
          <w:b/>
          <w:bCs/>
          <w:color w:val="000000"/>
        </w:rPr>
      </w:pPr>
    </w:p>
    <w:p w14:paraId="6E32AF7E" w14:textId="77777777" w:rsidR="00E9091B" w:rsidRPr="006978E8" w:rsidRDefault="00E9091B" w:rsidP="0055032C">
      <w:pPr>
        <w:spacing w:before="60" w:after="60" w:line="259" w:lineRule="auto"/>
        <w:jc w:val="both"/>
        <w:rPr>
          <w:rFonts w:eastAsia="Arial Unicode MS" w:cs="Calibri"/>
          <w:bCs/>
          <w:color w:val="000000"/>
        </w:rPr>
      </w:pPr>
      <w:r w:rsidRPr="006978E8">
        <w:rPr>
          <w:rFonts w:eastAsia="Arial Unicode MS" w:cs="Calibri"/>
          <w:bCs/>
          <w:color w:val="000000"/>
        </w:rPr>
        <w:t xml:space="preserve">W związku z faktem, iż </w:t>
      </w:r>
      <w:r w:rsidR="002561A4">
        <w:rPr>
          <w:rFonts w:eastAsia="Arial Unicode MS" w:cs="Calibri"/>
          <w:bCs/>
          <w:color w:val="000000"/>
        </w:rPr>
        <w:t xml:space="preserve">wykonawca [●] </w:t>
      </w:r>
      <w:r w:rsidRPr="006978E8">
        <w:rPr>
          <w:rFonts w:eastAsia="Arial Unicode MS" w:cs="Calibri"/>
          <w:bCs/>
          <w:color w:val="000000"/>
        </w:rPr>
        <w:t xml:space="preserve">podpisał z Ministerstwem Sprawiedliwości umowę nr </w:t>
      </w:r>
      <w:r w:rsidR="002561A4">
        <w:rPr>
          <w:rFonts w:eastAsia="Arial Unicode MS" w:cs="Calibri"/>
          <w:bCs/>
          <w:color w:val="000000"/>
        </w:rPr>
        <w:t>[●]</w:t>
      </w:r>
      <w:r w:rsidRPr="006978E8">
        <w:rPr>
          <w:rFonts w:eastAsia="Arial Unicode MS" w:cs="Calibri"/>
          <w:bCs/>
          <w:color w:val="000000"/>
        </w:rPr>
        <w:t xml:space="preserve">, niniejszym Pani/Pan </w:t>
      </w:r>
      <w:r w:rsidR="002561A4">
        <w:rPr>
          <w:rFonts w:eastAsia="Arial Unicode MS" w:cs="Calibri"/>
          <w:bCs/>
          <w:color w:val="000000"/>
        </w:rPr>
        <w:t xml:space="preserve">[●] </w:t>
      </w:r>
      <w:r w:rsidRPr="006978E8">
        <w:rPr>
          <w:rFonts w:eastAsia="Arial Unicode MS" w:cs="Calibri"/>
          <w:bCs/>
          <w:color w:val="000000"/>
        </w:rPr>
        <w:t>składa następujące zobowiązanie o zachowaniu poufności:</w:t>
      </w:r>
    </w:p>
    <w:p w14:paraId="2983549C" w14:textId="77777777" w:rsidR="00E9091B" w:rsidRPr="006978E8" w:rsidRDefault="00E9091B" w:rsidP="0055032C">
      <w:pPr>
        <w:spacing w:before="60" w:after="60" w:line="259" w:lineRule="auto"/>
        <w:jc w:val="both"/>
        <w:rPr>
          <w:rFonts w:eastAsia="Arial Unicode MS" w:cs="Calibri"/>
          <w:bCs/>
          <w:color w:val="000000"/>
        </w:rPr>
      </w:pPr>
    </w:p>
    <w:p w14:paraId="2E51A470" w14:textId="77777777" w:rsidR="00E9091B" w:rsidRPr="006978E8" w:rsidRDefault="00E9091B" w:rsidP="0055032C">
      <w:pPr>
        <w:spacing w:before="60" w:after="60" w:line="259" w:lineRule="auto"/>
        <w:jc w:val="both"/>
        <w:rPr>
          <w:rFonts w:eastAsia="Arial Unicode MS" w:cs="Calibri"/>
          <w:bCs/>
          <w:color w:val="000000"/>
        </w:rPr>
      </w:pPr>
      <w:r w:rsidRPr="006978E8">
        <w:rPr>
          <w:rFonts w:eastAsia="Arial Unicode MS" w:cs="Calibri"/>
          <w:bCs/>
          <w:color w:val="000000"/>
        </w:rPr>
        <w:t>Niniejszym oświadczam, że zapoznałam/ł</w:t>
      </w:r>
      <w:r w:rsidRPr="006978E8">
        <w:rPr>
          <w:rFonts w:eastAsia="Arial Unicode MS" w:cs="Calibri"/>
          <w:bCs/>
          <w:color w:val="000000"/>
          <w:lang w:val="pt-PT"/>
        </w:rPr>
        <w:t>em si</w:t>
      </w:r>
      <w:r w:rsidRPr="006978E8">
        <w:rPr>
          <w:rFonts w:eastAsia="Arial Unicode MS" w:cs="Calibri"/>
          <w:bCs/>
          <w:color w:val="000000"/>
        </w:rPr>
        <w:t xml:space="preserve">ę z przepisami dotyczącymi zachowania tajemnicy służbowej, ochrony informacji prawnie chronionych oraz ochrony danych osobowych. Jednocześnie świadoma/y odpowiedzialności karnej, wynikającej z art. 266 ustawy kodeks karny (Dz. U. z 2016r., poz. 1137 ) i o </w:t>
      </w:r>
      <w:proofErr w:type="spellStart"/>
      <w:r w:rsidRPr="006978E8">
        <w:rPr>
          <w:rFonts w:eastAsia="Arial Unicode MS" w:cs="Calibri"/>
          <w:bCs/>
          <w:color w:val="000000"/>
        </w:rPr>
        <w:t>kt</w:t>
      </w:r>
      <w:proofErr w:type="spellEnd"/>
      <w:r w:rsidRPr="006978E8">
        <w:rPr>
          <w:rFonts w:eastAsia="Arial Unicode MS" w:cs="Calibri"/>
          <w:bCs/>
          <w:color w:val="000000"/>
          <w:lang w:val="es-ES"/>
        </w:rPr>
        <w:t>ó</w:t>
      </w:r>
      <w:r w:rsidRPr="006978E8">
        <w:rPr>
          <w:rFonts w:eastAsia="Arial Unicode MS" w:cs="Calibri"/>
          <w:bCs/>
          <w:color w:val="000000"/>
        </w:rPr>
        <w:t>rej zostałem pouczona/y, zobowiązuję się do nie ujawniania żadnych informacji prawnie chronionych oraz do ich ochrony. Ponadto zobowiązuję się do zachowania w poufności i nie ujawniania osobom trzecim bez uprzedniej pisemnej zgody Ministerstwa Sprawiedliwości, informacji dotyczących Ministerstwa Sprawiedliwości, obecnych lub potencjalnych klient</w:t>
      </w:r>
      <w:r w:rsidRPr="006978E8">
        <w:rPr>
          <w:rFonts w:eastAsia="Arial Unicode MS" w:cs="Calibri"/>
          <w:bCs/>
          <w:color w:val="000000"/>
          <w:lang w:val="es-ES"/>
        </w:rPr>
        <w:t>ó</w:t>
      </w:r>
      <w:r w:rsidRPr="006978E8">
        <w:rPr>
          <w:rFonts w:eastAsia="Arial Unicode MS" w:cs="Calibri"/>
          <w:bCs/>
          <w:color w:val="000000"/>
        </w:rPr>
        <w:t>w, świadczonych usług, oferowanych produkt</w:t>
      </w:r>
      <w:r w:rsidRPr="006978E8">
        <w:rPr>
          <w:rFonts w:eastAsia="Arial Unicode MS" w:cs="Calibri"/>
          <w:bCs/>
          <w:color w:val="000000"/>
          <w:lang w:val="es-ES"/>
        </w:rPr>
        <w:t>ó</w:t>
      </w:r>
      <w:r w:rsidRPr="006978E8">
        <w:rPr>
          <w:rFonts w:eastAsia="Arial Unicode MS" w:cs="Calibri"/>
          <w:bCs/>
          <w:color w:val="000000"/>
        </w:rPr>
        <w:t>w, system</w:t>
      </w:r>
      <w:r w:rsidRPr="006978E8">
        <w:rPr>
          <w:rFonts w:eastAsia="Arial Unicode MS" w:cs="Calibri"/>
          <w:bCs/>
          <w:color w:val="000000"/>
          <w:lang w:val="es-ES"/>
        </w:rPr>
        <w:t>ó</w:t>
      </w:r>
      <w:r w:rsidRPr="006978E8">
        <w:rPr>
          <w:rFonts w:eastAsia="Arial Unicode MS" w:cs="Calibri"/>
          <w:bCs/>
          <w:color w:val="000000"/>
        </w:rPr>
        <w:t>w, metod, biznes plan</w:t>
      </w:r>
      <w:r w:rsidRPr="006978E8">
        <w:rPr>
          <w:rFonts w:eastAsia="Arial Unicode MS" w:cs="Calibri"/>
          <w:bCs/>
          <w:color w:val="000000"/>
          <w:lang w:val="es-ES"/>
        </w:rPr>
        <w:t>ó</w:t>
      </w:r>
      <w:r w:rsidRPr="006978E8">
        <w:rPr>
          <w:rFonts w:eastAsia="Arial Unicode MS" w:cs="Calibri"/>
          <w:bCs/>
          <w:color w:val="000000"/>
        </w:rPr>
        <w:t xml:space="preserve">w, strategii rynkowych lub innych poufnych bądź zastrzeżonych informacji uzyskanych w trakcie wykonywania czynności na rzecz Ministerstwa Sprawiedliwości. Zobowiązuję się także do nie wykorzystywania informacji uzyskanych w trakcie wykonywania przeze mnie czynności na rzecz Ministerstwa Sprawiedliwości, do uzyskiwania potencjalnych korzyści. W przypadku zakończenia mojej pracy, dotyczącej wykonywania określonych czynności na rzecz Ministerstwa Sprawiedliwości, zobowiązuję się do nie rozpowszechniania i nie wykorzystywania poufnych informacji zdobytych w trakcie wykonywania określonych czynności na rzecz Ministerstwa Sprawiedliwości. Ponadto zobowiązuję się do niezwłocznego </w:t>
      </w:r>
      <w:proofErr w:type="spellStart"/>
      <w:r w:rsidRPr="006978E8">
        <w:rPr>
          <w:rFonts w:eastAsia="Arial Unicode MS" w:cs="Calibri"/>
          <w:bCs/>
          <w:color w:val="000000"/>
        </w:rPr>
        <w:t>zwr</w:t>
      </w:r>
      <w:proofErr w:type="spellEnd"/>
      <w:r w:rsidRPr="006978E8">
        <w:rPr>
          <w:rFonts w:eastAsia="Arial Unicode MS" w:cs="Calibri"/>
          <w:bCs/>
          <w:color w:val="000000"/>
          <w:lang w:val="es-ES"/>
        </w:rPr>
        <w:t>otu</w:t>
      </w:r>
      <w:r w:rsidRPr="006978E8">
        <w:rPr>
          <w:rFonts w:eastAsia="Arial Unicode MS" w:cs="Calibri"/>
          <w:bCs/>
          <w:color w:val="000000"/>
        </w:rPr>
        <w:t xml:space="preserve"> wszelkich dokument</w:t>
      </w:r>
      <w:r w:rsidRPr="006978E8">
        <w:rPr>
          <w:rFonts w:eastAsia="Arial Unicode MS" w:cs="Calibri"/>
          <w:bCs/>
          <w:color w:val="000000"/>
          <w:lang w:val="es-ES"/>
        </w:rPr>
        <w:t>ó</w:t>
      </w:r>
      <w:r w:rsidRPr="006978E8">
        <w:rPr>
          <w:rFonts w:eastAsia="Arial Unicode MS" w:cs="Calibri"/>
          <w:bCs/>
          <w:color w:val="000000"/>
        </w:rPr>
        <w:t xml:space="preserve">w oraz innych materiałów stanowiących własność Ministerstwa Sprawiedliwości. </w:t>
      </w:r>
    </w:p>
    <w:p w14:paraId="0D1E2645" w14:textId="77777777" w:rsidR="00E9091B" w:rsidRPr="006978E8" w:rsidRDefault="00E9091B" w:rsidP="0055032C">
      <w:pPr>
        <w:spacing w:before="60" w:after="60" w:line="259" w:lineRule="auto"/>
        <w:jc w:val="both"/>
        <w:rPr>
          <w:rFonts w:eastAsia="Arial Unicode MS" w:cs="Calibri"/>
          <w:bCs/>
          <w:color w:val="000000"/>
        </w:rPr>
      </w:pPr>
    </w:p>
    <w:p w14:paraId="58AEE6C7" w14:textId="77777777" w:rsidR="00E9091B" w:rsidRPr="006978E8" w:rsidRDefault="00E9091B" w:rsidP="0055032C">
      <w:pPr>
        <w:spacing w:before="60" w:after="60" w:line="259" w:lineRule="auto"/>
        <w:jc w:val="both"/>
        <w:rPr>
          <w:rFonts w:eastAsia="Arial Unicode MS" w:cs="Calibri"/>
          <w:bCs/>
          <w:color w:val="000000"/>
        </w:rPr>
      </w:pPr>
      <w:r w:rsidRPr="006978E8">
        <w:rPr>
          <w:rFonts w:eastAsia="Arial Unicode MS" w:cs="Calibri"/>
          <w:bCs/>
          <w:color w:val="000000"/>
        </w:rPr>
        <w:t xml:space="preserve">Warszawa, dnia </w:t>
      </w:r>
      <w:r w:rsidR="002561A4">
        <w:rPr>
          <w:rFonts w:eastAsia="Arial Unicode MS" w:cs="Calibri"/>
          <w:bCs/>
          <w:color w:val="000000"/>
        </w:rPr>
        <w:t>[●]</w:t>
      </w:r>
    </w:p>
    <w:p w14:paraId="48D84599" w14:textId="77777777" w:rsidR="00E9091B" w:rsidRPr="006978E8" w:rsidRDefault="00E9091B" w:rsidP="0055032C">
      <w:pPr>
        <w:spacing w:before="60" w:after="60" w:line="259" w:lineRule="auto"/>
        <w:ind w:left="4956" w:firstLine="708"/>
        <w:jc w:val="both"/>
        <w:rPr>
          <w:rFonts w:eastAsia="Arial Unicode MS" w:cs="Calibri"/>
          <w:bCs/>
          <w:color w:val="000000"/>
        </w:rPr>
      </w:pPr>
    </w:p>
    <w:p w14:paraId="2BF2C83D" w14:textId="77777777" w:rsidR="00E9091B" w:rsidRPr="006978E8" w:rsidRDefault="00E9091B" w:rsidP="0055032C">
      <w:pPr>
        <w:spacing w:before="60" w:after="60" w:line="259" w:lineRule="auto"/>
        <w:ind w:left="4956" w:firstLine="708"/>
        <w:jc w:val="both"/>
        <w:rPr>
          <w:rFonts w:eastAsia="Arial Unicode MS" w:cs="Calibri"/>
          <w:bCs/>
          <w:color w:val="000000"/>
        </w:rPr>
      </w:pPr>
    </w:p>
    <w:p w14:paraId="1BF894D8" w14:textId="77777777" w:rsidR="002561A4" w:rsidRDefault="002561A4" w:rsidP="0055032C">
      <w:pPr>
        <w:spacing w:before="60" w:after="60" w:line="259" w:lineRule="auto"/>
        <w:ind w:left="4956" w:firstLine="708"/>
        <w:jc w:val="both"/>
        <w:rPr>
          <w:rFonts w:eastAsia="Arial Unicode MS" w:cs="Calibri"/>
          <w:bCs/>
          <w:color w:val="000000"/>
        </w:rPr>
      </w:pPr>
      <w:r>
        <w:rPr>
          <w:rFonts w:eastAsia="Arial Unicode MS" w:cs="Calibri"/>
          <w:bCs/>
          <w:color w:val="000000"/>
        </w:rPr>
        <w:t xml:space="preserve">[●] </w:t>
      </w:r>
    </w:p>
    <w:p w14:paraId="2A72DD4A" w14:textId="77777777" w:rsidR="00E9091B" w:rsidRPr="006978E8" w:rsidRDefault="00E9091B" w:rsidP="0055032C">
      <w:pPr>
        <w:spacing w:before="60" w:after="60" w:line="259" w:lineRule="auto"/>
        <w:ind w:left="4956" w:firstLine="708"/>
        <w:jc w:val="both"/>
        <w:rPr>
          <w:rFonts w:eastAsia="Arial Unicode MS" w:cs="Calibri"/>
          <w:bCs/>
          <w:color w:val="000000"/>
        </w:rPr>
      </w:pPr>
      <w:r w:rsidRPr="006978E8">
        <w:rPr>
          <w:rFonts w:eastAsia="Arial Unicode MS" w:cs="Calibri"/>
          <w:bCs/>
          <w:color w:val="000000"/>
        </w:rPr>
        <w:t>Imię i Nazwisko Podpis</w:t>
      </w:r>
    </w:p>
    <w:sectPr w:rsidR="00E9091B" w:rsidRPr="006978E8" w:rsidSect="002561A4">
      <w:headerReference w:type="default" r:id="rId8"/>
      <w:footerReference w:type="default" r:id="rId9"/>
      <w:pgSz w:w="11906" w:h="16838"/>
      <w:pgMar w:top="1276"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57DDA" w14:textId="77777777" w:rsidR="00804503" w:rsidRDefault="00804503">
      <w:pPr>
        <w:spacing w:after="0" w:line="240" w:lineRule="auto"/>
      </w:pPr>
      <w:r>
        <w:separator/>
      </w:r>
    </w:p>
  </w:endnote>
  <w:endnote w:type="continuationSeparator" w:id="0">
    <w:p w14:paraId="5B329996" w14:textId="77777777" w:rsidR="00804503" w:rsidRDefault="0080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78">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0FFE6" w14:textId="77777777" w:rsidR="008806D2" w:rsidRPr="00E02B9A" w:rsidRDefault="00E02B9A" w:rsidP="00E02B9A">
    <w:pPr>
      <w:pStyle w:val="Stopka"/>
      <w:jc w:val="center"/>
      <w:rPr>
        <w:rFonts w:ascii="Trebuchet MS" w:hAnsi="Trebuchet MS"/>
        <w:sz w:val="20"/>
        <w:szCs w:val="20"/>
      </w:rPr>
    </w:pPr>
    <w:r w:rsidRPr="00E02B9A">
      <w:rPr>
        <w:rFonts w:ascii="Trebuchet MS" w:hAnsi="Trebuchet MS"/>
        <w:sz w:val="20"/>
        <w:szCs w:val="20"/>
      </w:rPr>
      <w:t xml:space="preserve">Strona </w:t>
    </w:r>
    <w:r w:rsidRPr="00E02B9A">
      <w:rPr>
        <w:rFonts w:ascii="Trebuchet MS" w:hAnsi="Trebuchet MS"/>
        <w:b/>
        <w:bCs/>
        <w:sz w:val="20"/>
        <w:szCs w:val="20"/>
      </w:rPr>
      <w:fldChar w:fldCharType="begin"/>
    </w:r>
    <w:r w:rsidRPr="00E02B9A">
      <w:rPr>
        <w:rFonts w:ascii="Trebuchet MS" w:hAnsi="Trebuchet MS"/>
        <w:b/>
        <w:bCs/>
        <w:sz w:val="20"/>
        <w:szCs w:val="20"/>
      </w:rPr>
      <w:instrText>PAGE</w:instrText>
    </w:r>
    <w:r w:rsidRPr="00E02B9A">
      <w:rPr>
        <w:rFonts w:ascii="Trebuchet MS" w:hAnsi="Trebuchet MS"/>
        <w:b/>
        <w:bCs/>
        <w:sz w:val="20"/>
        <w:szCs w:val="20"/>
      </w:rPr>
      <w:fldChar w:fldCharType="separate"/>
    </w:r>
    <w:r w:rsidRPr="00E02B9A">
      <w:rPr>
        <w:rFonts w:ascii="Trebuchet MS" w:hAnsi="Trebuchet MS"/>
        <w:b/>
        <w:bCs/>
        <w:sz w:val="20"/>
        <w:szCs w:val="20"/>
      </w:rPr>
      <w:t>2</w:t>
    </w:r>
    <w:r w:rsidRPr="00E02B9A">
      <w:rPr>
        <w:rFonts w:ascii="Trebuchet MS" w:hAnsi="Trebuchet MS"/>
        <w:b/>
        <w:bCs/>
        <w:sz w:val="20"/>
        <w:szCs w:val="20"/>
      </w:rPr>
      <w:fldChar w:fldCharType="end"/>
    </w:r>
    <w:r w:rsidRPr="00E02B9A">
      <w:rPr>
        <w:rFonts w:ascii="Trebuchet MS" w:hAnsi="Trebuchet MS"/>
        <w:sz w:val="20"/>
        <w:szCs w:val="20"/>
      </w:rPr>
      <w:t xml:space="preserve"> z </w:t>
    </w:r>
    <w:r w:rsidRPr="00E02B9A">
      <w:rPr>
        <w:rFonts w:ascii="Trebuchet MS" w:hAnsi="Trebuchet MS"/>
        <w:b/>
        <w:bCs/>
        <w:sz w:val="20"/>
        <w:szCs w:val="20"/>
      </w:rPr>
      <w:fldChar w:fldCharType="begin"/>
    </w:r>
    <w:r w:rsidRPr="00E02B9A">
      <w:rPr>
        <w:rFonts w:ascii="Trebuchet MS" w:hAnsi="Trebuchet MS"/>
        <w:b/>
        <w:bCs/>
        <w:sz w:val="20"/>
        <w:szCs w:val="20"/>
      </w:rPr>
      <w:instrText>NUMPAGES</w:instrText>
    </w:r>
    <w:r w:rsidRPr="00E02B9A">
      <w:rPr>
        <w:rFonts w:ascii="Trebuchet MS" w:hAnsi="Trebuchet MS"/>
        <w:b/>
        <w:bCs/>
        <w:sz w:val="20"/>
        <w:szCs w:val="20"/>
      </w:rPr>
      <w:fldChar w:fldCharType="separate"/>
    </w:r>
    <w:r w:rsidRPr="00E02B9A">
      <w:rPr>
        <w:rFonts w:ascii="Trebuchet MS" w:hAnsi="Trebuchet MS"/>
        <w:b/>
        <w:bCs/>
        <w:sz w:val="20"/>
        <w:szCs w:val="20"/>
      </w:rPr>
      <w:t>2</w:t>
    </w:r>
    <w:r w:rsidRPr="00E02B9A">
      <w:rPr>
        <w:rFonts w:ascii="Trebuchet MS" w:hAnsi="Trebuchet MS"/>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A39D8" w14:textId="77777777" w:rsidR="00804503" w:rsidRDefault="00804503">
      <w:pPr>
        <w:spacing w:after="0" w:line="240" w:lineRule="auto"/>
      </w:pPr>
      <w:r>
        <w:separator/>
      </w:r>
    </w:p>
  </w:footnote>
  <w:footnote w:type="continuationSeparator" w:id="0">
    <w:p w14:paraId="40CEFC75" w14:textId="77777777" w:rsidR="00804503" w:rsidRDefault="0080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FC737" w14:textId="2B531B42" w:rsidR="004A2FFF" w:rsidRPr="008950E0" w:rsidRDefault="004A2FFF" w:rsidP="004A2FFF">
    <w:pPr>
      <w:pStyle w:val="Nagwek"/>
      <w:jc w:val="right"/>
      <w:rPr>
        <w:rFonts w:ascii="Trebuchet MS" w:hAnsi="Trebuchet MS"/>
        <w:sz w:val="20"/>
        <w:szCs w:val="20"/>
      </w:rPr>
    </w:pPr>
    <w:r w:rsidRPr="008950E0">
      <w:rPr>
        <w:rFonts w:ascii="Trebuchet MS" w:hAnsi="Trebuchet MS"/>
        <w:sz w:val="20"/>
        <w:szCs w:val="20"/>
      </w:rPr>
      <w:t>DIRS-</w:t>
    </w:r>
    <w:r w:rsidR="006D63AE" w:rsidRPr="008950E0">
      <w:rPr>
        <w:rFonts w:ascii="Trebuchet MS" w:hAnsi="Trebuchet MS"/>
        <w:sz w:val="20"/>
        <w:szCs w:val="20"/>
      </w:rPr>
      <w:t>XX</w:t>
    </w:r>
    <w:r w:rsidR="005E6BAB">
      <w:rPr>
        <w:rFonts w:ascii="Trebuchet MS" w:hAnsi="Trebuchet M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1135"/>
        </w:tabs>
        <w:ind w:left="1135" w:hanging="360"/>
      </w:pPr>
      <w:rPr>
        <w:rFonts w:cs="Times New Roman"/>
        <w:b w:val="0"/>
      </w:rPr>
    </w:lvl>
    <w:lvl w:ilvl="1">
      <w:start w:val="1"/>
      <w:numFmt w:val="bullet"/>
      <w:lvlText w:val="-"/>
      <w:lvlJc w:val="left"/>
      <w:pPr>
        <w:tabs>
          <w:tab w:val="num" w:pos="1095"/>
        </w:tabs>
        <w:ind w:left="1095" w:hanging="360"/>
      </w:pPr>
      <w:rPr>
        <w:rFonts w:ascii="Arial" w:hAnsi="Arial"/>
      </w:rPr>
    </w:lvl>
    <w:lvl w:ilvl="2">
      <w:start w:val="1"/>
      <w:numFmt w:val="decimal"/>
      <w:lvlText w:val="%2.%3."/>
      <w:lvlJc w:val="left"/>
      <w:pPr>
        <w:tabs>
          <w:tab w:val="num" w:pos="0"/>
        </w:tabs>
        <w:ind w:left="0" w:hanging="360"/>
      </w:pPr>
      <w:rPr>
        <w:rFonts w:cs="Times New Roman"/>
        <w:b/>
      </w:rPr>
    </w:lvl>
    <w:lvl w:ilvl="3">
      <w:start w:val="1"/>
      <w:numFmt w:val="decimal"/>
      <w:lvlText w:val="%2.%3.%4."/>
      <w:lvlJc w:val="left"/>
      <w:pPr>
        <w:tabs>
          <w:tab w:val="num" w:pos="2535"/>
        </w:tabs>
        <w:ind w:left="2535" w:hanging="360"/>
      </w:pPr>
      <w:rPr>
        <w:rFonts w:cs="Times New Roman"/>
        <w:b/>
      </w:rPr>
    </w:lvl>
    <w:lvl w:ilvl="4">
      <w:start w:val="1"/>
      <w:numFmt w:val="decimal"/>
      <w:lvlText w:val="%2.%3.%4.%5."/>
      <w:lvlJc w:val="left"/>
      <w:pPr>
        <w:tabs>
          <w:tab w:val="num" w:pos="3255"/>
        </w:tabs>
        <w:ind w:left="3255" w:hanging="360"/>
      </w:pPr>
      <w:rPr>
        <w:rFonts w:cs="Times New Roman"/>
        <w:b/>
      </w:rPr>
    </w:lvl>
    <w:lvl w:ilvl="5">
      <w:start w:val="1"/>
      <w:numFmt w:val="decimal"/>
      <w:lvlText w:val="%2.%3.%4.%5.%6."/>
      <w:lvlJc w:val="left"/>
      <w:pPr>
        <w:tabs>
          <w:tab w:val="num" w:pos="3975"/>
        </w:tabs>
        <w:ind w:left="3975" w:hanging="360"/>
      </w:pPr>
      <w:rPr>
        <w:rFonts w:cs="Times New Roman"/>
        <w:b/>
      </w:rPr>
    </w:lvl>
    <w:lvl w:ilvl="6">
      <w:start w:val="1"/>
      <w:numFmt w:val="decimal"/>
      <w:lvlText w:val="%2.%3.%4.%5.%6.%7."/>
      <w:lvlJc w:val="left"/>
      <w:pPr>
        <w:tabs>
          <w:tab w:val="num" w:pos="4695"/>
        </w:tabs>
        <w:ind w:left="4695" w:hanging="360"/>
      </w:pPr>
      <w:rPr>
        <w:rFonts w:cs="Times New Roman"/>
        <w:b/>
      </w:rPr>
    </w:lvl>
    <w:lvl w:ilvl="7">
      <w:start w:val="1"/>
      <w:numFmt w:val="decimal"/>
      <w:lvlText w:val="%2.%3.%4.%5.%6.%7.%8."/>
      <w:lvlJc w:val="left"/>
      <w:pPr>
        <w:tabs>
          <w:tab w:val="num" w:pos="5415"/>
        </w:tabs>
        <w:ind w:left="5415" w:hanging="360"/>
      </w:pPr>
      <w:rPr>
        <w:rFonts w:cs="Times New Roman"/>
      </w:rPr>
    </w:lvl>
    <w:lvl w:ilvl="8">
      <w:start w:val="1"/>
      <w:numFmt w:val="decimal"/>
      <w:lvlText w:val="%2.%3.%4.%5.%6.%7.%8.%9."/>
      <w:lvlJc w:val="left"/>
      <w:pPr>
        <w:tabs>
          <w:tab w:val="num" w:pos="6135"/>
        </w:tabs>
        <w:ind w:left="6135" w:hanging="36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1200"/>
        </w:tabs>
        <w:ind w:left="1200" w:hanging="360"/>
      </w:pPr>
    </w:lvl>
    <w:lvl w:ilvl="1">
      <w:start w:val="1"/>
      <w:numFmt w:val="decimal"/>
      <w:lvlText w:val="%2)"/>
      <w:lvlJc w:val="left"/>
      <w:pPr>
        <w:tabs>
          <w:tab w:val="num" w:pos="1116"/>
        </w:tabs>
        <w:ind w:left="1116" w:hanging="690"/>
      </w:pPr>
    </w:lvl>
    <w:lvl w:ilvl="2">
      <w:start w:val="1"/>
      <w:numFmt w:val="bullet"/>
      <w:lvlText w:val="-"/>
      <w:lvlJc w:val="left"/>
      <w:pPr>
        <w:tabs>
          <w:tab w:val="num" w:pos="2820"/>
        </w:tabs>
        <w:ind w:left="2820" w:hanging="360"/>
      </w:pPr>
      <w:rPr>
        <w:rFonts w:ascii="Arial" w:hAnsi="Arial"/>
      </w:rPr>
    </w:lvl>
    <w:lvl w:ilvl="3">
      <w:start w:val="1"/>
      <w:numFmt w:val="decimal"/>
      <w:lvlText w:val="%2.%3.%4."/>
      <w:lvlJc w:val="left"/>
      <w:pPr>
        <w:tabs>
          <w:tab w:val="num" w:pos="3360"/>
        </w:tabs>
        <w:ind w:left="3360" w:hanging="360"/>
      </w:pPr>
      <w:rPr>
        <w:b/>
        <w:i w:val="0"/>
      </w:rPr>
    </w:lvl>
    <w:lvl w:ilvl="4">
      <w:start w:val="1"/>
      <w:numFmt w:val="decimal"/>
      <w:lvlText w:val="%2.%3.%4.%5."/>
      <w:lvlJc w:val="left"/>
      <w:pPr>
        <w:tabs>
          <w:tab w:val="num" w:pos="3600"/>
        </w:tabs>
        <w:ind w:left="3600" w:hanging="360"/>
      </w:pPr>
      <w:rPr>
        <w:b/>
      </w:r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1099"/>
        </w:tabs>
        <w:ind w:left="1099" w:hanging="390"/>
      </w:pPr>
      <w:rPr>
        <w:rFonts w:cs="Times New Roman"/>
        <w:b w:val="0"/>
        <w:i w:val="0"/>
        <w:sz w:val="22"/>
        <w:szCs w:val="22"/>
      </w:rPr>
    </w:lvl>
    <w:lvl w:ilvl="1">
      <w:start w:val="1"/>
      <w:numFmt w:val="decimal"/>
      <w:lvlText w:val="%2."/>
      <w:lvlJc w:val="left"/>
      <w:pPr>
        <w:tabs>
          <w:tab w:val="num" w:pos="1070"/>
        </w:tabs>
        <w:ind w:left="1070" w:hanging="360"/>
      </w:pPr>
      <w:rPr>
        <w:b w:val="0"/>
      </w:rPr>
    </w:lvl>
    <w:lvl w:ilvl="2">
      <w:start w:val="1"/>
      <w:numFmt w:val="decimal"/>
      <w:lvlText w:val="%2.%3."/>
      <w:lvlJc w:val="left"/>
      <w:pPr>
        <w:tabs>
          <w:tab w:val="num" w:pos="1778"/>
        </w:tabs>
        <w:ind w:left="1778"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11"/>
    <w:lvl w:ilvl="0">
      <w:start w:val="1"/>
      <w:numFmt w:val="decimal"/>
      <w:lvlText w:val="%1)"/>
      <w:lvlJc w:val="left"/>
      <w:pPr>
        <w:tabs>
          <w:tab w:val="num" w:pos="0"/>
        </w:tabs>
        <w:ind w:left="360" w:hanging="360"/>
      </w:pPr>
      <w:rPr>
        <w:bCs/>
        <w:sz w:val="22"/>
        <w:szCs w:val="22"/>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00000009"/>
    <w:multiLevelType w:val="multilevel"/>
    <w:tmpl w:val="00000009"/>
    <w:name w:val="WWNum13"/>
    <w:lvl w:ilvl="0">
      <w:start w:val="1"/>
      <w:numFmt w:val="decimal"/>
      <w:lvlText w:val="%1."/>
      <w:lvlJc w:val="left"/>
      <w:pPr>
        <w:tabs>
          <w:tab w:val="num" w:pos="0"/>
        </w:tabs>
        <w:ind w:left="72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F7B6C1D0"/>
    <w:name w:val="WWNum1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rPr>
        <w:rFonts w:ascii="Calibri" w:eastAsia="Times New Roman" w:hAnsi="Calibri" w:cs="Calibri"/>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0" w15:restartNumberingAfterBreak="0">
    <w:nsid w:val="0000000B"/>
    <w:multiLevelType w:val="multilevel"/>
    <w:tmpl w:val="2B98F118"/>
    <w:name w:val="WWNum16"/>
    <w:lvl w:ilvl="0">
      <w:start w:val="1"/>
      <w:numFmt w:val="decimal"/>
      <w:lvlText w:val="%1)"/>
      <w:lvlJc w:val="left"/>
      <w:pPr>
        <w:tabs>
          <w:tab w:val="num" w:pos="0"/>
        </w:tabs>
        <w:ind w:left="360" w:hanging="360"/>
      </w:pPr>
      <w:rPr>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0C"/>
    <w:multiLevelType w:val="multilevel"/>
    <w:tmpl w:val="0000000C"/>
    <w:name w:val="WWNum17"/>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12" w15:restartNumberingAfterBreak="0">
    <w:nsid w:val="0000000D"/>
    <w:multiLevelType w:val="multilevel"/>
    <w:tmpl w:val="E9AE782E"/>
    <w:name w:val="WWNum18"/>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3" w15:restartNumberingAfterBreak="0">
    <w:nsid w:val="0000000E"/>
    <w:multiLevelType w:val="multilevel"/>
    <w:tmpl w:val="B978DCD6"/>
    <w:name w:val="WWNum21"/>
    <w:lvl w:ilvl="0">
      <w:start w:val="1"/>
      <w:numFmt w:val="decimal"/>
      <w:lvlText w:val="%1."/>
      <w:lvlJc w:val="left"/>
      <w:pPr>
        <w:tabs>
          <w:tab w:val="num" w:pos="2127"/>
        </w:tabs>
        <w:ind w:left="1418" w:firstLine="0"/>
      </w:pPr>
      <w:rPr>
        <w:rFonts w:hint="default"/>
        <w:b w:val="0"/>
        <w:bCs w:val="0"/>
        <w:i w:val="0"/>
      </w:rPr>
    </w:lvl>
    <w:lvl w:ilvl="1">
      <w:start w:val="2"/>
      <w:numFmt w:val="decimal"/>
      <w:lvlText w:val="%1.%2."/>
      <w:lvlJc w:val="left"/>
      <w:pPr>
        <w:tabs>
          <w:tab w:val="num" w:pos="0"/>
        </w:tabs>
        <w:ind w:left="2847" w:hanging="720"/>
      </w:pPr>
      <w:rPr>
        <w:rFonts w:hint="default"/>
      </w:rPr>
    </w:lvl>
    <w:lvl w:ilvl="2">
      <w:start w:val="1"/>
      <w:numFmt w:val="decimal"/>
      <w:lvlText w:val="%1.%2.%3."/>
      <w:lvlJc w:val="left"/>
      <w:pPr>
        <w:tabs>
          <w:tab w:val="num" w:pos="0"/>
        </w:tabs>
        <w:ind w:left="2847"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567" w:hanging="1440"/>
      </w:pPr>
      <w:rPr>
        <w:rFonts w:hint="default"/>
      </w:rPr>
    </w:lvl>
    <w:lvl w:ilvl="5">
      <w:start w:val="1"/>
      <w:numFmt w:val="decimal"/>
      <w:lvlText w:val="%1.%2.%3.%4.%5.%6."/>
      <w:lvlJc w:val="left"/>
      <w:pPr>
        <w:tabs>
          <w:tab w:val="num" w:pos="0"/>
        </w:tabs>
        <w:ind w:left="3567" w:hanging="1440"/>
      </w:pPr>
      <w:rPr>
        <w:rFonts w:hint="default"/>
      </w:rPr>
    </w:lvl>
    <w:lvl w:ilvl="6">
      <w:start w:val="1"/>
      <w:numFmt w:val="decimal"/>
      <w:lvlText w:val="%1.%2.%3.%4.%5.%6.%7."/>
      <w:lvlJc w:val="left"/>
      <w:pPr>
        <w:tabs>
          <w:tab w:val="num" w:pos="0"/>
        </w:tabs>
        <w:ind w:left="3927" w:hanging="1800"/>
      </w:pPr>
      <w:rPr>
        <w:rFonts w:hint="default"/>
      </w:rPr>
    </w:lvl>
    <w:lvl w:ilvl="7">
      <w:start w:val="1"/>
      <w:numFmt w:val="decimal"/>
      <w:lvlText w:val="%1.%2.%3.%4.%5.%6.%7.%8."/>
      <w:lvlJc w:val="left"/>
      <w:pPr>
        <w:tabs>
          <w:tab w:val="num" w:pos="0"/>
        </w:tabs>
        <w:ind w:left="4287" w:hanging="2160"/>
      </w:pPr>
      <w:rPr>
        <w:rFonts w:hint="default"/>
      </w:rPr>
    </w:lvl>
    <w:lvl w:ilvl="8">
      <w:start w:val="1"/>
      <w:numFmt w:val="decimal"/>
      <w:lvlText w:val="%1.%2.%3.%4.%5.%6.%7.%8.%9."/>
      <w:lvlJc w:val="left"/>
      <w:pPr>
        <w:tabs>
          <w:tab w:val="num" w:pos="0"/>
        </w:tabs>
        <w:ind w:left="4287" w:hanging="2160"/>
      </w:pPr>
      <w:rPr>
        <w:rFonts w:hint="default"/>
      </w:rPr>
    </w:lvl>
  </w:abstractNum>
  <w:abstractNum w:abstractNumId="14" w15:restartNumberingAfterBreak="0">
    <w:nsid w:val="0000000F"/>
    <w:multiLevelType w:val="multilevel"/>
    <w:tmpl w:val="0000000F"/>
    <w:name w:val="WWNum22"/>
    <w:lvl w:ilvl="0">
      <w:start w:val="1"/>
      <w:numFmt w:val="decimal"/>
      <w:lvlText w:val="%1."/>
      <w:lvlJc w:val="left"/>
      <w:pPr>
        <w:tabs>
          <w:tab w:val="num" w:pos="852"/>
        </w:tabs>
        <w:ind w:left="1212" w:hanging="360"/>
      </w:pPr>
    </w:lvl>
    <w:lvl w:ilvl="1">
      <w:start w:val="1"/>
      <w:numFmt w:val="decimal"/>
      <w:lvlText w:val="%1.%2"/>
      <w:lvlJc w:val="left"/>
      <w:pPr>
        <w:tabs>
          <w:tab w:val="num" w:pos="852"/>
        </w:tabs>
        <w:ind w:left="1629" w:hanging="570"/>
      </w:pPr>
    </w:lvl>
    <w:lvl w:ilvl="2">
      <w:start w:val="1"/>
      <w:numFmt w:val="decimal"/>
      <w:lvlText w:val="%1.%2.%3"/>
      <w:lvlJc w:val="left"/>
      <w:pPr>
        <w:tabs>
          <w:tab w:val="num" w:pos="852"/>
        </w:tabs>
        <w:ind w:left="1986" w:hanging="720"/>
      </w:pPr>
    </w:lvl>
    <w:lvl w:ilvl="3">
      <w:start w:val="1"/>
      <w:numFmt w:val="decimal"/>
      <w:lvlText w:val="%1.%2.%3.%4"/>
      <w:lvlJc w:val="left"/>
      <w:pPr>
        <w:tabs>
          <w:tab w:val="num" w:pos="852"/>
        </w:tabs>
        <w:ind w:left="2193" w:hanging="720"/>
      </w:pPr>
    </w:lvl>
    <w:lvl w:ilvl="4">
      <w:start w:val="1"/>
      <w:numFmt w:val="decimal"/>
      <w:lvlText w:val="%1.%2.%3.%4.%5"/>
      <w:lvlJc w:val="left"/>
      <w:pPr>
        <w:tabs>
          <w:tab w:val="num" w:pos="852"/>
        </w:tabs>
        <w:ind w:left="2760" w:hanging="1080"/>
      </w:pPr>
    </w:lvl>
    <w:lvl w:ilvl="5">
      <w:start w:val="1"/>
      <w:numFmt w:val="decimal"/>
      <w:lvlText w:val="%1.%2.%3.%4.%5.%6"/>
      <w:lvlJc w:val="left"/>
      <w:pPr>
        <w:tabs>
          <w:tab w:val="num" w:pos="852"/>
        </w:tabs>
        <w:ind w:left="2967" w:hanging="1080"/>
      </w:pPr>
    </w:lvl>
    <w:lvl w:ilvl="6">
      <w:start w:val="1"/>
      <w:numFmt w:val="decimal"/>
      <w:lvlText w:val="%1.%2.%3.%4.%5.%6.%7"/>
      <w:lvlJc w:val="left"/>
      <w:pPr>
        <w:tabs>
          <w:tab w:val="num" w:pos="852"/>
        </w:tabs>
        <w:ind w:left="3534" w:hanging="1440"/>
      </w:pPr>
    </w:lvl>
    <w:lvl w:ilvl="7">
      <w:start w:val="1"/>
      <w:numFmt w:val="decimal"/>
      <w:lvlText w:val="%1.%2.%3.%4.%5.%6.%7.%8"/>
      <w:lvlJc w:val="left"/>
      <w:pPr>
        <w:tabs>
          <w:tab w:val="num" w:pos="852"/>
        </w:tabs>
        <w:ind w:left="3741" w:hanging="1440"/>
      </w:pPr>
    </w:lvl>
    <w:lvl w:ilvl="8">
      <w:start w:val="1"/>
      <w:numFmt w:val="decimal"/>
      <w:lvlText w:val="%1.%2.%3.%4.%5.%6.%7.%8.%9"/>
      <w:lvlJc w:val="left"/>
      <w:pPr>
        <w:tabs>
          <w:tab w:val="num" w:pos="852"/>
        </w:tabs>
        <w:ind w:left="4308" w:hanging="1800"/>
      </w:pPr>
    </w:lvl>
  </w:abstractNum>
  <w:abstractNum w:abstractNumId="15" w15:restartNumberingAfterBreak="0">
    <w:nsid w:val="00000010"/>
    <w:multiLevelType w:val="multilevel"/>
    <w:tmpl w:val="00000010"/>
    <w:name w:val="WWNum2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A328664"/>
    <w:name w:val="WWNum31"/>
    <w:lvl w:ilvl="0">
      <w:start w:val="1"/>
      <w:numFmt w:val="decimal"/>
      <w:lvlText w:val="%1."/>
      <w:lvlJc w:val="left"/>
      <w:pPr>
        <w:tabs>
          <w:tab w:val="num" w:pos="0"/>
        </w:tabs>
        <w:ind w:left="397" w:hanging="397"/>
      </w:pPr>
    </w:lvl>
    <w:lvl w:ilvl="1">
      <w:start w:val="1"/>
      <w:numFmt w:val="decimal"/>
      <w:lvlText w:val="%2."/>
      <w:lvlJc w:val="left"/>
      <w:pPr>
        <w:tabs>
          <w:tab w:val="num" w:pos="0"/>
        </w:tabs>
        <w:ind w:left="794" w:hanging="397"/>
      </w:pPr>
      <w:rPr>
        <w:rFonts w:ascii="Times New Roman" w:eastAsia="SimSun" w:hAnsi="Times New Roman" w:cs="Times New Roman"/>
      </w:rPr>
    </w:lvl>
    <w:lvl w:ilvl="2">
      <w:start w:val="1"/>
      <w:numFmt w:val="decimal"/>
      <w:lvlText w:val="%3)"/>
      <w:lvlJc w:val="left"/>
      <w:pPr>
        <w:tabs>
          <w:tab w:val="num" w:pos="0"/>
        </w:tabs>
        <w:ind w:left="1191" w:hanging="397"/>
      </w:pPr>
      <w:rPr>
        <w:rFonts w:ascii="Times New Roman" w:eastAsia="SimSun" w:hAnsi="Times New Roman" w:cs="Times New Roman"/>
      </w:rPr>
    </w:lvl>
    <w:lvl w:ilvl="3">
      <w:start w:val="1"/>
      <w:numFmt w:val="bullet"/>
      <w:lvlText w:val=""/>
      <w:lvlJc w:val="left"/>
      <w:pPr>
        <w:tabs>
          <w:tab w:val="num" w:pos="0"/>
        </w:tabs>
        <w:ind w:left="1588" w:hanging="397"/>
      </w:pPr>
      <w:rPr>
        <w:rFonts w:ascii="Symbol" w:hAnsi="Symbol"/>
        <w:color w:val="00000A"/>
      </w:rPr>
    </w:lvl>
    <w:lvl w:ilvl="4">
      <w:start w:val="1"/>
      <w:numFmt w:val="lowerLetter"/>
      <w:lvlText w:val="%2.%3.%4.%5."/>
      <w:lvlJc w:val="left"/>
      <w:pPr>
        <w:tabs>
          <w:tab w:val="num" w:pos="0"/>
        </w:tabs>
        <w:ind w:left="1985" w:hanging="397"/>
      </w:pPr>
    </w:lvl>
    <w:lvl w:ilvl="5">
      <w:start w:val="1"/>
      <w:numFmt w:val="lowerRoman"/>
      <w:lvlText w:val="%2.%3.%4.%5.%6."/>
      <w:lvlJc w:val="right"/>
      <w:pPr>
        <w:tabs>
          <w:tab w:val="num" w:pos="0"/>
        </w:tabs>
        <w:ind w:left="2382" w:hanging="397"/>
      </w:pPr>
    </w:lvl>
    <w:lvl w:ilvl="6">
      <w:start w:val="1"/>
      <w:numFmt w:val="decimal"/>
      <w:lvlText w:val="%2.%3.%4.%5.%6.%7."/>
      <w:lvlJc w:val="left"/>
      <w:pPr>
        <w:tabs>
          <w:tab w:val="num" w:pos="0"/>
        </w:tabs>
        <w:ind w:left="2779" w:hanging="397"/>
      </w:pPr>
    </w:lvl>
    <w:lvl w:ilvl="7">
      <w:start w:val="1"/>
      <w:numFmt w:val="lowerLetter"/>
      <w:lvlText w:val="%2.%3.%4.%5.%6.%7.%8."/>
      <w:lvlJc w:val="left"/>
      <w:pPr>
        <w:tabs>
          <w:tab w:val="num" w:pos="0"/>
        </w:tabs>
        <w:ind w:left="3176" w:hanging="397"/>
      </w:pPr>
    </w:lvl>
    <w:lvl w:ilvl="8">
      <w:start w:val="1"/>
      <w:numFmt w:val="lowerRoman"/>
      <w:lvlText w:val="%2.%3.%4.%5.%6.%7.%8.%9."/>
      <w:lvlJc w:val="right"/>
      <w:pPr>
        <w:tabs>
          <w:tab w:val="num" w:pos="0"/>
        </w:tabs>
        <w:ind w:left="3573" w:hanging="397"/>
      </w:pPr>
    </w:lvl>
  </w:abstractNum>
  <w:abstractNum w:abstractNumId="17" w15:restartNumberingAfterBreak="0">
    <w:nsid w:val="00000012"/>
    <w:multiLevelType w:val="multilevel"/>
    <w:tmpl w:val="00000012"/>
    <w:name w:val="WWNum32"/>
    <w:lvl w:ilvl="0">
      <w:start w:val="1"/>
      <w:numFmt w:val="decimal"/>
      <w:lvlText w:val="%1."/>
      <w:lvlJc w:val="left"/>
      <w:pPr>
        <w:tabs>
          <w:tab w:val="num" w:pos="0"/>
        </w:tabs>
        <w:ind w:left="397" w:hanging="397"/>
      </w:pPr>
    </w:lvl>
    <w:lvl w:ilvl="1">
      <w:start w:val="1"/>
      <w:numFmt w:val="decimal"/>
      <w:lvlText w:val="%2)"/>
      <w:lvlJc w:val="left"/>
      <w:pPr>
        <w:tabs>
          <w:tab w:val="num" w:pos="0"/>
        </w:tabs>
        <w:ind w:left="794" w:hanging="397"/>
      </w:pPr>
    </w:lvl>
    <w:lvl w:ilvl="2">
      <w:start w:val="1"/>
      <w:numFmt w:val="lowerLetter"/>
      <w:lvlText w:val="%2.%3)"/>
      <w:lvlJc w:val="left"/>
      <w:pPr>
        <w:tabs>
          <w:tab w:val="num" w:pos="0"/>
        </w:tabs>
        <w:ind w:left="1191" w:hanging="397"/>
      </w:pPr>
    </w:lvl>
    <w:lvl w:ilvl="3">
      <w:start w:val="1"/>
      <w:numFmt w:val="bullet"/>
      <w:lvlText w:val=""/>
      <w:lvlJc w:val="left"/>
      <w:pPr>
        <w:tabs>
          <w:tab w:val="num" w:pos="0"/>
        </w:tabs>
        <w:ind w:left="1588" w:hanging="397"/>
      </w:pPr>
      <w:rPr>
        <w:rFonts w:ascii="Symbol" w:hAnsi="Symbol"/>
        <w:color w:val="00000A"/>
      </w:rPr>
    </w:lvl>
    <w:lvl w:ilvl="4">
      <w:start w:val="1"/>
      <w:numFmt w:val="lowerLetter"/>
      <w:lvlText w:val="%2.%3.%4.%5."/>
      <w:lvlJc w:val="left"/>
      <w:pPr>
        <w:tabs>
          <w:tab w:val="num" w:pos="0"/>
        </w:tabs>
        <w:ind w:left="1985" w:hanging="397"/>
      </w:pPr>
    </w:lvl>
    <w:lvl w:ilvl="5">
      <w:start w:val="1"/>
      <w:numFmt w:val="lowerRoman"/>
      <w:lvlText w:val="%2.%3.%4.%5.%6."/>
      <w:lvlJc w:val="right"/>
      <w:pPr>
        <w:tabs>
          <w:tab w:val="num" w:pos="0"/>
        </w:tabs>
        <w:ind w:left="2382" w:hanging="397"/>
      </w:pPr>
    </w:lvl>
    <w:lvl w:ilvl="6">
      <w:start w:val="1"/>
      <w:numFmt w:val="decimal"/>
      <w:lvlText w:val="%2.%3.%4.%5.%6.%7."/>
      <w:lvlJc w:val="left"/>
      <w:pPr>
        <w:tabs>
          <w:tab w:val="num" w:pos="0"/>
        </w:tabs>
        <w:ind w:left="2779" w:hanging="397"/>
      </w:pPr>
    </w:lvl>
    <w:lvl w:ilvl="7">
      <w:start w:val="1"/>
      <w:numFmt w:val="lowerLetter"/>
      <w:lvlText w:val="%2.%3.%4.%5.%6.%7.%8."/>
      <w:lvlJc w:val="left"/>
      <w:pPr>
        <w:tabs>
          <w:tab w:val="num" w:pos="0"/>
        </w:tabs>
        <w:ind w:left="3176" w:hanging="397"/>
      </w:pPr>
    </w:lvl>
    <w:lvl w:ilvl="8">
      <w:start w:val="1"/>
      <w:numFmt w:val="lowerRoman"/>
      <w:lvlText w:val="%2.%3.%4.%5.%6.%7.%8.%9."/>
      <w:lvlJc w:val="right"/>
      <w:pPr>
        <w:tabs>
          <w:tab w:val="num" w:pos="0"/>
        </w:tabs>
        <w:ind w:left="3573" w:hanging="397"/>
      </w:pPr>
    </w:lvl>
  </w:abstractNum>
  <w:abstractNum w:abstractNumId="18" w15:restartNumberingAfterBreak="0">
    <w:nsid w:val="00000013"/>
    <w:multiLevelType w:val="multilevel"/>
    <w:tmpl w:val="00000013"/>
    <w:name w:val="WWNum37"/>
    <w:lvl w:ilvl="0">
      <w:start w:val="1"/>
      <w:numFmt w:val="upperRoman"/>
      <w:lvlText w:val="%1."/>
      <w:lvlJc w:val="left"/>
      <w:pPr>
        <w:tabs>
          <w:tab w:val="num" w:pos="0"/>
        </w:tabs>
        <w:ind w:left="567" w:hanging="283"/>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E7C04FA"/>
    <w:name w:val="WWNum39"/>
    <w:lvl w:ilvl="0">
      <w:start w:val="1"/>
      <w:numFmt w:val="decimal"/>
      <w:lvlText w:val="%1."/>
      <w:lvlJc w:val="left"/>
      <w:pPr>
        <w:tabs>
          <w:tab w:val="num" w:pos="-360"/>
        </w:tabs>
        <w:ind w:left="360" w:hanging="360"/>
      </w:pPr>
      <w:rPr>
        <w:rFonts w:ascii="Times New Roman" w:eastAsia="SimSun" w:hAnsi="Times New Roman" w:cs="Times New Roman"/>
      </w:rPr>
    </w:lvl>
    <w:lvl w:ilvl="1">
      <w:start w:val="1"/>
      <w:numFmt w:val="decimal"/>
      <w:lvlText w:val="%2)"/>
      <w:lvlJc w:val="left"/>
      <w:pPr>
        <w:tabs>
          <w:tab w:val="num" w:pos="-360"/>
        </w:tabs>
        <w:ind w:left="1080" w:hanging="360"/>
      </w:pPr>
      <w:rPr>
        <w:rFonts w:ascii="Times New Roman" w:eastAsia="Times New Roman" w:hAnsi="Times New Roman" w:cs="Times New Roman"/>
      </w:r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0" w15:restartNumberingAfterBreak="0">
    <w:nsid w:val="00000015"/>
    <w:multiLevelType w:val="multilevel"/>
    <w:tmpl w:val="F6EA2AB6"/>
    <w:name w:val="WWNum41"/>
    <w:lvl w:ilvl="0">
      <w:start w:val="1"/>
      <w:numFmt w:val="decimal"/>
      <w:lvlText w:val="%1)"/>
      <w:lvlJc w:val="left"/>
      <w:pPr>
        <w:tabs>
          <w:tab w:val="num" w:pos="0"/>
        </w:tabs>
        <w:ind w:left="720" w:hanging="360"/>
      </w:pPr>
      <w:rPr>
        <w:rFonts w:ascii="Times New Roman" w:eastAsia="SimSu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48"/>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49"/>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1B94B10"/>
    <w:multiLevelType w:val="multilevel"/>
    <w:tmpl w:val="0000000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12DC38E4"/>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3D32EA7"/>
    <w:multiLevelType w:val="hybridMultilevel"/>
    <w:tmpl w:val="70329D7C"/>
    <w:lvl w:ilvl="0" w:tplc="8B164AA6">
      <w:start w:val="1"/>
      <w:numFmt w:val="upperRoman"/>
      <w:lvlText w:val="%1."/>
      <w:lvlJc w:val="left"/>
      <w:pPr>
        <w:ind w:left="1932" w:hanging="720"/>
      </w:pPr>
      <w:rPr>
        <w:rFonts w:hint="default"/>
        <w:i w:val="0"/>
      </w:rPr>
    </w:lvl>
    <w:lvl w:ilvl="1" w:tplc="0415000F">
      <w:start w:val="1"/>
      <w:numFmt w:val="decimal"/>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6" w15:restartNumberingAfterBreak="0">
    <w:nsid w:val="1BCB7075"/>
    <w:multiLevelType w:val="multilevel"/>
    <w:tmpl w:val="75F6D91A"/>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7" w15:restartNumberingAfterBreak="0">
    <w:nsid w:val="1D212A70"/>
    <w:multiLevelType w:val="hybridMultilevel"/>
    <w:tmpl w:val="A5FE8536"/>
    <w:lvl w:ilvl="0" w:tplc="4306B8F8">
      <w:numFmt w:val="bullet"/>
      <w:lvlText w:val="-"/>
      <w:lvlJc w:val="left"/>
      <w:pPr>
        <w:ind w:left="1146" w:hanging="360"/>
      </w:pPr>
      <w:rPr>
        <w:rFonts w:ascii="Calibri" w:eastAsia="Times New Roman" w:hAnsi="Calibri" w:cs="Calibri" w:hint="default"/>
        <w:sz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26C21AA5"/>
    <w:multiLevelType w:val="multilevel"/>
    <w:tmpl w:val="13646194"/>
    <w:lvl w:ilvl="0">
      <w:start w:val="1"/>
      <w:numFmt w:val="decimal"/>
      <w:lvlText w:val="%1)"/>
      <w:lvlJc w:val="left"/>
      <w:pPr>
        <w:tabs>
          <w:tab w:val="num" w:pos="360"/>
        </w:tabs>
        <w:ind w:left="720" w:hanging="360"/>
      </w:pPr>
      <w:rPr>
        <w:sz w:val="22"/>
        <w:szCs w:val="22"/>
      </w:rPr>
    </w:lvl>
    <w:lvl w:ilvl="1">
      <w:start w:val="1"/>
      <w:numFmt w:val="decimal"/>
      <w:lvlText w:val="%1.%2."/>
      <w:lvlJc w:val="left"/>
      <w:pPr>
        <w:tabs>
          <w:tab w:val="num" w:pos="360"/>
        </w:tabs>
        <w:ind w:left="1152" w:hanging="432"/>
      </w:pPr>
    </w:lvl>
    <w:lvl w:ilvl="2">
      <w:start w:val="1"/>
      <w:numFmt w:val="decimal"/>
      <w:lvlText w:val="%1.%2.%3."/>
      <w:lvlJc w:val="left"/>
      <w:pPr>
        <w:tabs>
          <w:tab w:val="num" w:pos="360"/>
        </w:tabs>
        <w:ind w:left="1584" w:hanging="504"/>
      </w:pPr>
    </w:lvl>
    <w:lvl w:ilvl="3">
      <w:start w:val="1"/>
      <w:numFmt w:val="decimal"/>
      <w:lvlText w:val="%1.%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29" w15:restartNumberingAfterBreak="0">
    <w:nsid w:val="2A234B7B"/>
    <w:multiLevelType w:val="multilevel"/>
    <w:tmpl w:val="00000004"/>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2E164660"/>
    <w:multiLevelType w:val="hybridMultilevel"/>
    <w:tmpl w:val="15B8829E"/>
    <w:lvl w:ilvl="0" w:tplc="0415000F">
      <w:start w:val="1"/>
      <w:numFmt w:val="decimal"/>
      <w:lvlText w:val="%1."/>
      <w:lvlJc w:val="left"/>
      <w:pPr>
        <w:ind w:left="360" w:hanging="360"/>
      </w:pPr>
      <w:rPr>
        <w:rFonts w:hint="default"/>
      </w:rPr>
    </w:lvl>
    <w:lvl w:ilvl="1" w:tplc="4D1E0244">
      <w:start w:val="1"/>
      <w:numFmt w:val="decimal"/>
      <w:lvlText w:val="%2)"/>
      <w:lvlJc w:val="left"/>
      <w:pPr>
        <w:ind w:left="1080" w:hanging="360"/>
      </w:pPr>
      <w:rPr>
        <w:rFonts w:ascii="Calibri" w:eastAsia="Times New Roman" w:hAnsi="Calibri" w:cs="Calibri" w:hint="default"/>
      </w:rPr>
    </w:lvl>
    <w:lvl w:ilvl="2" w:tplc="83D61C1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44204C6"/>
    <w:multiLevelType w:val="hybridMultilevel"/>
    <w:tmpl w:val="F52ACC46"/>
    <w:lvl w:ilvl="0" w:tplc="51FE0C8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056721"/>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9332BDE"/>
    <w:multiLevelType w:val="multilevel"/>
    <w:tmpl w:val="75F6D91A"/>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34" w15:restartNumberingAfterBreak="0">
    <w:nsid w:val="396C141A"/>
    <w:multiLevelType w:val="multilevel"/>
    <w:tmpl w:val="0000000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3A227ACE"/>
    <w:multiLevelType w:val="hybridMultilevel"/>
    <w:tmpl w:val="1A14BFD0"/>
    <w:lvl w:ilvl="0" w:tplc="04150017">
      <w:start w:val="1"/>
      <w:numFmt w:val="lowerLetter"/>
      <w:lvlText w:val="%1)"/>
      <w:lvlJc w:val="left"/>
      <w:pPr>
        <w:ind w:left="720" w:hanging="360"/>
      </w:pPr>
    </w:lvl>
    <w:lvl w:ilvl="1" w:tplc="00C27844">
      <w:start w:val="1"/>
      <w:numFmt w:val="lowerLetter"/>
      <w:lvlText w:val="%2."/>
      <w:lvlJc w:val="left"/>
      <w:pPr>
        <w:ind w:left="1440" w:hanging="360"/>
      </w:pPr>
      <w:rPr>
        <w:rFonts w:ascii="Calibri" w:hAnsi="Calibri" w:cs="Calibri"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A14E90"/>
    <w:multiLevelType w:val="multilevel"/>
    <w:tmpl w:val="70889BCA"/>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37" w15:restartNumberingAfterBreak="0">
    <w:nsid w:val="3C0140B7"/>
    <w:multiLevelType w:val="multilevel"/>
    <w:tmpl w:val="0000000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3CCD36CD"/>
    <w:multiLevelType w:val="multilevel"/>
    <w:tmpl w:val="E3F02086"/>
    <w:lvl w:ilvl="0">
      <w:start w:val="1"/>
      <w:numFmt w:val="decimal"/>
      <w:lvlText w:val="%1."/>
      <w:lvlJc w:val="left"/>
      <w:pPr>
        <w:tabs>
          <w:tab w:val="num" w:pos="0"/>
        </w:tabs>
        <w:ind w:left="360" w:hanging="360"/>
      </w:pPr>
      <w:rPr>
        <w:rFonts w:cs="Arial"/>
        <w:sz w:val="22"/>
        <w:szCs w:val="22"/>
      </w:rPr>
    </w:lvl>
    <w:lvl w:ilvl="1">
      <w:start w:val="1"/>
      <w:numFmt w:val="decimal"/>
      <w:lvlText w:val="%2)"/>
      <w:lvlJc w:val="left"/>
      <w:pPr>
        <w:tabs>
          <w:tab w:val="num" w:pos="0"/>
        </w:tabs>
        <w:ind w:left="792" w:hanging="432"/>
      </w:pPr>
      <w:rPr>
        <w:rFonts w:ascii="Calibri" w:eastAsia="Times New Roman" w:hAnsi="Calibri" w:cs="Calibr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422A112F"/>
    <w:multiLevelType w:val="multilevel"/>
    <w:tmpl w:val="00000004"/>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4CAC31D6"/>
    <w:multiLevelType w:val="multilevel"/>
    <w:tmpl w:val="00000008"/>
    <w:lvl w:ilvl="0">
      <w:start w:val="1"/>
      <w:numFmt w:val="decimal"/>
      <w:lvlText w:val="%1)"/>
      <w:lvlJc w:val="left"/>
      <w:pPr>
        <w:tabs>
          <w:tab w:val="num" w:pos="360"/>
        </w:tabs>
        <w:ind w:left="720" w:hanging="360"/>
      </w:pPr>
      <w:rPr>
        <w:bCs/>
        <w:sz w:val="22"/>
        <w:szCs w:val="22"/>
      </w:rPr>
    </w:lvl>
    <w:lvl w:ilvl="1">
      <w:start w:val="1"/>
      <w:numFmt w:val="decimal"/>
      <w:lvlText w:val="%1.%2."/>
      <w:lvlJc w:val="left"/>
      <w:pPr>
        <w:tabs>
          <w:tab w:val="num" w:pos="360"/>
        </w:tabs>
        <w:ind w:left="1152" w:hanging="432"/>
      </w:pPr>
      <w:rPr>
        <w:rFonts w:cs="Times New Roman"/>
      </w:rPr>
    </w:lvl>
    <w:lvl w:ilvl="2">
      <w:start w:val="1"/>
      <w:numFmt w:val="decimal"/>
      <w:lvlText w:val="%1.%2.%3."/>
      <w:lvlJc w:val="left"/>
      <w:pPr>
        <w:tabs>
          <w:tab w:val="num" w:pos="360"/>
        </w:tabs>
        <w:ind w:left="1584" w:hanging="504"/>
      </w:pPr>
      <w:rPr>
        <w:rFonts w:cs="Times New Roman"/>
      </w:rPr>
    </w:lvl>
    <w:lvl w:ilvl="3">
      <w:start w:val="1"/>
      <w:numFmt w:val="decimal"/>
      <w:lvlText w:val="%1.%2.%3.%4."/>
      <w:lvlJc w:val="left"/>
      <w:pPr>
        <w:tabs>
          <w:tab w:val="num" w:pos="360"/>
        </w:tabs>
        <w:ind w:left="2088" w:hanging="648"/>
      </w:pPr>
      <w:rPr>
        <w:rFonts w:cs="Times New Roman"/>
      </w:rPr>
    </w:lvl>
    <w:lvl w:ilvl="4">
      <w:start w:val="1"/>
      <w:numFmt w:val="decimal"/>
      <w:lvlText w:val="%1.%2.%3.%4.%5."/>
      <w:lvlJc w:val="left"/>
      <w:pPr>
        <w:tabs>
          <w:tab w:val="num" w:pos="360"/>
        </w:tabs>
        <w:ind w:left="2592" w:hanging="792"/>
      </w:pPr>
      <w:rPr>
        <w:rFonts w:cs="Times New Roman"/>
      </w:rPr>
    </w:lvl>
    <w:lvl w:ilvl="5">
      <w:start w:val="1"/>
      <w:numFmt w:val="decimal"/>
      <w:lvlText w:val="%1.%2.%3.%4.%5.%6."/>
      <w:lvlJc w:val="left"/>
      <w:pPr>
        <w:tabs>
          <w:tab w:val="num" w:pos="360"/>
        </w:tabs>
        <w:ind w:left="3096" w:hanging="936"/>
      </w:pPr>
      <w:rPr>
        <w:rFonts w:cs="Times New Roman"/>
      </w:rPr>
    </w:lvl>
    <w:lvl w:ilvl="6">
      <w:start w:val="1"/>
      <w:numFmt w:val="decimal"/>
      <w:lvlText w:val="%1.%2.%3.%4.%5.%6.%7."/>
      <w:lvlJc w:val="left"/>
      <w:pPr>
        <w:tabs>
          <w:tab w:val="num" w:pos="360"/>
        </w:tabs>
        <w:ind w:left="3600" w:hanging="1080"/>
      </w:pPr>
      <w:rPr>
        <w:rFonts w:cs="Times New Roman"/>
      </w:rPr>
    </w:lvl>
    <w:lvl w:ilvl="7">
      <w:start w:val="1"/>
      <w:numFmt w:val="decimal"/>
      <w:lvlText w:val="%1.%2.%3.%4.%5.%6.%7.%8."/>
      <w:lvlJc w:val="left"/>
      <w:pPr>
        <w:tabs>
          <w:tab w:val="num" w:pos="360"/>
        </w:tabs>
        <w:ind w:left="4104" w:hanging="1224"/>
      </w:pPr>
      <w:rPr>
        <w:rFonts w:cs="Times New Roman"/>
      </w:rPr>
    </w:lvl>
    <w:lvl w:ilvl="8">
      <w:start w:val="1"/>
      <w:numFmt w:val="decimal"/>
      <w:lvlText w:val="%1.%2.%3.%4.%5.%6.%7.%8.%9."/>
      <w:lvlJc w:val="left"/>
      <w:pPr>
        <w:tabs>
          <w:tab w:val="num" w:pos="360"/>
        </w:tabs>
        <w:ind w:left="4680" w:hanging="1440"/>
      </w:pPr>
      <w:rPr>
        <w:rFonts w:cs="Times New Roman"/>
      </w:rPr>
    </w:lvl>
  </w:abstractNum>
  <w:abstractNum w:abstractNumId="41" w15:restartNumberingAfterBreak="0">
    <w:nsid w:val="56973620"/>
    <w:multiLevelType w:val="multilevel"/>
    <w:tmpl w:val="2F40F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DDA2F4B"/>
    <w:multiLevelType w:val="multilevel"/>
    <w:tmpl w:val="EE609DA2"/>
    <w:lvl w:ilvl="0">
      <w:start w:val="1"/>
      <w:numFmt w:val="decimal"/>
      <w:lvlText w:val="%1)"/>
      <w:lvlJc w:val="left"/>
      <w:pPr>
        <w:tabs>
          <w:tab w:val="num" w:pos="495"/>
        </w:tabs>
        <w:ind w:left="495" w:hanging="360"/>
      </w:pPr>
    </w:lvl>
    <w:lvl w:ilvl="1">
      <w:start w:val="1"/>
      <w:numFmt w:val="upperRoman"/>
      <w:lvlText w:val="%2."/>
      <w:lvlJc w:val="left"/>
      <w:pPr>
        <w:ind w:left="1575" w:hanging="720"/>
      </w:pPr>
      <w:rPr>
        <w:rFonts w:hint="default"/>
      </w:r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43" w15:restartNumberingAfterBreak="0">
    <w:nsid w:val="61432103"/>
    <w:multiLevelType w:val="multilevel"/>
    <w:tmpl w:val="99AAA0E4"/>
    <w:lvl w:ilvl="0">
      <w:start w:val="1"/>
      <w:numFmt w:val="decimal"/>
      <w:lvlText w:val="%1."/>
      <w:lvlJc w:val="left"/>
      <w:pPr>
        <w:tabs>
          <w:tab w:val="num" w:pos="0"/>
        </w:tabs>
        <w:ind w:left="360" w:hanging="360"/>
      </w:pPr>
      <w:rPr>
        <w:rFonts w:cs="Arial"/>
        <w:b w:val="0"/>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62F05874"/>
    <w:multiLevelType w:val="hybridMultilevel"/>
    <w:tmpl w:val="54D26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1C475B"/>
    <w:multiLevelType w:val="multilevel"/>
    <w:tmpl w:val="00000006"/>
    <w:lvl w:ilvl="0">
      <w:start w:val="1"/>
      <w:numFmt w:val="decimal"/>
      <w:lvlText w:val="%1."/>
      <w:lvlJc w:val="left"/>
      <w:pPr>
        <w:tabs>
          <w:tab w:val="num" w:pos="-360"/>
        </w:tabs>
        <w:ind w:left="360" w:hanging="360"/>
      </w:pPr>
      <w:rPr>
        <w:rFonts w:cs="Arial"/>
      </w:r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46" w15:restartNumberingAfterBreak="0">
    <w:nsid w:val="66F34492"/>
    <w:multiLevelType w:val="multilevel"/>
    <w:tmpl w:val="99AAA0E4"/>
    <w:lvl w:ilvl="0">
      <w:start w:val="1"/>
      <w:numFmt w:val="decimal"/>
      <w:lvlText w:val="%1."/>
      <w:lvlJc w:val="left"/>
      <w:pPr>
        <w:tabs>
          <w:tab w:val="num" w:pos="0"/>
        </w:tabs>
        <w:ind w:left="360" w:hanging="360"/>
      </w:pPr>
      <w:rPr>
        <w:rFonts w:cs="Arial"/>
        <w:b w:val="0"/>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7" w15:restartNumberingAfterBreak="0">
    <w:nsid w:val="6BE32822"/>
    <w:multiLevelType w:val="multilevel"/>
    <w:tmpl w:val="75F6D91A"/>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48" w15:restartNumberingAfterBreak="0">
    <w:nsid w:val="71127C90"/>
    <w:multiLevelType w:val="hybridMultilevel"/>
    <w:tmpl w:val="E132D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F0573B"/>
    <w:multiLevelType w:val="multilevel"/>
    <w:tmpl w:val="13646194"/>
    <w:lvl w:ilvl="0">
      <w:start w:val="1"/>
      <w:numFmt w:val="decimal"/>
      <w:lvlText w:val="%1)"/>
      <w:lvlJc w:val="left"/>
      <w:pPr>
        <w:tabs>
          <w:tab w:val="num" w:pos="708"/>
        </w:tabs>
        <w:ind w:left="1068" w:hanging="360"/>
      </w:pPr>
      <w:rPr>
        <w:sz w:val="22"/>
        <w:szCs w:val="22"/>
      </w:rPr>
    </w:lvl>
    <w:lvl w:ilvl="1">
      <w:start w:val="1"/>
      <w:numFmt w:val="decimal"/>
      <w:lvlText w:val="%1.%2."/>
      <w:lvlJc w:val="left"/>
      <w:pPr>
        <w:tabs>
          <w:tab w:val="num" w:pos="708"/>
        </w:tabs>
        <w:ind w:left="1500" w:hanging="432"/>
      </w:pPr>
    </w:lvl>
    <w:lvl w:ilvl="2">
      <w:start w:val="1"/>
      <w:numFmt w:val="decimal"/>
      <w:lvlText w:val="%1.%2.%3."/>
      <w:lvlJc w:val="left"/>
      <w:pPr>
        <w:tabs>
          <w:tab w:val="num" w:pos="708"/>
        </w:tabs>
        <w:ind w:left="1932" w:hanging="504"/>
      </w:pPr>
    </w:lvl>
    <w:lvl w:ilvl="3">
      <w:start w:val="1"/>
      <w:numFmt w:val="decimal"/>
      <w:lvlText w:val="%1.%2.%3.%4."/>
      <w:lvlJc w:val="left"/>
      <w:pPr>
        <w:tabs>
          <w:tab w:val="num" w:pos="708"/>
        </w:tabs>
        <w:ind w:left="2436" w:hanging="648"/>
      </w:pPr>
    </w:lvl>
    <w:lvl w:ilvl="4">
      <w:start w:val="1"/>
      <w:numFmt w:val="decimal"/>
      <w:lvlText w:val="%1.%2.%3.%4.%5."/>
      <w:lvlJc w:val="left"/>
      <w:pPr>
        <w:tabs>
          <w:tab w:val="num" w:pos="708"/>
        </w:tabs>
        <w:ind w:left="2940" w:hanging="792"/>
      </w:pPr>
    </w:lvl>
    <w:lvl w:ilvl="5">
      <w:start w:val="1"/>
      <w:numFmt w:val="decimal"/>
      <w:lvlText w:val="%1.%2.%3.%4.%5.%6."/>
      <w:lvlJc w:val="left"/>
      <w:pPr>
        <w:tabs>
          <w:tab w:val="num" w:pos="708"/>
        </w:tabs>
        <w:ind w:left="3444" w:hanging="936"/>
      </w:pPr>
    </w:lvl>
    <w:lvl w:ilvl="6">
      <w:start w:val="1"/>
      <w:numFmt w:val="decimal"/>
      <w:lvlText w:val="%1.%2.%3.%4.%5.%6.%7."/>
      <w:lvlJc w:val="left"/>
      <w:pPr>
        <w:tabs>
          <w:tab w:val="num" w:pos="708"/>
        </w:tabs>
        <w:ind w:left="3948" w:hanging="1080"/>
      </w:pPr>
    </w:lvl>
    <w:lvl w:ilvl="7">
      <w:start w:val="1"/>
      <w:numFmt w:val="decimal"/>
      <w:lvlText w:val="%1.%2.%3.%4.%5.%6.%7.%8."/>
      <w:lvlJc w:val="left"/>
      <w:pPr>
        <w:tabs>
          <w:tab w:val="num" w:pos="708"/>
        </w:tabs>
        <w:ind w:left="4452" w:hanging="1224"/>
      </w:pPr>
    </w:lvl>
    <w:lvl w:ilvl="8">
      <w:start w:val="1"/>
      <w:numFmt w:val="decimal"/>
      <w:lvlText w:val="%1.%2.%3.%4.%5.%6.%7.%8.%9."/>
      <w:lvlJc w:val="left"/>
      <w:pPr>
        <w:tabs>
          <w:tab w:val="num" w:pos="708"/>
        </w:tabs>
        <w:ind w:left="5028" w:hanging="1440"/>
      </w:pPr>
    </w:lvl>
  </w:abstractNum>
  <w:abstractNum w:abstractNumId="50" w15:restartNumberingAfterBreak="0">
    <w:nsid w:val="76EA340E"/>
    <w:multiLevelType w:val="hybridMultilevel"/>
    <w:tmpl w:val="714E47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A0C61DD"/>
    <w:multiLevelType w:val="hybridMultilevel"/>
    <w:tmpl w:val="714E47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E5E332F"/>
    <w:multiLevelType w:val="multilevel"/>
    <w:tmpl w:val="0000000F"/>
    <w:lvl w:ilvl="0">
      <w:start w:val="1"/>
      <w:numFmt w:val="decimal"/>
      <w:lvlText w:val="%1."/>
      <w:lvlJc w:val="left"/>
      <w:pPr>
        <w:tabs>
          <w:tab w:val="num" w:pos="0"/>
        </w:tabs>
        <w:ind w:left="360" w:hanging="360"/>
      </w:pPr>
    </w:lvl>
    <w:lvl w:ilvl="1">
      <w:start w:val="1"/>
      <w:numFmt w:val="decimal"/>
      <w:lvlText w:val="%1.%2"/>
      <w:lvlJc w:val="left"/>
      <w:pPr>
        <w:tabs>
          <w:tab w:val="num" w:pos="0"/>
        </w:tabs>
        <w:ind w:left="777" w:hanging="570"/>
      </w:pPr>
    </w:lvl>
    <w:lvl w:ilvl="2">
      <w:start w:val="1"/>
      <w:numFmt w:val="decimal"/>
      <w:lvlText w:val="%1.%2.%3"/>
      <w:lvlJc w:val="left"/>
      <w:pPr>
        <w:tabs>
          <w:tab w:val="num" w:pos="0"/>
        </w:tabs>
        <w:ind w:left="1134" w:hanging="720"/>
      </w:pPr>
    </w:lvl>
    <w:lvl w:ilvl="3">
      <w:start w:val="1"/>
      <w:numFmt w:val="decimal"/>
      <w:lvlText w:val="%1.%2.%3.%4"/>
      <w:lvlJc w:val="left"/>
      <w:pPr>
        <w:tabs>
          <w:tab w:val="num" w:pos="0"/>
        </w:tabs>
        <w:ind w:left="1341" w:hanging="720"/>
      </w:pPr>
    </w:lvl>
    <w:lvl w:ilvl="4">
      <w:start w:val="1"/>
      <w:numFmt w:val="decimal"/>
      <w:lvlText w:val="%1.%2.%3.%4.%5"/>
      <w:lvlJc w:val="left"/>
      <w:pPr>
        <w:tabs>
          <w:tab w:val="num" w:pos="0"/>
        </w:tabs>
        <w:ind w:left="1908" w:hanging="1080"/>
      </w:pPr>
    </w:lvl>
    <w:lvl w:ilvl="5">
      <w:start w:val="1"/>
      <w:numFmt w:val="decimal"/>
      <w:lvlText w:val="%1.%2.%3.%4.%5.%6"/>
      <w:lvlJc w:val="left"/>
      <w:pPr>
        <w:tabs>
          <w:tab w:val="num" w:pos="0"/>
        </w:tabs>
        <w:ind w:left="2115" w:hanging="1080"/>
      </w:pPr>
    </w:lvl>
    <w:lvl w:ilvl="6">
      <w:start w:val="1"/>
      <w:numFmt w:val="decimal"/>
      <w:lvlText w:val="%1.%2.%3.%4.%5.%6.%7"/>
      <w:lvlJc w:val="left"/>
      <w:pPr>
        <w:tabs>
          <w:tab w:val="num" w:pos="0"/>
        </w:tabs>
        <w:ind w:left="2682" w:hanging="1440"/>
      </w:pPr>
    </w:lvl>
    <w:lvl w:ilvl="7">
      <w:start w:val="1"/>
      <w:numFmt w:val="decimal"/>
      <w:lvlText w:val="%1.%2.%3.%4.%5.%6.%7.%8"/>
      <w:lvlJc w:val="left"/>
      <w:pPr>
        <w:tabs>
          <w:tab w:val="num" w:pos="0"/>
        </w:tabs>
        <w:ind w:left="2889" w:hanging="1440"/>
      </w:pPr>
    </w:lvl>
    <w:lvl w:ilvl="8">
      <w:start w:val="1"/>
      <w:numFmt w:val="decimal"/>
      <w:lvlText w:val="%1.%2.%3.%4.%5.%6.%7.%8.%9"/>
      <w:lvlJc w:val="left"/>
      <w:pPr>
        <w:tabs>
          <w:tab w:val="num" w:pos="0"/>
        </w:tabs>
        <w:ind w:left="3456" w:hanging="1800"/>
      </w:pPr>
    </w:lvl>
  </w:abstractNum>
  <w:num w:numId="1" w16cid:durableId="924462130">
    <w:abstractNumId w:val="3"/>
  </w:num>
  <w:num w:numId="2" w16cid:durableId="849101994">
    <w:abstractNumId w:val="4"/>
  </w:num>
  <w:num w:numId="3" w16cid:durableId="2013676687">
    <w:abstractNumId w:val="5"/>
  </w:num>
  <w:num w:numId="4" w16cid:durableId="1945574269">
    <w:abstractNumId w:val="9"/>
  </w:num>
  <w:num w:numId="5" w16cid:durableId="767772167">
    <w:abstractNumId w:val="10"/>
  </w:num>
  <w:num w:numId="6" w16cid:durableId="839663254">
    <w:abstractNumId w:val="12"/>
  </w:num>
  <w:num w:numId="7" w16cid:durableId="1221745304">
    <w:abstractNumId w:val="51"/>
  </w:num>
  <w:num w:numId="8" w16cid:durableId="1430810965">
    <w:abstractNumId w:val="48"/>
  </w:num>
  <w:num w:numId="9" w16cid:durableId="306859399">
    <w:abstractNumId w:val="30"/>
  </w:num>
  <w:num w:numId="10" w16cid:durableId="185947148">
    <w:abstractNumId w:val="46"/>
  </w:num>
  <w:num w:numId="11" w16cid:durableId="112404329">
    <w:abstractNumId w:val="52"/>
  </w:num>
  <w:num w:numId="12" w16cid:durableId="792821200">
    <w:abstractNumId w:val="45"/>
  </w:num>
  <w:num w:numId="13" w16cid:durableId="1484353656">
    <w:abstractNumId w:val="50"/>
  </w:num>
  <w:num w:numId="14" w16cid:durableId="2087146391">
    <w:abstractNumId w:val="28"/>
  </w:num>
  <w:num w:numId="15" w16cid:durableId="53088509">
    <w:abstractNumId w:val="49"/>
  </w:num>
  <w:num w:numId="16" w16cid:durableId="2041932317">
    <w:abstractNumId w:val="40"/>
  </w:num>
  <w:num w:numId="17" w16cid:durableId="398942463">
    <w:abstractNumId w:val="44"/>
  </w:num>
  <w:num w:numId="18" w16cid:durableId="1391342931">
    <w:abstractNumId w:val="31"/>
  </w:num>
  <w:num w:numId="19" w16cid:durableId="1562524018">
    <w:abstractNumId w:val="39"/>
  </w:num>
  <w:num w:numId="20" w16cid:durableId="135732666">
    <w:abstractNumId w:val="29"/>
  </w:num>
  <w:num w:numId="21" w16cid:durableId="592511603">
    <w:abstractNumId w:val="23"/>
  </w:num>
  <w:num w:numId="22" w16cid:durableId="477456844">
    <w:abstractNumId w:val="38"/>
  </w:num>
  <w:num w:numId="23" w16cid:durableId="1953780477">
    <w:abstractNumId w:val="36"/>
  </w:num>
  <w:num w:numId="24" w16cid:durableId="1958290780">
    <w:abstractNumId w:val="25"/>
  </w:num>
  <w:num w:numId="25" w16cid:durableId="18167785">
    <w:abstractNumId w:val="42"/>
  </w:num>
  <w:num w:numId="26" w16cid:durableId="604313773">
    <w:abstractNumId w:val="43"/>
  </w:num>
  <w:num w:numId="27" w16cid:durableId="1619607273">
    <w:abstractNumId w:val="34"/>
  </w:num>
  <w:num w:numId="28" w16cid:durableId="578103259">
    <w:abstractNumId w:val="37"/>
  </w:num>
  <w:num w:numId="29" w16cid:durableId="692078555">
    <w:abstractNumId w:val="24"/>
  </w:num>
  <w:num w:numId="30" w16cid:durableId="1388842589">
    <w:abstractNumId w:val="47"/>
  </w:num>
  <w:num w:numId="31" w16cid:durableId="1210721577">
    <w:abstractNumId w:val="26"/>
  </w:num>
  <w:num w:numId="32" w16cid:durableId="1232306123">
    <w:abstractNumId w:val="33"/>
  </w:num>
  <w:num w:numId="33" w16cid:durableId="1956787742">
    <w:abstractNumId w:val="32"/>
  </w:num>
  <w:num w:numId="34" w16cid:durableId="1389306280">
    <w:abstractNumId w:val="27"/>
  </w:num>
  <w:num w:numId="35" w16cid:durableId="1594164805">
    <w:abstractNumId w:val="35"/>
  </w:num>
  <w:num w:numId="36" w16cid:durableId="819539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5D4D"/>
    <w:rsid w:val="000048EB"/>
    <w:rsid w:val="000051F0"/>
    <w:rsid w:val="0000720E"/>
    <w:rsid w:val="00010118"/>
    <w:rsid w:val="00025583"/>
    <w:rsid w:val="0002585E"/>
    <w:rsid w:val="000274A8"/>
    <w:rsid w:val="000327F8"/>
    <w:rsid w:val="00034532"/>
    <w:rsid w:val="0004063B"/>
    <w:rsid w:val="000431CB"/>
    <w:rsid w:val="00043A1D"/>
    <w:rsid w:val="00047DE1"/>
    <w:rsid w:val="0005246F"/>
    <w:rsid w:val="00057DF1"/>
    <w:rsid w:val="000634D6"/>
    <w:rsid w:val="00067CD9"/>
    <w:rsid w:val="00070150"/>
    <w:rsid w:val="0007216F"/>
    <w:rsid w:val="00080201"/>
    <w:rsid w:val="00083A88"/>
    <w:rsid w:val="000876F9"/>
    <w:rsid w:val="00095372"/>
    <w:rsid w:val="00097293"/>
    <w:rsid w:val="000978B4"/>
    <w:rsid w:val="000A12E4"/>
    <w:rsid w:val="000B3A98"/>
    <w:rsid w:val="000B5E41"/>
    <w:rsid w:val="000D687C"/>
    <w:rsid w:val="000E3BCE"/>
    <w:rsid w:val="000E5C1F"/>
    <w:rsid w:val="000E6F93"/>
    <w:rsid w:val="000E7B49"/>
    <w:rsid w:val="001027B2"/>
    <w:rsid w:val="00103B4A"/>
    <w:rsid w:val="0011244E"/>
    <w:rsid w:val="00116C62"/>
    <w:rsid w:val="00133D8C"/>
    <w:rsid w:val="0015003E"/>
    <w:rsid w:val="00156E10"/>
    <w:rsid w:val="00157F8C"/>
    <w:rsid w:val="0016267F"/>
    <w:rsid w:val="00170324"/>
    <w:rsid w:val="00173C54"/>
    <w:rsid w:val="0018210F"/>
    <w:rsid w:val="00191D18"/>
    <w:rsid w:val="0019555D"/>
    <w:rsid w:val="001967E3"/>
    <w:rsid w:val="001A36DF"/>
    <w:rsid w:val="001A4C83"/>
    <w:rsid w:val="001A624D"/>
    <w:rsid w:val="001B10C4"/>
    <w:rsid w:val="001B2A5E"/>
    <w:rsid w:val="001B69A8"/>
    <w:rsid w:val="001C04F4"/>
    <w:rsid w:val="001C1D45"/>
    <w:rsid w:val="001C42DA"/>
    <w:rsid w:val="001E1E19"/>
    <w:rsid w:val="001E5D4D"/>
    <w:rsid w:val="001E71D8"/>
    <w:rsid w:val="001F4F02"/>
    <w:rsid w:val="00201367"/>
    <w:rsid w:val="002020DC"/>
    <w:rsid w:val="00203F98"/>
    <w:rsid w:val="002072F5"/>
    <w:rsid w:val="002110B4"/>
    <w:rsid w:val="00223F5B"/>
    <w:rsid w:val="0022476D"/>
    <w:rsid w:val="002255D7"/>
    <w:rsid w:val="0023693B"/>
    <w:rsid w:val="00250E23"/>
    <w:rsid w:val="002561A4"/>
    <w:rsid w:val="00256279"/>
    <w:rsid w:val="00261A66"/>
    <w:rsid w:val="002711FF"/>
    <w:rsid w:val="00275AFC"/>
    <w:rsid w:val="0028235B"/>
    <w:rsid w:val="0028311C"/>
    <w:rsid w:val="002966AD"/>
    <w:rsid w:val="0029742A"/>
    <w:rsid w:val="002A0F86"/>
    <w:rsid w:val="002A1A79"/>
    <w:rsid w:val="002A4897"/>
    <w:rsid w:val="002B2198"/>
    <w:rsid w:val="002D426C"/>
    <w:rsid w:val="002E0821"/>
    <w:rsid w:val="002E0E5F"/>
    <w:rsid w:val="002E4F64"/>
    <w:rsid w:val="002E56AB"/>
    <w:rsid w:val="002E77BE"/>
    <w:rsid w:val="002F5734"/>
    <w:rsid w:val="00307FCE"/>
    <w:rsid w:val="00313FBA"/>
    <w:rsid w:val="003150CD"/>
    <w:rsid w:val="00317C31"/>
    <w:rsid w:val="00323947"/>
    <w:rsid w:val="00326EBE"/>
    <w:rsid w:val="00330D31"/>
    <w:rsid w:val="003349FD"/>
    <w:rsid w:val="003365C4"/>
    <w:rsid w:val="003419D8"/>
    <w:rsid w:val="0034314E"/>
    <w:rsid w:val="003458EC"/>
    <w:rsid w:val="00350AAB"/>
    <w:rsid w:val="00351A5F"/>
    <w:rsid w:val="0035538F"/>
    <w:rsid w:val="003566E1"/>
    <w:rsid w:val="003621F6"/>
    <w:rsid w:val="00365238"/>
    <w:rsid w:val="00366D8E"/>
    <w:rsid w:val="003718ED"/>
    <w:rsid w:val="003743E4"/>
    <w:rsid w:val="0037607E"/>
    <w:rsid w:val="0037769C"/>
    <w:rsid w:val="003846FC"/>
    <w:rsid w:val="00393993"/>
    <w:rsid w:val="003A0F73"/>
    <w:rsid w:val="003B4BE2"/>
    <w:rsid w:val="003D2ED8"/>
    <w:rsid w:val="003D6D3C"/>
    <w:rsid w:val="003E465D"/>
    <w:rsid w:val="003E4B19"/>
    <w:rsid w:val="003E767D"/>
    <w:rsid w:val="00400548"/>
    <w:rsid w:val="0040609B"/>
    <w:rsid w:val="0040744F"/>
    <w:rsid w:val="00407CA5"/>
    <w:rsid w:val="004129B4"/>
    <w:rsid w:val="004163B0"/>
    <w:rsid w:val="00420C3A"/>
    <w:rsid w:val="00430434"/>
    <w:rsid w:val="0044173A"/>
    <w:rsid w:val="00441946"/>
    <w:rsid w:val="00442F84"/>
    <w:rsid w:val="004447DD"/>
    <w:rsid w:val="004575B6"/>
    <w:rsid w:val="00464F26"/>
    <w:rsid w:val="00467DBA"/>
    <w:rsid w:val="0047112B"/>
    <w:rsid w:val="00473B76"/>
    <w:rsid w:val="0047789B"/>
    <w:rsid w:val="00481BCC"/>
    <w:rsid w:val="00490FD3"/>
    <w:rsid w:val="00492516"/>
    <w:rsid w:val="00494D86"/>
    <w:rsid w:val="00496297"/>
    <w:rsid w:val="00496E84"/>
    <w:rsid w:val="004A2FFF"/>
    <w:rsid w:val="004A5421"/>
    <w:rsid w:val="004B0315"/>
    <w:rsid w:val="004B234D"/>
    <w:rsid w:val="004C0E50"/>
    <w:rsid w:val="004C1DCC"/>
    <w:rsid w:val="004C20BD"/>
    <w:rsid w:val="004C39F2"/>
    <w:rsid w:val="004D09D8"/>
    <w:rsid w:val="004D2E06"/>
    <w:rsid w:val="004E35E5"/>
    <w:rsid w:val="004F05C8"/>
    <w:rsid w:val="004F1DFC"/>
    <w:rsid w:val="004F6110"/>
    <w:rsid w:val="00502E4C"/>
    <w:rsid w:val="005040EF"/>
    <w:rsid w:val="00507407"/>
    <w:rsid w:val="00513469"/>
    <w:rsid w:val="00521C09"/>
    <w:rsid w:val="00523BB5"/>
    <w:rsid w:val="00523C0A"/>
    <w:rsid w:val="00527014"/>
    <w:rsid w:val="00527A86"/>
    <w:rsid w:val="005323A6"/>
    <w:rsid w:val="005359A7"/>
    <w:rsid w:val="0054040B"/>
    <w:rsid w:val="00541512"/>
    <w:rsid w:val="00545E64"/>
    <w:rsid w:val="0055032C"/>
    <w:rsid w:val="005515EC"/>
    <w:rsid w:val="00556841"/>
    <w:rsid w:val="00556A27"/>
    <w:rsid w:val="00567CA5"/>
    <w:rsid w:val="005843C9"/>
    <w:rsid w:val="005853EC"/>
    <w:rsid w:val="00591596"/>
    <w:rsid w:val="005947AC"/>
    <w:rsid w:val="00595D1A"/>
    <w:rsid w:val="00596576"/>
    <w:rsid w:val="005969F2"/>
    <w:rsid w:val="005A0A09"/>
    <w:rsid w:val="005A0E6D"/>
    <w:rsid w:val="005A5015"/>
    <w:rsid w:val="005A673C"/>
    <w:rsid w:val="005B058F"/>
    <w:rsid w:val="005B299B"/>
    <w:rsid w:val="005B29CF"/>
    <w:rsid w:val="005B525B"/>
    <w:rsid w:val="005B5B77"/>
    <w:rsid w:val="005C005C"/>
    <w:rsid w:val="005C7D72"/>
    <w:rsid w:val="005D3133"/>
    <w:rsid w:val="005E01D5"/>
    <w:rsid w:val="005E1011"/>
    <w:rsid w:val="005E6BA4"/>
    <w:rsid w:val="005E6BAB"/>
    <w:rsid w:val="005E742C"/>
    <w:rsid w:val="00601CE4"/>
    <w:rsid w:val="0061041C"/>
    <w:rsid w:val="00612D4B"/>
    <w:rsid w:val="00615DA7"/>
    <w:rsid w:val="00615DF7"/>
    <w:rsid w:val="00616281"/>
    <w:rsid w:val="0062233C"/>
    <w:rsid w:val="00623B80"/>
    <w:rsid w:val="00634634"/>
    <w:rsid w:val="00635A6A"/>
    <w:rsid w:val="00642EC7"/>
    <w:rsid w:val="006468F9"/>
    <w:rsid w:val="00650B7A"/>
    <w:rsid w:val="00653DB4"/>
    <w:rsid w:val="0065402D"/>
    <w:rsid w:val="006664E4"/>
    <w:rsid w:val="006713DE"/>
    <w:rsid w:val="0067285A"/>
    <w:rsid w:val="00672B01"/>
    <w:rsid w:val="00674A98"/>
    <w:rsid w:val="00680B48"/>
    <w:rsid w:val="006978E8"/>
    <w:rsid w:val="006B2802"/>
    <w:rsid w:val="006B6ED8"/>
    <w:rsid w:val="006B751F"/>
    <w:rsid w:val="006C074C"/>
    <w:rsid w:val="006C16D3"/>
    <w:rsid w:val="006C3115"/>
    <w:rsid w:val="006C78AC"/>
    <w:rsid w:val="006C7A31"/>
    <w:rsid w:val="006D2F76"/>
    <w:rsid w:val="006D63AE"/>
    <w:rsid w:val="006D64F9"/>
    <w:rsid w:val="006D6925"/>
    <w:rsid w:val="006D7CC8"/>
    <w:rsid w:val="006E1E59"/>
    <w:rsid w:val="006E39DE"/>
    <w:rsid w:val="006E605D"/>
    <w:rsid w:val="006E7FD5"/>
    <w:rsid w:val="006F5FA4"/>
    <w:rsid w:val="006F62E7"/>
    <w:rsid w:val="00703F88"/>
    <w:rsid w:val="00705D51"/>
    <w:rsid w:val="007113C5"/>
    <w:rsid w:val="00711D77"/>
    <w:rsid w:val="00717FF9"/>
    <w:rsid w:val="007259B3"/>
    <w:rsid w:val="007321E3"/>
    <w:rsid w:val="00734C51"/>
    <w:rsid w:val="00744FDB"/>
    <w:rsid w:val="0074607E"/>
    <w:rsid w:val="00746E5D"/>
    <w:rsid w:val="00752C3B"/>
    <w:rsid w:val="00753960"/>
    <w:rsid w:val="00754F65"/>
    <w:rsid w:val="00760BBA"/>
    <w:rsid w:val="00766831"/>
    <w:rsid w:val="007824E6"/>
    <w:rsid w:val="007936B1"/>
    <w:rsid w:val="00794D34"/>
    <w:rsid w:val="00794F25"/>
    <w:rsid w:val="00797A63"/>
    <w:rsid w:val="007A24F0"/>
    <w:rsid w:val="007B51D1"/>
    <w:rsid w:val="007B6F25"/>
    <w:rsid w:val="007B7E71"/>
    <w:rsid w:val="007C1A4B"/>
    <w:rsid w:val="007C35F8"/>
    <w:rsid w:val="007C54E0"/>
    <w:rsid w:val="007D4303"/>
    <w:rsid w:val="007D6EA3"/>
    <w:rsid w:val="007E0442"/>
    <w:rsid w:val="00801D6F"/>
    <w:rsid w:val="00801E59"/>
    <w:rsid w:val="00804503"/>
    <w:rsid w:val="00807D13"/>
    <w:rsid w:val="00813D03"/>
    <w:rsid w:val="00815ED8"/>
    <w:rsid w:val="008219AB"/>
    <w:rsid w:val="00831EAA"/>
    <w:rsid w:val="00833635"/>
    <w:rsid w:val="00833848"/>
    <w:rsid w:val="008345FA"/>
    <w:rsid w:val="0084731B"/>
    <w:rsid w:val="00847B1E"/>
    <w:rsid w:val="00855DBB"/>
    <w:rsid w:val="00871571"/>
    <w:rsid w:val="008763A6"/>
    <w:rsid w:val="00876DB5"/>
    <w:rsid w:val="008806D2"/>
    <w:rsid w:val="00886A01"/>
    <w:rsid w:val="008950E0"/>
    <w:rsid w:val="0089773A"/>
    <w:rsid w:val="008A0B11"/>
    <w:rsid w:val="008A17F9"/>
    <w:rsid w:val="008A227A"/>
    <w:rsid w:val="008A5DFF"/>
    <w:rsid w:val="008B36A7"/>
    <w:rsid w:val="008B57B7"/>
    <w:rsid w:val="008B5E37"/>
    <w:rsid w:val="008B6912"/>
    <w:rsid w:val="008C3F68"/>
    <w:rsid w:val="008C40E7"/>
    <w:rsid w:val="008C6257"/>
    <w:rsid w:val="008C664F"/>
    <w:rsid w:val="008C733A"/>
    <w:rsid w:val="008D41EE"/>
    <w:rsid w:val="008D6B58"/>
    <w:rsid w:val="008D6EEB"/>
    <w:rsid w:val="008D79C0"/>
    <w:rsid w:val="008F5E69"/>
    <w:rsid w:val="008F70FF"/>
    <w:rsid w:val="00900EFF"/>
    <w:rsid w:val="0090148C"/>
    <w:rsid w:val="00905462"/>
    <w:rsid w:val="00906959"/>
    <w:rsid w:val="00914D5F"/>
    <w:rsid w:val="00917392"/>
    <w:rsid w:val="00932A4D"/>
    <w:rsid w:val="009376E3"/>
    <w:rsid w:val="00942385"/>
    <w:rsid w:val="00942536"/>
    <w:rsid w:val="00951EF1"/>
    <w:rsid w:val="0095209C"/>
    <w:rsid w:val="00954C78"/>
    <w:rsid w:val="00962B28"/>
    <w:rsid w:val="0096779C"/>
    <w:rsid w:val="009707BD"/>
    <w:rsid w:val="00974662"/>
    <w:rsid w:val="00977589"/>
    <w:rsid w:val="00983440"/>
    <w:rsid w:val="00985A0D"/>
    <w:rsid w:val="009B1B54"/>
    <w:rsid w:val="009B2884"/>
    <w:rsid w:val="009B4873"/>
    <w:rsid w:val="009C09F0"/>
    <w:rsid w:val="009C2A6C"/>
    <w:rsid w:val="009D176E"/>
    <w:rsid w:val="009D1E30"/>
    <w:rsid w:val="009D2CB8"/>
    <w:rsid w:val="009E5666"/>
    <w:rsid w:val="009F21E6"/>
    <w:rsid w:val="009F2506"/>
    <w:rsid w:val="009F4551"/>
    <w:rsid w:val="009F4A18"/>
    <w:rsid w:val="009F62FF"/>
    <w:rsid w:val="00A04D69"/>
    <w:rsid w:val="00A13859"/>
    <w:rsid w:val="00A15210"/>
    <w:rsid w:val="00A23A37"/>
    <w:rsid w:val="00A23F66"/>
    <w:rsid w:val="00A26431"/>
    <w:rsid w:val="00A2767B"/>
    <w:rsid w:val="00A323DF"/>
    <w:rsid w:val="00A33681"/>
    <w:rsid w:val="00A34E89"/>
    <w:rsid w:val="00A438E3"/>
    <w:rsid w:val="00A44FED"/>
    <w:rsid w:val="00A46EF8"/>
    <w:rsid w:val="00A54B6B"/>
    <w:rsid w:val="00A7234F"/>
    <w:rsid w:val="00A755D3"/>
    <w:rsid w:val="00A8363E"/>
    <w:rsid w:val="00A860EF"/>
    <w:rsid w:val="00A8659B"/>
    <w:rsid w:val="00A91854"/>
    <w:rsid w:val="00A91EDC"/>
    <w:rsid w:val="00A93E41"/>
    <w:rsid w:val="00A96AEB"/>
    <w:rsid w:val="00AA47EA"/>
    <w:rsid w:val="00AA56DB"/>
    <w:rsid w:val="00AB1B9D"/>
    <w:rsid w:val="00AB7F31"/>
    <w:rsid w:val="00AC15F1"/>
    <w:rsid w:val="00AC2817"/>
    <w:rsid w:val="00AC55A7"/>
    <w:rsid w:val="00AE2D1A"/>
    <w:rsid w:val="00AF15E5"/>
    <w:rsid w:val="00AF276C"/>
    <w:rsid w:val="00B02D70"/>
    <w:rsid w:val="00B05D8A"/>
    <w:rsid w:val="00B10A08"/>
    <w:rsid w:val="00B1176F"/>
    <w:rsid w:val="00B151A3"/>
    <w:rsid w:val="00B203E3"/>
    <w:rsid w:val="00B21CE7"/>
    <w:rsid w:val="00B22E68"/>
    <w:rsid w:val="00B2306E"/>
    <w:rsid w:val="00B263B7"/>
    <w:rsid w:val="00B319FB"/>
    <w:rsid w:val="00B3654A"/>
    <w:rsid w:val="00B4289D"/>
    <w:rsid w:val="00B43214"/>
    <w:rsid w:val="00B46AE0"/>
    <w:rsid w:val="00B5530F"/>
    <w:rsid w:val="00B55E56"/>
    <w:rsid w:val="00B6126D"/>
    <w:rsid w:val="00B63789"/>
    <w:rsid w:val="00B65AA9"/>
    <w:rsid w:val="00B708F6"/>
    <w:rsid w:val="00B773DD"/>
    <w:rsid w:val="00B80823"/>
    <w:rsid w:val="00B80BF6"/>
    <w:rsid w:val="00B82946"/>
    <w:rsid w:val="00B82FA6"/>
    <w:rsid w:val="00B864AC"/>
    <w:rsid w:val="00B91214"/>
    <w:rsid w:val="00BB1CBB"/>
    <w:rsid w:val="00BB2FB7"/>
    <w:rsid w:val="00BB6537"/>
    <w:rsid w:val="00BC1DE6"/>
    <w:rsid w:val="00BC5A47"/>
    <w:rsid w:val="00BD29F5"/>
    <w:rsid w:val="00BD3CFD"/>
    <w:rsid w:val="00BD4172"/>
    <w:rsid w:val="00BF4C0A"/>
    <w:rsid w:val="00C02EE8"/>
    <w:rsid w:val="00C06E7A"/>
    <w:rsid w:val="00C1671B"/>
    <w:rsid w:val="00C35B34"/>
    <w:rsid w:val="00C37503"/>
    <w:rsid w:val="00C514EB"/>
    <w:rsid w:val="00C632CB"/>
    <w:rsid w:val="00C63890"/>
    <w:rsid w:val="00C672A9"/>
    <w:rsid w:val="00C75BB3"/>
    <w:rsid w:val="00C820DF"/>
    <w:rsid w:val="00C823D9"/>
    <w:rsid w:val="00C93576"/>
    <w:rsid w:val="00C95E7B"/>
    <w:rsid w:val="00CA361F"/>
    <w:rsid w:val="00CA4B0F"/>
    <w:rsid w:val="00CA6C35"/>
    <w:rsid w:val="00CC2E99"/>
    <w:rsid w:val="00CC77A0"/>
    <w:rsid w:val="00CC7B24"/>
    <w:rsid w:val="00CC7FAB"/>
    <w:rsid w:val="00CD4F09"/>
    <w:rsid w:val="00CE735D"/>
    <w:rsid w:val="00CF0591"/>
    <w:rsid w:val="00CF0853"/>
    <w:rsid w:val="00CF2B76"/>
    <w:rsid w:val="00CF679E"/>
    <w:rsid w:val="00D03339"/>
    <w:rsid w:val="00D03DFF"/>
    <w:rsid w:val="00D323DD"/>
    <w:rsid w:val="00D32563"/>
    <w:rsid w:val="00D34262"/>
    <w:rsid w:val="00D534F6"/>
    <w:rsid w:val="00D54E7C"/>
    <w:rsid w:val="00D57011"/>
    <w:rsid w:val="00D5764C"/>
    <w:rsid w:val="00D63E7A"/>
    <w:rsid w:val="00D67846"/>
    <w:rsid w:val="00D753AF"/>
    <w:rsid w:val="00D75672"/>
    <w:rsid w:val="00D842E7"/>
    <w:rsid w:val="00D849BC"/>
    <w:rsid w:val="00D90B2D"/>
    <w:rsid w:val="00D95B42"/>
    <w:rsid w:val="00D96EE8"/>
    <w:rsid w:val="00DA70A1"/>
    <w:rsid w:val="00DB1298"/>
    <w:rsid w:val="00DB38F3"/>
    <w:rsid w:val="00DB68C8"/>
    <w:rsid w:val="00DB732C"/>
    <w:rsid w:val="00DC2691"/>
    <w:rsid w:val="00DC334C"/>
    <w:rsid w:val="00DC5158"/>
    <w:rsid w:val="00DC58B7"/>
    <w:rsid w:val="00DD63FB"/>
    <w:rsid w:val="00DE00D9"/>
    <w:rsid w:val="00DE369B"/>
    <w:rsid w:val="00DE60EE"/>
    <w:rsid w:val="00DF1CEA"/>
    <w:rsid w:val="00DF279F"/>
    <w:rsid w:val="00DF7559"/>
    <w:rsid w:val="00E02B9A"/>
    <w:rsid w:val="00E10350"/>
    <w:rsid w:val="00E12D36"/>
    <w:rsid w:val="00E17AA8"/>
    <w:rsid w:val="00E24DD2"/>
    <w:rsid w:val="00E40E24"/>
    <w:rsid w:val="00E422EF"/>
    <w:rsid w:val="00E45514"/>
    <w:rsid w:val="00E470D2"/>
    <w:rsid w:val="00E50EA2"/>
    <w:rsid w:val="00E517A1"/>
    <w:rsid w:val="00E53DA7"/>
    <w:rsid w:val="00E57A5D"/>
    <w:rsid w:val="00E66F61"/>
    <w:rsid w:val="00E67F8F"/>
    <w:rsid w:val="00E722E2"/>
    <w:rsid w:val="00E742A4"/>
    <w:rsid w:val="00E87EB2"/>
    <w:rsid w:val="00E9091B"/>
    <w:rsid w:val="00E931C5"/>
    <w:rsid w:val="00E94E5D"/>
    <w:rsid w:val="00E96602"/>
    <w:rsid w:val="00EB2184"/>
    <w:rsid w:val="00EB5C16"/>
    <w:rsid w:val="00EB6445"/>
    <w:rsid w:val="00EC078C"/>
    <w:rsid w:val="00EC7517"/>
    <w:rsid w:val="00ED46E9"/>
    <w:rsid w:val="00ED4A94"/>
    <w:rsid w:val="00EE093C"/>
    <w:rsid w:val="00EE1D39"/>
    <w:rsid w:val="00EE2DF7"/>
    <w:rsid w:val="00EE39F7"/>
    <w:rsid w:val="00EE642E"/>
    <w:rsid w:val="00EF77D7"/>
    <w:rsid w:val="00EF7873"/>
    <w:rsid w:val="00F02EB6"/>
    <w:rsid w:val="00F03CAD"/>
    <w:rsid w:val="00F1419C"/>
    <w:rsid w:val="00F145F4"/>
    <w:rsid w:val="00F24052"/>
    <w:rsid w:val="00F27875"/>
    <w:rsid w:val="00F3182D"/>
    <w:rsid w:val="00F31B5B"/>
    <w:rsid w:val="00F35D8F"/>
    <w:rsid w:val="00F40C5B"/>
    <w:rsid w:val="00F44170"/>
    <w:rsid w:val="00F5243B"/>
    <w:rsid w:val="00F604DC"/>
    <w:rsid w:val="00F64C4E"/>
    <w:rsid w:val="00F64D55"/>
    <w:rsid w:val="00F80AC9"/>
    <w:rsid w:val="00F80E32"/>
    <w:rsid w:val="00F87074"/>
    <w:rsid w:val="00F97B04"/>
    <w:rsid w:val="00FA05B3"/>
    <w:rsid w:val="00FA1876"/>
    <w:rsid w:val="00FA5BA3"/>
    <w:rsid w:val="00FB62B8"/>
    <w:rsid w:val="00FC1FFF"/>
    <w:rsid w:val="00FC4D00"/>
    <w:rsid w:val="00FC582F"/>
    <w:rsid w:val="00FC6D56"/>
    <w:rsid w:val="00FC7689"/>
    <w:rsid w:val="00FD37A8"/>
    <w:rsid w:val="00FD523B"/>
    <w:rsid w:val="00FE36F7"/>
    <w:rsid w:val="00FE67B8"/>
    <w:rsid w:val="00FE7AD2"/>
    <w:rsid w:val="00FF6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6F3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20" w:line="276" w:lineRule="auto"/>
    </w:pPr>
    <w:rPr>
      <w:rFonts w:ascii="Calibri" w:eastAsia="SimSun" w:hAnsi="Calibri" w:cs="font1278"/>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b/>
      <w:bCs/>
      <w:sz w:val="20"/>
      <w:szCs w:val="20"/>
    </w:rPr>
  </w:style>
  <w:style w:type="character" w:customStyle="1" w:styleId="TytuZnak">
    <w:name w:val="Tytuł Znak"/>
    <w:rPr>
      <w:rFonts w:ascii="Cambria" w:eastAsia="Times New Roman" w:hAnsi="Cambria" w:cs="Times New Roman"/>
      <w:b/>
      <w:bCs/>
      <w:kern w:val="1"/>
      <w:sz w:val="32"/>
      <w:szCs w:val="32"/>
      <w:lang w:val="en-US"/>
    </w:rPr>
  </w:style>
  <w:style w:type="character" w:customStyle="1" w:styleId="NagwekZnak">
    <w:name w:val="Nagłówek Znak"/>
    <w:basedOn w:val="Domylnaczcionkaakapitu1"/>
  </w:style>
  <w:style w:type="character" w:customStyle="1" w:styleId="StopkaZnak">
    <w:name w:val="Stopka Znak"/>
    <w:basedOn w:val="Domylnaczcionkaakapitu1"/>
    <w:uiPriority w:val="99"/>
  </w:style>
  <w:style w:type="character" w:customStyle="1" w:styleId="AkapitzlistZnak">
    <w:name w:val="Akapit z listą Znak"/>
    <w:aliases w:val="Wypunktowanie Znak,Numerowanie Znak,BulletC Znak,Wyliczanie Znak,Obiekt Znak,normalny tekst Znak,Akapit z listą31 Znak,Bullets Znak,List Paragraph1 Znak,Preambuła Znak,Akapit z listą1 Znak,L1 Znak,T_SZ_List Paragraph Znak"/>
    <w:basedOn w:val="Domylnaczcionkaakapitu1"/>
    <w:link w:val="Akapitzlist"/>
    <w:uiPriority w:val="1"/>
  </w:style>
  <w:style w:type="character" w:customStyle="1" w:styleId="ListLabel1">
    <w:name w:val="ListLabel 1"/>
    <w:rPr>
      <w:rFonts w:cs="Times New Roman"/>
      <w:b w:val="0"/>
    </w:rPr>
  </w:style>
  <w:style w:type="character" w:customStyle="1" w:styleId="ListLabel2">
    <w:name w:val="ListLabel 2"/>
    <w:rPr>
      <w:rFonts w:cs="Times New Roman"/>
      <w:b/>
    </w:rPr>
  </w:style>
  <w:style w:type="character" w:customStyle="1" w:styleId="ListLabel3">
    <w:name w:val="ListLabel 3"/>
    <w:rPr>
      <w:rFonts w:cs="Times New Roman"/>
    </w:rPr>
  </w:style>
  <w:style w:type="character" w:customStyle="1" w:styleId="ListLabel4">
    <w:name w:val="ListLabel 4"/>
    <w:rPr>
      <w:b/>
      <w:i w:val="0"/>
    </w:rPr>
  </w:style>
  <w:style w:type="character" w:customStyle="1" w:styleId="ListLabel5">
    <w:name w:val="ListLabel 5"/>
    <w:rPr>
      <w:b/>
    </w:rPr>
  </w:style>
  <w:style w:type="character" w:customStyle="1" w:styleId="ListLabel6">
    <w:name w:val="ListLabel 6"/>
    <w:rPr>
      <w:rFonts w:cs="Times New Roman"/>
      <w:b w:val="0"/>
      <w:i w:val="0"/>
      <w:sz w:val="22"/>
      <w:szCs w:val="22"/>
    </w:rPr>
  </w:style>
  <w:style w:type="character" w:customStyle="1" w:styleId="ListLabel7">
    <w:name w:val="ListLabel 7"/>
    <w:rPr>
      <w:b w:val="0"/>
    </w:rPr>
  </w:style>
  <w:style w:type="character" w:customStyle="1" w:styleId="ListLabel8">
    <w:name w:val="ListLabel 8"/>
    <w:rPr>
      <w:rFonts w:cs="Arial"/>
      <w:sz w:val="22"/>
      <w:szCs w:val="22"/>
    </w:rPr>
  </w:style>
  <w:style w:type="character" w:customStyle="1" w:styleId="ListLabel9">
    <w:name w:val="ListLabel 9"/>
    <w:rPr>
      <w:rFonts w:cs="Arial"/>
    </w:rPr>
  </w:style>
  <w:style w:type="character" w:customStyle="1" w:styleId="ListLabel10">
    <w:name w:val="ListLabel 10"/>
    <w:rPr>
      <w:bCs/>
      <w:sz w:val="22"/>
      <w:szCs w:val="22"/>
    </w:rPr>
  </w:style>
  <w:style w:type="character" w:customStyle="1" w:styleId="ListLabel11">
    <w:name w:val="ListLabel 11"/>
    <w:rPr>
      <w:b w:val="0"/>
      <w:i w:val="0"/>
    </w:rPr>
  </w:style>
  <w:style w:type="character" w:customStyle="1" w:styleId="ListLabel12">
    <w:name w:val="ListLabel 12"/>
    <w:rPr>
      <w:sz w:val="20"/>
      <w:szCs w:val="20"/>
    </w:rPr>
  </w:style>
  <w:style w:type="character" w:customStyle="1" w:styleId="ListLabel13">
    <w:name w:val="ListLabel 13"/>
    <w:rPr>
      <w:b w:val="0"/>
      <w:bCs w:val="0"/>
      <w:i w:val="0"/>
    </w:rPr>
  </w:style>
  <w:style w:type="character" w:customStyle="1" w:styleId="ListLabel14">
    <w:name w:val="ListLabel 14"/>
    <w:rPr>
      <w:rFonts w:eastAsia="Times New Roman" w:cs="Times New Roman"/>
    </w:rPr>
  </w:style>
  <w:style w:type="character" w:customStyle="1" w:styleId="ListLabel15">
    <w:name w:val="ListLabel 15"/>
    <w:rPr>
      <w:sz w:val="24"/>
    </w:rPr>
  </w:style>
  <w:style w:type="character" w:customStyle="1" w:styleId="ListLabel16">
    <w:name w:val="ListLabel 16"/>
    <w:rPr>
      <w:rFonts w:eastAsia="Times New Roman" w:cs="Times New Roman"/>
      <w:b w:val="0"/>
    </w:rPr>
  </w:style>
  <w:style w:type="character" w:customStyle="1" w:styleId="ListLabel17">
    <w:name w:val="ListLabel 17"/>
    <w:rPr>
      <w:b w:val="0"/>
      <w:i w:val="0"/>
      <w:sz w:val="24"/>
      <w:szCs w:val="24"/>
    </w:rPr>
  </w:style>
  <w:style w:type="character" w:customStyle="1" w:styleId="ListLabel18">
    <w:name w:val="ListLabel 18"/>
    <w:rPr>
      <w:color w:val="00000A"/>
    </w:rPr>
  </w:style>
  <w:style w:type="character" w:customStyle="1" w:styleId="ListLabel19">
    <w:name w:val="ListLabel 19"/>
    <w:rPr>
      <w:b w:val="0"/>
      <w:i w:val="0"/>
      <w:sz w:val="18"/>
      <w:szCs w:val="20"/>
    </w:rPr>
  </w:style>
  <w:style w:type="character" w:styleId="Hipercze">
    <w:name w:val="Hyperlink"/>
    <w:rPr>
      <w:color w:val="000080"/>
      <w:u w:val="single"/>
    </w:rPr>
  </w:style>
  <w:style w:type="paragraph" w:customStyle="1" w:styleId="Nagwek1">
    <w:name w:val="Nagłówek1"/>
    <w:basedOn w:val="Normalny"/>
    <w:next w:val="Tekstpodstawowy"/>
    <w:pPr>
      <w:keepNext/>
      <w:spacing w:before="240"/>
    </w:pPr>
    <w:rPr>
      <w:rFonts w:ascii="Arial" w:eastAsia="Microsoft YaHei" w:hAnsi="Arial" w:cs="Arial Unicode MS"/>
      <w:sz w:val="28"/>
      <w:szCs w:val="28"/>
    </w:rPr>
  </w:style>
  <w:style w:type="paragraph" w:styleId="Tekstpodstawowy">
    <w:name w:val="Body Text"/>
    <w:basedOn w:val="Normalny"/>
  </w:style>
  <w:style w:type="paragraph" w:styleId="Lista">
    <w:name w:val="List"/>
    <w:basedOn w:val="Tekstpodstawowy"/>
    <w:rPr>
      <w:rFonts w:cs="Arial Unicode MS"/>
    </w:rPr>
  </w:style>
  <w:style w:type="paragraph" w:customStyle="1" w:styleId="Podpis1">
    <w:name w:val="Podpis1"/>
    <w:basedOn w:val="Normalny"/>
    <w:pPr>
      <w:suppressLineNumbers/>
      <w:spacing w:before="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Akapitzlist1">
    <w:name w:val="Akapit z listą1"/>
    <w:basedOn w:val="Normalny"/>
    <w:pPr>
      <w:ind w:left="720"/>
    </w:pPr>
  </w:style>
  <w:style w:type="paragraph" w:customStyle="1" w:styleId="Tekstdymka1">
    <w:name w:val="Tekst dymka1"/>
    <w:basedOn w:val="Normalny"/>
    <w:pPr>
      <w:spacing w:after="0" w:line="100" w:lineRule="atLeast"/>
    </w:pPr>
    <w:rPr>
      <w:rFonts w:ascii="Tahoma" w:hAnsi="Tahoma" w:cs="Tahoma"/>
      <w:sz w:val="16"/>
      <w:szCs w:val="16"/>
    </w:rPr>
  </w:style>
  <w:style w:type="paragraph" w:customStyle="1" w:styleId="Tekstkomentarza1">
    <w:name w:val="Tekst komentarza1"/>
    <w:basedOn w:val="Normalny"/>
    <w:pPr>
      <w:spacing w:line="100" w:lineRule="atLeast"/>
    </w:pPr>
    <w:rPr>
      <w:sz w:val="20"/>
      <w:szCs w:val="20"/>
    </w:rPr>
  </w:style>
  <w:style w:type="paragraph" w:customStyle="1" w:styleId="Tematkomentarza1">
    <w:name w:val="Temat komentarza1"/>
    <w:basedOn w:val="Tekstkomentarza1"/>
    <w:rPr>
      <w:b/>
      <w:bCs/>
    </w:rPr>
  </w:style>
  <w:style w:type="paragraph" w:styleId="Tytu">
    <w:name w:val="Title"/>
    <w:basedOn w:val="Normalny"/>
    <w:next w:val="Podtytu"/>
    <w:qFormat/>
    <w:pPr>
      <w:spacing w:after="0" w:line="100" w:lineRule="atLeast"/>
      <w:jc w:val="center"/>
    </w:pPr>
    <w:rPr>
      <w:rFonts w:ascii="Cambria" w:eastAsia="Times New Roman" w:hAnsi="Cambria" w:cs="Times New Roman"/>
      <w:b/>
      <w:bCs/>
      <w:kern w:val="1"/>
      <w:sz w:val="32"/>
      <w:szCs w:val="32"/>
      <w:lang w:val="en-US"/>
    </w:rPr>
  </w:style>
  <w:style w:type="paragraph" w:styleId="Podtytu">
    <w:name w:val="Subtitle"/>
    <w:basedOn w:val="Nagwek1"/>
    <w:next w:val="Tekstpodstawowy"/>
    <w:qFormat/>
    <w:pPr>
      <w:jc w:val="center"/>
    </w:pPr>
    <w:rPr>
      <w:i/>
      <w:iCs/>
    </w:rPr>
  </w:style>
  <w:style w:type="paragraph" w:styleId="Nagwek">
    <w:name w:val="header"/>
    <w:basedOn w:val="Normalny"/>
    <w:pPr>
      <w:suppressLineNumbers/>
      <w:tabs>
        <w:tab w:val="center" w:pos="4536"/>
        <w:tab w:val="right" w:pos="9072"/>
      </w:tabs>
      <w:spacing w:after="0" w:line="100" w:lineRule="atLeast"/>
    </w:pPr>
  </w:style>
  <w:style w:type="paragraph" w:styleId="Stopka">
    <w:name w:val="footer"/>
    <w:basedOn w:val="Normalny"/>
    <w:uiPriority w:val="99"/>
    <w:pPr>
      <w:suppressLineNumbers/>
      <w:tabs>
        <w:tab w:val="center" w:pos="4536"/>
        <w:tab w:val="right" w:pos="9072"/>
      </w:tabs>
      <w:spacing w:after="0" w:line="100" w:lineRule="atLeast"/>
    </w:pPr>
  </w:style>
  <w:style w:type="paragraph" w:customStyle="1" w:styleId="NormalnyWeb1">
    <w:name w:val="Normalny (Web)1"/>
    <w:basedOn w:val="Normalny"/>
    <w:pPr>
      <w:spacing w:after="0" w:line="100" w:lineRule="atLeast"/>
    </w:pPr>
    <w:rPr>
      <w:rFonts w:ascii="Times New Roman" w:hAnsi="Times New Roman" w:cs="Times New Roman"/>
      <w:sz w:val="24"/>
      <w:szCs w:val="24"/>
    </w:rPr>
  </w:style>
  <w:style w:type="character" w:styleId="Odwoaniedokomentarza">
    <w:name w:val="annotation reference"/>
    <w:uiPriority w:val="99"/>
    <w:semiHidden/>
    <w:unhideWhenUsed/>
    <w:rsid w:val="001E5D4D"/>
    <w:rPr>
      <w:sz w:val="16"/>
      <w:szCs w:val="16"/>
    </w:rPr>
  </w:style>
  <w:style w:type="paragraph" w:styleId="Tekstkomentarza">
    <w:name w:val="annotation text"/>
    <w:basedOn w:val="Normalny"/>
    <w:link w:val="TekstkomentarzaZnak1"/>
    <w:uiPriority w:val="99"/>
    <w:unhideWhenUsed/>
    <w:rsid w:val="001E5D4D"/>
    <w:rPr>
      <w:sz w:val="20"/>
      <w:szCs w:val="20"/>
    </w:rPr>
  </w:style>
  <w:style w:type="character" w:customStyle="1" w:styleId="TekstkomentarzaZnak1">
    <w:name w:val="Tekst komentarza Znak1"/>
    <w:link w:val="Tekstkomentarza"/>
    <w:uiPriority w:val="99"/>
    <w:rsid w:val="001E5D4D"/>
    <w:rPr>
      <w:rFonts w:ascii="Calibri" w:eastAsia="SimSun" w:hAnsi="Calibri" w:cs="font1278"/>
      <w:lang w:eastAsia="ar-SA"/>
    </w:rPr>
  </w:style>
  <w:style w:type="paragraph" w:styleId="Tematkomentarza">
    <w:name w:val="annotation subject"/>
    <w:basedOn w:val="Tekstkomentarza"/>
    <w:next w:val="Tekstkomentarza"/>
    <w:link w:val="TematkomentarzaZnak1"/>
    <w:uiPriority w:val="99"/>
    <w:semiHidden/>
    <w:unhideWhenUsed/>
    <w:rsid w:val="001E5D4D"/>
    <w:rPr>
      <w:b/>
      <w:bCs/>
    </w:rPr>
  </w:style>
  <w:style w:type="character" w:customStyle="1" w:styleId="TematkomentarzaZnak1">
    <w:name w:val="Temat komentarza Znak1"/>
    <w:link w:val="Tematkomentarza"/>
    <w:uiPriority w:val="99"/>
    <w:semiHidden/>
    <w:rsid w:val="001E5D4D"/>
    <w:rPr>
      <w:rFonts w:ascii="Calibri" w:eastAsia="SimSun" w:hAnsi="Calibri" w:cs="font1278"/>
      <w:b/>
      <w:bCs/>
      <w:lang w:eastAsia="ar-SA"/>
    </w:rPr>
  </w:style>
  <w:style w:type="paragraph" w:styleId="Tekstdymka">
    <w:name w:val="Balloon Text"/>
    <w:basedOn w:val="Normalny"/>
    <w:link w:val="TekstdymkaZnak1"/>
    <w:uiPriority w:val="99"/>
    <w:semiHidden/>
    <w:unhideWhenUsed/>
    <w:rsid w:val="001E5D4D"/>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1E5D4D"/>
    <w:rPr>
      <w:rFonts w:ascii="Tahoma" w:eastAsia="SimSun" w:hAnsi="Tahoma" w:cs="Tahoma"/>
      <w:sz w:val="16"/>
      <w:szCs w:val="16"/>
      <w:lang w:eastAsia="ar-SA"/>
    </w:rPr>
  </w:style>
  <w:style w:type="paragraph" w:styleId="Akapitzlist">
    <w:name w:val="List Paragraph"/>
    <w:aliases w:val="Wypunktowanie,Numerowanie,BulletC,Wyliczanie,Obiekt,normalny tekst,Akapit z listą31,Bullets,List Paragraph1,Preambuła,Akapit z listą1,L1,T_SZ_List Paragraph"/>
    <w:basedOn w:val="Normalny"/>
    <w:link w:val="AkapitzlistZnak"/>
    <w:uiPriority w:val="34"/>
    <w:qFormat/>
    <w:rsid w:val="000E3BCE"/>
    <w:pPr>
      <w:suppressAutoHyphens w:val="0"/>
      <w:ind w:left="720"/>
      <w:contextualSpacing/>
    </w:pPr>
    <w:rPr>
      <w:rFonts w:ascii="Times New Roman" w:eastAsia="Times New Roman" w:hAnsi="Times New Roman" w:cs="Times New Roman"/>
      <w:sz w:val="20"/>
      <w:szCs w:val="20"/>
      <w:lang w:eastAsia="pl-PL"/>
    </w:rPr>
  </w:style>
  <w:style w:type="paragraph" w:styleId="Poprawka">
    <w:name w:val="Revision"/>
    <w:hidden/>
    <w:uiPriority w:val="99"/>
    <w:semiHidden/>
    <w:rsid w:val="00326EBE"/>
    <w:rPr>
      <w:rFonts w:ascii="Calibri" w:eastAsia="SimSun" w:hAnsi="Calibri" w:cs="font1278"/>
      <w:sz w:val="22"/>
      <w:szCs w:val="22"/>
      <w:lang w:eastAsia="ar-SA"/>
    </w:rPr>
  </w:style>
  <w:style w:type="character" w:customStyle="1" w:styleId="apple-converted-space">
    <w:name w:val="apple-converted-space"/>
    <w:rsid w:val="00EC078C"/>
  </w:style>
  <w:style w:type="character" w:styleId="Nierozpoznanawzmianka">
    <w:name w:val="Unresolved Mention"/>
    <w:uiPriority w:val="99"/>
    <w:semiHidden/>
    <w:unhideWhenUsed/>
    <w:rsid w:val="00080201"/>
    <w:rPr>
      <w:color w:val="605E5C"/>
      <w:shd w:val="clear" w:color="auto" w:fill="E1DFDD"/>
    </w:rPr>
  </w:style>
  <w:style w:type="character" w:customStyle="1" w:styleId="FontStyle18">
    <w:name w:val="Font Style18"/>
    <w:rsid w:val="002A1A79"/>
    <w:rPr>
      <w:rFonts w:ascii="Times New Roman" w:hAnsi="Times New Roman" w:cs="Times New Roman"/>
      <w:sz w:val="22"/>
      <w:szCs w:val="22"/>
    </w:rPr>
  </w:style>
  <w:style w:type="paragraph" w:styleId="Tekstprzypisukocowego">
    <w:name w:val="endnote text"/>
    <w:basedOn w:val="Normalny"/>
    <w:link w:val="TekstprzypisukocowegoZnak"/>
    <w:uiPriority w:val="99"/>
    <w:semiHidden/>
    <w:unhideWhenUsed/>
    <w:rsid w:val="001C42DA"/>
    <w:rPr>
      <w:sz w:val="20"/>
      <w:szCs w:val="20"/>
    </w:rPr>
  </w:style>
  <w:style w:type="character" w:customStyle="1" w:styleId="TekstprzypisukocowegoZnak">
    <w:name w:val="Tekst przypisu końcowego Znak"/>
    <w:link w:val="Tekstprzypisukocowego"/>
    <w:uiPriority w:val="99"/>
    <w:semiHidden/>
    <w:rsid w:val="001C42DA"/>
    <w:rPr>
      <w:rFonts w:ascii="Calibri" w:eastAsia="SimSun" w:hAnsi="Calibri" w:cs="font1278"/>
      <w:lang w:eastAsia="ar-SA"/>
    </w:rPr>
  </w:style>
  <w:style w:type="character" w:styleId="Odwoanieprzypisukocowego">
    <w:name w:val="endnote reference"/>
    <w:uiPriority w:val="99"/>
    <w:semiHidden/>
    <w:unhideWhenUsed/>
    <w:rsid w:val="001C42DA"/>
    <w:rPr>
      <w:vertAlign w:val="superscript"/>
    </w:rPr>
  </w:style>
  <w:style w:type="paragraph" w:customStyle="1" w:styleId="Style8">
    <w:name w:val="Style8"/>
    <w:basedOn w:val="Normalny"/>
    <w:uiPriority w:val="99"/>
    <w:rsid w:val="002711FF"/>
    <w:pPr>
      <w:widowControl w:val="0"/>
      <w:suppressAutoHyphens w:val="0"/>
      <w:autoSpaceDE w:val="0"/>
      <w:autoSpaceDN w:val="0"/>
      <w:adjustRightInd w:val="0"/>
      <w:spacing w:after="0" w:line="274" w:lineRule="exact"/>
      <w:ind w:hanging="432"/>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746E5D"/>
    <w:pPr>
      <w:suppressAutoHyphens w:val="0"/>
      <w:spacing w:after="0" w:line="240" w:lineRule="auto"/>
    </w:pPr>
    <w:rPr>
      <w:rFonts w:eastAsia="Calibri" w:cs="Times New Roman"/>
      <w:sz w:val="20"/>
      <w:szCs w:val="20"/>
      <w:lang w:eastAsia="en-US"/>
    </w:rPr>
  </w:style>
  <w:style w:type="character" w:customStyle="1" w:styleId="TekstprzypisudolnegoZnak">
    <w:name w:val="Tekst przypisu dolnego Znak"/>
    <w:link w:val="Tekstprzypisudolnego"/>
    <w:uiPriority w:val="99"/>
    <w:rsid w:val="00746E5D"/>
    <w:rPr>
      <w:rFonts w:ascii="Calibri" w:eastAsia="Calibri" w:hAnsi="Calibri"/>
      <w:lang w:eastAsia="en-US"/>
    </w:rPr>
  </w:style>
  <w:style w:type="table" w:styleId="Tabela-Siatka">
    <w:name w:val="Table Grid"/>
    <w:basedOn w:val="Standardowy"/>
    <w:uiPriority w:val="39"/>
    <w:rsid w:val="00746E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468F9"/>
    <w:pPr>
      <w:suppressAutoHyphens w:val="0"/>
      <w:spacing w:before="100" w:beforeAutospacing="1" w:after="100" w:afterAutospacing="1" w:line="240" w:lineRule="auto"/>
    </w:pPr>
    <w:rPr>
      <w:rFonts w:ascii="Aptos" w:eastAsia="Aptos" w:hAnsi="Aptos" w:cs="Apto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80680">
      <w:bodyDiv w:val="1"/>
      <w:marLeft w:val="0"/>
      <w:marRight w:val="0"/>
      <w:marTop w:val="0"/>
      <w:marBottom w:val="0"/>
      <w:divBdr>
        <w:top w:val="none" w:sz="0" w:space="0" w:color="auto"/>
        <w:left w:val="none" w:sz="0" w:space="0" w:color="auto"/>
        <w:bottom w:val="none" w:sz="0" w:space="0" w:color="auto"/>
        <w:right w:val="none" w:sz="0" w:space="0" w:color="auto"/>
      </w:divBdr>
    </w:div>
    <w:div w:id="279841181">
      <w:bodyDiv w:val="1"/>
      <w:marLeft w:val="0"/>
      <w:marRight w:val="0"/>
      <w:marTop w:val="0"/>
      <w:marBottom w:val="0"/>
      <w:divBdr>
        <w:top w:val="none" w:sz="0" w:space="0" w:color="auto"/>
        <w:left w:val="none" w:sz="0" w:space="0" w:color="auto"/>
        <w:bottom w:val="none" w:sz="0" w:space="0" w:color="auto"/>
        <w:right w:val="none" w:sz="0" w:space="0" w:color="auto"/>
      </w:divBdr>
    </w:div>
    <w:div w:id="447432694">
      <w:bodyDiv w:val="1"/>
      <w:marLeft w:val="0"/>
      <w:marRight w:val="0"/>
      <w:marTop w:val="0"/>
      <w:marBottom w:val="0"/>
      <w:divBdr>
        <w:top w:val="none" w:sz="0" w:space="0" w:color="auto"/>
        <w:left w:val="none" w:sz="0" w:space="0" w:color="auto"/>
        <w:bottom w:val="none" w:sz="0" w:space="0" w:color="auto"/>
        <w:right w:val="none" w:sz="0" w:space="0" w:color="auto"/>
      </w:divBdr>
    </w:div>
    <w:div w:id="1242594282">
      <w:bodyDiv w:val="1"/>
      <w:marLeft w:val="0"/>
      <w:marRight w:val="0"/>
      <w:marTop w:val="0"/>
      <w:marBottom w:val="0"/>
      <w:divBdr>
        <w:top w:val="none" w:sz="0" w:space="0" w:color="auto"/>
        <w:left w:val="none" w:sz="0" w:space="0" w:color="auto"/>
        <w:bottom w:val="none" w:sz="0" w:space="0" w:color="auto"/>
        <w:right w:val="none" w:sz="0" w:space="0" w:color="auto"/>
      </w:divBdr>
    </w:div>
    <w:div w:id="1325159525">
      <w:bodyDiv w:val="1"/>
      <w:marLeft w:val="0"/>
      <w:marRight w:val="0"/>
      <w:marTop w:val="0"/>
      <w:marBottom w:val="0"/>
      <w:divBdr>
        <w:top w:val="none" w:sz="0" w:space="0" w:color="auto"/>
        <w:left w:val="none" w:sz="0" w:space="0" w:color="auto"/>
        <w:bottom w:val="none" w:sz="0" w:space="0" w:color="auto"/>
        <w:right w:val="none" w:sz="0" w:space="0" w:color="auto"/>
      </w:divBdr>
    </w:div>
    <w:div w:id="1348798084">
      <w:bodyDiv w:val="1"/>
      <w:marLeft w:val="0"/>
      <w:marRight w:val="0"/>
      <w:marTop w:val="0"/>
      <w:marBottom w:val="0"/>
      <w:divBdr>
        <w:top w:val="none" w:sz="0" w:space="0" w:color="auto"/>
        <w:left w:val="none" w:sz="0" w:space="0" w:color="auto"/>
        <w:bottom w:val="none" w:sz="0" w:space="0" w:color="auto"/>
        <w:right w:val="none" w:sz="0" w:space="0" w:color="auto"/>
      </w:divBdr>
    </w:div>
    <w:div w:id="1458643067">
      <w:bodyDiv w:val="1"/>
      <w:marLeft w:val="0"/>
      <w:marRight w:val="0"/>
      <w:marTop w:val="0"/>
      <w:marBottom w:val="0"/>
      <w:divBdr>
        <w:top w:val="none" w:sz="0" w:space="0" w:color="auto"/>
        <w:left w:val="none" w:sz="0" w:space="0" w:color="auto"/>
        <w:bottom w:val="none" w:sz="0" w:space="0" w:color="auto"/>
        <w:right w:val="none" w:sz="0" w:space="0" w:color="auto"/>
      </w:divBdr>
    </w:div>
    <w:div w:id="1660425890">
      <w:bodyDiv w:val="1"/>
      <w:marLeft w:val="0"/>
      <w:marRight w:val="0"/>
      <w:marTop w:val="0"/>
      <w:marBottom w:val="0"/>
      <w:divBdr>
        <w:top w:val="none" w:sz="0" w:space="0" w:color="auto"/>
        <w:left w:val="none" w:sz="0" w:space="0" w:color="auto"/>
        <w:bottom w:val="none" w:sz="0" w:space="0" w:color="auto"/>
        <w:right w:val="none" w:sz="0" w:space="0" w:color="auto"/>
      </w:divBdr>
    </w:div>
    <w:div w:id="19852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pl/web/sprawiedliwosc/informacja-o-przetwarzaniu-danych-osobow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8184</Words>
  <Characters>49107</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57177</CharactersWithSpaces>
  <SharedDoc>false</SharedDoc>
  <HLinks>
    <vt:vector size="30" baseType="variant">
      <vt:variant>
        <vt:i4>7274563</vt:i4>
      </vt:variant>
      <vt:variant>
        <vt:i4>12</vt:i4>
      </vt:variant>
      <vt:variant>
        <vt:i4>0</vt:i4>
      </vt:variant>
      <vt:variant>
        <vt:i4>5</vt:i4>
      </vt:variant>
      <vt:variant>
        <vt:lpwstr>mailto:agata.borychowska@enigma.com.pl</vt:lpwstr>
      </vt:variant>
      <vt:variant>
        <vt:lpwstr/>
      </vt:variant>
      <vt:variant>
        <vt:i4>4522042</vt:i4>
      </vt:variant>
      <vt:variant>
        <vt:i4>9</vt:i4>
      </vt:variant>
      <vt:variant>
        <vt:i4>0</vt:i4>
      </vt:variant>
      <vt:variant>
        <vt:i4>5</vt:i4>
      </vt:variant>
      <vt:variant>
        <vt:lpwstr>mailto:izabela.kwiatkowska@enigma.com</vt:lpwstr>
      </vt:variant>
      <vt:variant>
        <vt:lpwstr/>
      </vt:variant>
      <vt:variant>
        <vt:i4>2424927</vt:i4>
      </vt:variant>
      <vt:variant>
        <vt:i4>6</vt:i4>
      </vt:variant>
      <vt:variant>
        <vt:i4>0</vt:i4>
      </vt:variant>
      <vt:variant>
        <vt:i4>5</vt:i4>
      </vt:variant>
      <vt:variant>
        <vt:lpwstr>mailto:beata.mlodozeniec-wisniewska@enigma.com.pl</vt:lpwstr>
      </vt:variant>
      <vt:variant>
        <vt:lpwstr/>
      </vt:variant>
      <vt:variant>
        <vt:i4>2621453</vt:i4>
      </vt:variant>
      <vt:variant>
        <vt:i4>3</vt:i4>
      </vt:variant>
      <vt:variant>
        <vt:i4>0</vt:i4>
      </vt:variant>
      <vt:variant>
        <vt:i4>5</vt:i4>
      </vt:variant>
      <vt:variant>
        <vt:lpwstr>mailto:katarzyna.maciejczak@enigma.com.pl</vt:lpwstr>
      </vt:variant>
      <vt:variant>
        <vt:lpwstr/>
      </vt:variant>
      <vt:variant>
        <vt:i4>7798849</vt:i4>
      </vt:variant>
      <vt:variant>
        <vt:i4>0</vt:i4>
      </vt:variant>
      <vt:variant>
        <vt:i4>0</vt:i4>
      </vt:variant>
      <vt:variant>
        <vt:i4>5</vt:i4>
      </vt:variant>
      <vt:variant>
        <vt:lpwstr>mailto:grzegorz.pomaski@enigma.com.pl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2024-10-30T08:12:00Z</dcterms:created>
  <dcterms:modified xsi:type="dcterms:W3CDTF">2024-10-30T12:39:00Z</dcterms:modified>
</cp:coreProperties>
</file>