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2B" w:rsidRPr="00D90567" w:rsidRDefault="00167F2B" w:rsidP="00167F2B">
      <w:pPr>
        <w:jc w:val="center"/>
        <w:rPr>
          <w:rFonts w:ascii="Lato" w:hAnsi="Lato"/>
          <w:b/>
          <w:sz w:val="16"/>
          <w:szCs w:val="16"/>
        </w:rPr>
      </w:pPr>
      <w:bookmarkStart w:id="0" w:name="_GoBack"/>
      <w:bookmarkEnd w:id="0"/>
    </w:p>
    <w:p w:rsidR="00167F2B" w:rsidRPr="00D90567" w:rsidRDefault="00167F2B" w:rsidP="00167F2B">
      <w:pPr>
        <w:jc w:val="center"/>
        <w:rPr>
          <w:rFonts w:ascii="Lato" w:hAnsi="Lato"/>
          <w:b/>
          <w:sz w:val="16"/>
          <w:szCs w:val="16"/>
        </w:rPr>
      </w:pPr>
    </w:p>
    <w:p w:rsidR="00167F2B" w:rsidRPr="00D90567" w:rsidRDefault="00167F2B" w:rsidP="00167F2B">
      <w:pPr>
        <w:jc w:val="center"/>
        <w:rPr>
          <w:rFonts w:ascii="Lato" w:hAnsi="Lato"/>
          <w:b/>
          <w:sz w:val="16"/>
          <w:szCs w:val="16"/>
        </w:rPr>
      </w:pPr>
    </w:p>
    <w:p w:rsidR="00167F2B" w:rsidRPr="008754F6" w:rsidRDefault="00167F2B" w:rsidP="00167F2B">
      <w:pPr>
        <w:jc w:val="center"/>
        <w:rPr>
          <w:rFonts w:ascii="Lato" w:hAnsi="Lato"/>
          <w:b/>
          <w:sz w:val="48"/>
          <w:szCs w:val="48"/>
        </w:rPr>
      </w:pPr>
      <w:r w:rsidRPr="008754F6">
        <w:rPr>
          <w:rFonts w:ascii="Lato" w:hAnsi="Lato"/>
          <w:b/>
          <w:sz w:val="48"/>
          <w:szCs w:val="48"/>
        </w:rPr>
        <w:t>Załącznik A</w:t>
      </w:r>
    </w:p>
    <w:p w:rsidR="00167F2B" w:rsidRPr="008754F6" w:rsidRDefault="00167F2B" w:rsidP="00167F2B">
      <w:pPr>
        <w:jc w:val="center"/>
        <w:rPr>
          <w:rFonts w:ascii="Lato" w:hAnsi="Lato"/>
          <w:b/>
          <w:sz w:val="48"/>
          <w:szCs w:val="48"/>
        </w:rPr>
      </w:pPr>
      <w:r w:rsidRPr="008754F6">
        <w:rPr>
          <w:rFonts w:ascii="Lato" w:hAnsi="Lato"/>
          <w:b/>
          <w:sz w:val="48"/>
          <w:szCs w:val="48"/>
        </w:rPr>
        <w:t xml:space="preserve">do Raportu z wykonywania wyroków Europejskiego Trybunału </w:t>
      </w:r>
    </w:p>
    <w:p w:rsidR="00167F2B" w:rsidRPr="008754F6" w:rsidRDefault="00167F2B" w:rsidP="00167F2B">
      <w:pPr>
        <w:jc w:val="center"/>
        <w:rPr>
          <w:rFonts w:ascii="Lato" w:hAnsi="Lato"/>
          <w:b/>
          <w:sz w:val="48"/>
          <w:szCs w:val="48"/>
        </w:rPr>
      </w:pPr>
      <w:r w:rsidRPr="008754F6">
        <w:rPr>
          <w:rFonts w:ascii="Lato" w:hAnsi="Lato"/>
          <w:b/>
          <w:sz w:val="48"/>
          <w:szCs w:val="48"/>
        </w:rPr>
        <w:t>Praw Człowieka przez Polskę za 202</w:t>
      </w:r>
      <w:r>
        <w:rPr>
          <w:rFonts w:ascii="Lato" w:hAnsi="Lato"/>
          <w:b/>
          <w:sz w:val="48"/>
          <w:szCs w:val="48"/>
        </w:rPr>
        <w:t>2</w:t>
      </w:r>
      <w:r w:rsidRPr="008754F6">
        <w:rPr>
          <w:rFonts w:ascii="Lato" w:hAnsi="Lato"/>
          <w:b/>
          <w:sz w:val="48"/>
          <w:szCs w:val="48"/>
        </w:rPr>
        <w:t xml:space="preserve"> r.</w:t>
      </w:r>
    </w:p>
    <w:p w:rsidR="00167F2B" w:rsidRPr="008754F6" w:rsidRDefault="00167F2B" w:rsidP="00167F2B">
      <w:pPr>
        <w:rPr>
          <w:rFonts w:ascii="Lato" w:hAnsi="Lato"/>
          <w:sz w:val="48"/>
          <w:szCs w:val="48"/>
        </w:rPr>
      </w:pPr>
      <w:r w:rsidRPr="008754F6">
        <w:rPr>
          <w:rFonts w:ascii="Lato" w:hAnsi="Lato"/>
          <w:sz w:val="48"/>
          <w:szCs w:val="48"/>
        </w:rPr>
        <w:br w:type="page"/>
      </w:r>
    </w:p>
    <w:p w:rsidR="00167F2B" w:rsidRPr="00D90567" w:rsidRDefault="00167F2B" w:rsidP="00167F2B">
      <w:pPr>
        <w:ind w:left="-142"/>
        <w:jc w:val="both"/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</w:pPr>
      <w:r w:rsidRPr="00D90567">
        <w:rPr>
          <w:rFonts w:ascii="Lato" w:hAnsi="Lato"/>
          <w:b/>
          <w:sz w:val="24"/>
          <w:szCs w:val="24"/>
        </w:rPr>
        <w:lastRenderedPageBreak/>
        <w:t>Wykaz orzeczeń wydanych w 2022 r. przez Europejski Trybunał Praw Człowieka w sprawach polskich</w:t>
      </w:r>
      <w:bookmarkStart w:id="1" w:name="RANGE!E1"/>
      <w:r w:rsidRPr="00D90567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tbl>
      <w:tblPr>
        <w:tblW w:w="935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1437"/>
        <w:gridCol w:w="1245"/>
        <w:gridCol w:w="1254"/>
        <w:gridCol w:w="1083"/>
        <w:gridCol w:w="2467"/>
        <w:gridCol w:w="1412"/>
      </w:tblGrid>
      <w:tr w:rsidR="00167F2B" w:rsidRPr="00D90567" w:rsidTr="00A50C33">
        <w:trPr>
          <w:trHeight w:val="6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2" w:name="RANGE!A1:G110"/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  <w:bookmarkEnd w:id="2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Nazwa sprawy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Data rozstrzygnięcia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Data ostateczności wyroku / Data notyfikacji decyzji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Rodzaj zakończenia</w:t>
            </w:r>
            <w:r w:rsidRPr="00D90567">
              <w:rPr>
                <w:rStyle w:val="Odwoanieprzypisudolnego"/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footnoteReference w:id="1"/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Stwierdzone naruszenie / Zarzuty (w przypadku braku naruszenia)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Słuszne zadośćuczynienie + koszty</w:t>
            </w:r>
          </w:p>
        </w:tc>
      </w:tr>
      <w:tr w:rsidR="00167F2B" w:rsidRPr="00D90567" w:rsidTr="00A50C33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(nr skargi)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563C1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(nd</w:t>
            </w: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nie dotyczy)</w:t>
            </w:r>
          </w:p>
        </w:tc>
      </w:tr>
      <w:tr w:rsidR="00167F2B" w:rsidRPr="00D90567" w:rsidTr="00A50C33">
        <w:trPr>
          <w:trHeight w:val="17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78AD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Szczypiński p. Polsc</w:t>
            </w: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e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(67607/17)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18.01.2022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10.02.2022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Niedopuszczalność skargi w odniesieniu do zarzutu naruszenia prawa do poszanowania życia prywatnego i rodzinnego oraz mieszkania w związku z nakazem rozbiórki domu na podstawie obowiązujących przepisów, jako zagrażającej życiu i zdrowiu skarżącego i jego rodziny (art. 8)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8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420016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20016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420016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420016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Nesterowicz Giza i Inni p. Polsce</w:t>
            </w:r>
            <w:r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420016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20016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(49550/19)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420016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20016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20.01.2022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420016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20016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10.02.2022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420016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2001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420016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20016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ugód w odniesieniu do zarzutu przewlekłości postępowania karnego (art. 6 ust. 1) oraz braku skutecznego środka odwoławczego w prawie krajowym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420016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20016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Nesterowicz Giza - 7 410 EUR;</w:t>
            </w:r>
          </w:p>
          <w:p w:rsidR="00167F2B" w:rsidRPr="00420016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20016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Falkowicz - 2 290 EUR </w:t>
            </w:r>
          </w:p>
          <w:p w:rsidR="00167F2B" w:rsidRPr="00420016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20016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Sztompka - 5 900 EUR </w:t>
            </w:r>
          </w:p>
          <w:p w:rsidR="00167F2B" w:rsidRPr="00420016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20016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Klimczewski - 1 510 EUR </w:t>
            </w:r>
          </w:p>
          <w:p w:rsidR="00167F2B" w:rsidRPr="00420016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20016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Hamerski - 2 340 EUR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20016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Hadaś - 1 840 EUR</w:t>
            </w:r>
          </w:p>
        </w:tc>
      </w:tr>
      <w:tr w:rsidR="00167F2B" w:rsidRPr="00D90567" w:rsidTr="00A50C33">
        <w:trPr>
          <w:trHeight w:val="11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687E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Bącalska p. Polsce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(1478/14)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20.01.2022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10.02.2022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Skreślenie skargi z listy spraw z uwagi na niepodtrzymanie przez skarżącą skargi dotyczącej zarzutu dyskryminacji w związku z pozbawieniem prawa do renty specjalnej ze względu na stan cywilny (art. 8, art. 1 Prot. 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4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687E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Flaga i Inni p. Polsce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(5197/20)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20.01.2022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10.02.2022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ugód ws. zarzutu przewlekłości postępowania cywilnego (art. 6 ust. 1) oraz braku skutecznego środka odwoławczego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Flaga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5 930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R. Jezierski i B. Jezierska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2 340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Kłucińska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2 340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Studziński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1 880 EUR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Palicki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3 120 EUR</w:t>
            </w:r>
          </w:p>
        </w:tc>
      </w:tr>
      <w:tr w:rsidR="00167F2B" w:rsidRPr="00D90567" w:rsidTr="00A50C33">
        <w:trPr>
          <w:trHeight w:val="123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81AAC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Pawlik p. Polsce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(13389/18)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03.02.2022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24.02.2022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Skreślenie skargi z listy praw z uwagi na niepodtrzymanie przez skarżącego zarzutu dotyczącego braku zapewnienia przez zakład karny protez zębowych dla skarżącego (art. 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00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4789C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4789C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Rudnicki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(22647/19)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03.02.2022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03.02.2022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Naruszenie art. 5 ust. 3 z uwagi na przewlekłe zastosowanie tymczasowego aresztowania (1 rok 11 miesięcy i 10 dni)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2 700 EUR</w:t>
            </w:r>
          </w:p>
        </w:tc>
      </w:tr>
      <w:tr w:rsidR="00167F2B" w:rsidRPr="00D90567" w:rsidTr="00A50C33">
        <w:trPr>
          <w:trHeight w:val="2409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lastRenderedPageBreak/>
              <w:t>7.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A52B39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A52B39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Łakatosz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(27318/19)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03.02.2022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03.02.2022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24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5 ust. 4 z uwagi na okres w jakim było rozpoznawane zażalenie skarżącego na postanowienie przedłużające jego tymczasowe aresztowanie (4 miesiące i 5 dni).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Niedopuszczalność skargi w odniesieniu do zarzutu przewlekłego stosowania tymczasowego aresztowania (2 lata 5 miesięcy i 19 dni) (art. 5 ust. 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2 000 EUR</w:t>
            </w:r>
          </w:p>
        </w:tc>
      </w:tr>
      <w:tr w:rsidR="00167F2B" w:rsidRPr="00D90567" w:rsidTr="00A50C33">
        <w:trPr>
          <w:trHeight w:val="18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2B39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Advance Pharma sp. z o. o. p. Polsce</w:t>
            </w: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(1469/20)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03.02.2022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03.05.2022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6 ust. 1 w odniesieniu do prawa do niezawisłego i bezstronnego sądu ustanowionego ustawą w związku z powoływaniem sędziów do Izby Cywilnej Sądu Najwyższego w następstwie reformy sądownictwa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15 000 EUR + 3 000 EUR</w:t>
            </w:r>
          </w:p>
        </w:tc>
      </w:tr>
      <w:tr w:rsidR="00167F2B" w:rsidRPr="00D90567" w:rsidTr="00A50C33">
        <w:trPr>
          <w:trHeight w:val="11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A52B39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A52B39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Wrzesień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(32362/12)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08.02.2022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03.03.2022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Niedopuszczalność skargi w odniesieniu do zarzutu naruszenia prawa do obrony przed sądem z uwagi na brak profesjonalnego pełnomocnika w postępowaniu karnym przeciwko skarżącemu (art. 6 ust. 3 lit. c)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30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2B39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Y p. Polsce</w:t>
            </w: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(74131/14)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17.02.2022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17.05.2022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W-BN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Brak naruszenia art. 8 i art. 14 w odniesieniu do zarzutu naruszenia prawa do prywatności z uwagi na fakt, że pełny akt urodzenia skarżącego zawiera informację o płci przypisanej przy urodzeniu, mimo dokonanej w późniejszym czasie korekty płci i prawnego jej uznania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,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oraz zarzutu dyskryminacji skarżącego z powodu braku możliwości uzyskania nowego aktu urodzenia bez informacji o zmianie płci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33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A52B39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A52B39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Smith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(38923/19)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24.02.2022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17.03.2022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ugody w odniesieniu do zarzutu braku niezwłocznego postawienia skarżącego przed sądem po przekazaniu go władzom polskim (art. 5 ust. 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5 000 EUR</w:t>
            </w:r>
          </w:p>
        </w:tc>
      </w:tr>
      <w:tr w:rsidR="00167F2B" w:rsidRPr="00D90567" w:rsidTr="00A50C33">
        <w:trPr>
          <w:trHeight w:val="2009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2B39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Nikoghosyan i Inni p. Polsce</w:t>
            </w: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(14743/17)</w:t>
            </w: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03.03.2022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03.06.2022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Naruszenie art. 5 ust. 1 lit. f w związku z detencją administracyjną skarżących w strzeżonym ośrodku dla cudzoziemców przez okres sześciu miesięcy. Niedopuszczalność skargi w odniesieniu do zarzutu naruszenia art. 3 i 8 jako złożonej po terminie.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15 000 EUR</w:t>
            </w:r>
          </w:p>
        </w:tc>
      </w:tr>
      <w:tr w:rsidR="00167F2B" w:rsidRPr="00D90567" w:rsidTr="00A50C33">
        <w:trPr>
          <w:trHeight w:val="4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D39F6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D39F6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Jaroszczak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(16602/21)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10.03.2022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31.03.2022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ugody w odniesieniu do zarzutu odmowy udzielenia zezwolenia na opuszczenie jednostki penitencjarnej w związku z ceremonią pogrzebową przybranego ojca skarżącego (art. 8 ust. 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2 500 EUR</w:t>
            </w:r>
          </w:p>
        </w:tc>
      </w:tr>
      <w:tr w:rsidR="00167F2B" w:rsidRPr="00D90567" w:rsidTr="00A50C33">
        <w:trPr>
          <w:trHeight w:val="1567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lastRenderedPageBreak/>
              <w:t>14.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D39F6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D39F6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Touahri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(46971/20)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10.03.022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31.03.2022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Zatwierdzenie ugody w odniesieniu do zarzutu naruszenia art. 5 ust. 4 w związku z uchybieniami dotyczącymi rozpoznania zażaleń skarżącego dotyczących tymczasowego aresztowania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6 500 EUR</w:t>
            </w:r>
          </w:p>
        </w:tc>
      </w:tr>
      <w:tr w:rsidR="00167F2B" w:rsidRPr="00D90567" w:rsidTr="00A50C33">
        <w:trPr>
          <w:trHeight w:val="17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D39F6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D39F6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Szlezingier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(37370/17)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10.03.2022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31.03.2022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Skreślenie skargi z listy spraw z uwagi na niepodtrzymanie przez skarżącego skargi dotyczącej zarzutu braku możliwości przesłuchania świadka i zakwestionowania jego zeznań w sprawie przeciwko skarżącemu, uznanych za jedyne i przesądzające o skazaniu skarżącego (art. 6)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06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D39F6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D39F6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Obremski i Inni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(52386/19)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10.03.2022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31.03.2022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deklaracji jednostronnych w odniesieniu do zarzutów przewlekłości postępowań karnych (art. 6 ust. 1) oraz braku skutecznego środka odwoławczego w prawie krajowym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Obremski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-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1 760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Popowski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2 900 EUR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Możdżonek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-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4 210 EUR</w:t>
            </w:r>
          </w:p>
        </w:tc>
      </w:tr>
      <w:tr w:rsidR="00167F2B" w:rsidRPr="00D90567" w:rsidTr="00A50C33">
        <w:trPr>
          <w:trHeight w:val="11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D39F6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D39F6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Krotofil i Inni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(51044/19)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10.03.2022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31.03.2022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deklaracji jednostronnych w odniesieniu do zarzutów przewlekłości postępowań cywilnych  (art. 6 ust. 1) oraz braku skutecznego środka odwoławczego w prawie krajowym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Krotofil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2 040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Tyrka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1 540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Zimny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1 980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Ławruszko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1 980 EUR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Nawrot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2 620 EUR</w:t>
            </w:r>
          </w:p>
        </w:tc>
      </w:tr>
      <w:tr w:rsidR="00167F2B" w:rsidRPr="00D90567" w:rsidTr="00A50C33">
        <w:trPr>
          <w:trHeight w:val="121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D39F6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D39F6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Grzęda p. Polsce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0D39F6">
              <w:rPr>
                <w:rFonts w:ascii="Lato" w:eastAsia="Times New Roman" w:hAnsi="Lato" w:cs="Calibri"/>
                <w:b/>
                <w:i/>
                <w:color w:val="000000"/>
                <w:sz w:val="16"/>
                <w:szCs w:val="16"/>
                <w:lang w:eastAsia="pl-PL"/>
              </w:rPr>
              <w:t>[Wielka Izba]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(43572/18)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15.03.2022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15.06.2022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prawa dostępu do sądu w związku z przedterminowym zakończeniem kadencji skarżącego jako członka Krajowej Rady Sądownictwa (art. 6 ust. 1 )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30 000 EUR</w:t>
            </w:r>
          </w:p>
        </w:tc>
      </w:tr>
      <w:tr w:rsidR="00167F2B" w:rsidRPr="00D90567" w:rsidTr="00A50C33">
        <w:trPr>
          <w:trHeight w:val="11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BB5B42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BB5B42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Moga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(80606/17)</w:t>
            </w: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17.03.2022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17.03.2022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Naruszenie art. 8 w związku ze sposobem rozpoznania wniosku skarżącego złożonego na podstawie Konwencji haskiej oraz w zakresie wymogu szybkości postępowania prowadzonego na podstawie tej Konwencji.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9 000 EUR + 5 000 EUR</w:t>
            </w:r>
          </w:p>
        </w:tc>
      </w:tr>
      <w:tr w:rsidR="00167F2B" w:rsidRPr="00D90567" w:rsidTr="00A50C33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BB5B42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BB5B42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Normantowicz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(65196/16)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17.03.2022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17.06.2022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W-BN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Brak naruszenia w odniesieniu do zarzutu niezapewnienia skarżącemu - osadzonemu o szczególnych potrzebach - terminowego przeprowadzenia niezbędnych zabiegów medycznych (art. 3);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1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BB5B42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BB5B42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Krupowicz i Rynkiewicz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(13248/13)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22.03.2022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28.04.2022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Niedopuszczalność skargi w odniesieniu do zarzutu orzeczenia wobec skarżących kar pozbawienia wolności, opartych w decydującym stopniu na dowodach z zeznań świadków anonimowych (art. 6 ust. 1 i 3 lit. c)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4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BB5B42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BB5B42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Lebedenko-Korol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(70770/16)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24.03.2022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14.04.2022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Skreślenie skargi z listy spraw z uwagi na niepodtrzymanie przez skarżącą skargi dotyczącej zarzutu odmowy przyznania w postępowaniu administracyjnym renty rodzinnej po zmarłym małżonku (art. 14 w zw. z art. 1 Prot. 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lastRenderedPageBreak/>
              <w:t>23.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BB5B42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i/>
                <w:color w:val="000000"/>
                <w:sz w:val="16"/>
                <w:szCs w:val="16"/>
                <w:lang w:eastAsia="pl-PL"/>
              </w:rPr>
            </w:pPr>
            <w:r w:rsidRPr="00BB5B42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Wyszyński p. Polsce</w:t>
            </w:r>
            <w:r w:rsidRPr="00BB5B42">
              <w:rPr>
                <w:rFonts w:ascii="Lato" w:eastAsia="Times New Roman" w:hAnsi="Lato" w:cs="Calibri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(66/12)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24.03.2022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24.06.2022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1 Prot. 1 w związku z odmową przyznania skarżącemu odszkodowania za lokatora, który zajmował jego mieszkanie bez ważnego tytułu prawnego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14 600 EUR + 5 720 EUR</w:t>
            </w:r>
          </w:p>
        </w:tc>
      </w:tr>
      <w:tr w:rsidR="00167F2B" w:rsidRPr="00D90567" w:rsidTr="00A50C33">
        <w:trPr>
          <w:trHeight w:val="17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F41C8E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F41C8E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Łęcka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(44343/14)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29.03.2022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28.04.2022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Niedopuszczalność skargi w odniesieniu do zarzutu naruszenia prawa do rzetelnego procesu z uwagi na to, że istotna część uzasadnienia wyroku wydanego w sprawie, w której skarżąca była stroną, została skopiowana i przeniesiona omyłkowo z uzasadnienia wyroku wydanego w innej sprawie (art. 6 ust. 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1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F41C8E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F41C8E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Śliwczyński i Szternel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(2244/14)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29.03.2022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05.05.2022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Niedopuszczalność skargi w odniesieniu do zarzutu naruszenia prawa do wolności wyrażania opinii (art. 10) w związku z wydaniem wyroku skazującego za ujawnienie informacji z rozpraw sądowych prowadzonych z wyłączeniem jawności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67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F41C8E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F41C8E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Bordarycki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(43931/19)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07.04.2022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05.05.2022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Zatwierdzenie ugody w odniesieniu do zarzutu długotrwałego stosowania wobec skarżącego reżimu więźnia niebezpiecznego (art. 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5 000 EUR</w:t>
            </w:r>
          </w:p>
        </w:tc>
      </w:tr>
      <w:tr w:rsidR="00167F2B" w:rsidRPr="00D90567" w:rsidTr="00A50C33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F41C8E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F41C8E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Hołda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(53554/18)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07.04.2022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05.05.2022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Skreślenie skargi z listy spraw z uwagi na niepodtrzymanie przez skarżącą skargi dotyczącą zarzutu ingerencji w prawo do poszanowania życia prywatnego oraz braku skutecznego środka odwoławczego w prawie krajowym (art. 8, art. 7, 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57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F41C8E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F41C8E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Krysztofiak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(15355/14)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26.04.2022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19.05.2022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Niedopuszczalność skargi w odniesieniu do zarzutu naruszenia prawa do wolności wyrażania opinii (art. 10) w związku z wydaniem w toku procesu cywilnego zabezpieczenia zakazującego skarżącemu rozpowszechniania i publikowania treści, które mogłyby naruszać dobre imię podmiotu gospodarczego (szkoły wyższej)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4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F41C8E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F41C8E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Zwierz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(69950/14)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03.05.2022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02.06.2022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 xml:space="preserve">Niedopuszczalność skargi </w:t>
            </w:r>
            <w:r w:rsidRPr="00D90567">
              <w:rPr>
                <w:rFonts w:ascii="Lato" w:eastAsia="Times New Roman" w:hAnsi="Lato" w:cs="Calibri"/>
                <w:i/>
                <w:sz w:val="16"/>
                <w:szCs w:val="16"/>
                <w:lang w:eastAsia="pl-PL"/>
              </w:rPr>
              <w:t>ratione materiae</w:t>
            </w: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 xml:space="preserve"> w odniesieniu do zarzutu doprowadzenia do śmierci męża skarżącej na skutek błędów i zaniedbań lekarskich z uwagi na utratę przez skarżącą statusu ofiary</w:t>
            </w:r>
            <w:r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(art. 2)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1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F41C8E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F41C8E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AO p. Polsce</w:t>
            </w:r>
            <w:r w:rsidRPr="00F41C8E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br w:type="page"/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(51395/20)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05.05.2022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25.05.2022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Skreślenie skargi z listy spraw z uwagi na niepodtrzymanie przez skarżącą skargi dotyczącej zarzutu przewlekłości i wyniku postępowania wszczętego na podstawie Konwencji Haskiej (art. 8)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lastRenderedPageBreak/>
              <w:t>31.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F41C8E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F41C8E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W.B.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(689/20)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05.05.2022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25.05.2022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 xml:space="preserve">Skreślenie skargi z listy spraw z uwagi na niepodtrzymanie przez skarżącego skargi dotyczącej zarzutu ingerencji w prawo do poszanowania życia prywatnego oraz braku skutecznego środka odwoławczego w prawie krajowym (art. 7, art. 8, art. 13)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F41C8E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F41C8E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Sienkiewicz-Woskowicz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(32512/20)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19.05.2022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09.06.2022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ugody w odniesieniu do zarzutu naruszenia prawa do wolności wyrażania opinii w związku z prowadzeniem postępowania karnego o zniesławienie (art. 10)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6 000 EUR</w:t>
            </w:r>
          </w:p>
        </w:tc>
      </w:tr>
      <w:tr w:rsidR="00167F2B" w:rsidRPr="00D90567" w:rsidTr="00A50C33">
        <w:trPr>
          <w:trHeight w:val="222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F41C8E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F41C8E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Łukawski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(63377/19)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19.05.2022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09.06.2022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ugody w odniesieniu do zarzutu naruszenia prawa do poszanowania życia prywatnego i rodzinnego w związku z przeszukaniem mieszkania skarżącego w kontekście postępowania karnego prowadzonego przeciwko skarżącemu oraz zajęcia urządzeń elektronicznych zawierających korespondencję skarżącego z obrońcą w innych sprawach karnych (art. 8)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4 000 EUR</w:t>
            </w:r>
          </w:p>
        </w:tc>
      </w:tr>
      <w:tr w:rsidR="00167F2B" w:rsidRPr="00D90567" w:rsidTr="00A50C33">
        <w:trPr>
          <w:trHeight w:val="11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F41C8E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F41C8E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Gajowczyk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(42457/19)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19.05.2022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09.06.2022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Skreślenie skargi z listy spraw z powodu śmierci skarżącego i  niepodtrzymania zarzutu przewlekłości postępowania  karnego (art. 6 ust. 1) oraz braku skutecznego środka odwoławczego w prawie krajowym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CD78AD" w:rsidTr="00A50C33">
        <w:trPr>
          <w:trHeight w:val="4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35.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F41C8E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F41C8E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 xml:space="preserve">S. i </w:t>
            </w:r>
            <w:r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I</w:t>
            </w:r>
            <w:r w:rsidRPr="00F41C8E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nni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(38342/19)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19.05.2022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09.06.2022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deklaracji jednostronnej rządu ws. zarzutu naruszenia prawa do życia w związku z niezapewnieniem przez władze krajowe skutecznej ochrony osoby z najbliżej rodziny skarżących, która zginęła z rąk jej byłego męża (art. 2) oraz w odniesieniu do zarzutu niepodjęcia przez władze odpowiednich środków w celu ochrony dwóch pierwszych skarżących przed złym traktowaniem ze strony ich ojca (art. 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>S.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 xml:space="preserve"> 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>26 000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>T.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 xml:space="preserve"> 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>26 000 EUR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>W. i M.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 xml:space="preserve"> 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>26 000 EUR</w:t>
            </w:r>
          </w:p>
        </w:tc>
      </w:tr>
      <w:tr w:rsidR="00167F2B" w:rsidRPr="00D90567" w:rsidTr="00A50C33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2D1D2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2D1D27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Gajewska-Frechon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(71419/16)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19.05.2022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09.06.2022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deklaracji jednostronnej rządu ws. zarzutu przewlekłości postępowania cywilnego (art. 6 ust. 1) oraz braku skutecznego środka odwoławczego w prawie krajowym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5 240 EUR</w:t>
            </w:r>
          </w:p>
        </w:tc>
      </w:tr>
      <w:tr w:rsidR="00167F2B" w:rsidRPr="00D90567" w:rsidTr="00A50C33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37.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2D1D2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2D1D27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Dąbrowska i Inni p. Polsce</w:t>
            </w:r>
          </w:p>
          <w:p w:rsidR="00167F2B" w:rsidRPr="002D1D2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Cs/>
                <w:color w:val="000000"/>
                <w:sz w:val="16"/>
                <w:szCs w:val="16"/>
                <w:lang w:eastAsia="pl-PL"/>
              </w:rPr>
            </w:pPr>
            <w:r w:rsidRPr="002D1D27">
              <w:rPr>
                <w:rFonts w:ascii="Lato" w:eastAsia="Times New Roman" w:hAnsi="Lato" w:cs="Calibri"/>
                <w:bCs/>
                <w:color w:val="000000"/>
                <w:sz w:val="16"/>
                <w:szCs w:val="16"/>
                <w:lang w:eastAsia="pl-PL"/>
              </w:rPr>
              <w:t>(48765/20)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02.06.2022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23.06.2022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ugody w odniesieniu do zarzutu przewlekłości postępowania cywilnego (art. 6 ust. 1) oraz braku skutecznego środka odwoławczego w prawie krajowym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Dąbrowska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040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Szulc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040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Wojewoda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040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</w:tc>
      </w:tr>
      <w:tr w:rsidR="00167F2B" w:rsidRPr="00D90567" w:rsidTr="00A50C33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86DB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86DB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Dulińska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(46146/21)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02.06.2022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23.06.2022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Zatwierdzenie deklaracji jednostronnej rządu ws. zarzutu przewlekłości postępowania cywilnego (art. 6 ust. 1) oraz braku skutecznego środka odwoławczego w prawie krajowym (art. 13)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2 040 EUR </w:t>
            </w:r>
          </w:p>
        </w:tc>
      </w:tr>
      <w:tr w:rsidR="00167F2B" w:rsidRPr="00D90567" w:rsidTr="00A50C33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lastRenderedPageBreak/>
              <w:t>39.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86DB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86DB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Kwitowski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(51924/19)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02.06.2022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23.06.2022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deklaracji jednostronnej rządu ws. zarzutu przewlekłości postępowania karnego (art. 6 ust. 1) oraz braku skutecznego środka odwoławczego w prawie krajowym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5 580 EUR</w:t>
            </w:r>
          </w:p>
        </w:tc>
      </w:tr>
      <w:tr w:rsidR="00167F2B" w:rsidRPr="00D90567" w:rsidTr="00A50C33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40.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86DB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86DB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Gmyz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(56778/18)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02.06.2022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23.06.2022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ugody w odniesieniu do zarzutu naruszenia prawa do wolności wyrażania opinii w związku z wyrokiem sądu krajowego nakazującego skarżącemu opublikowanie przeprosin za napisanie rzekomo zniesławiającego artykułu prasowego (art. 10)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6 500 EUR</w:t>
            </w:r>
          </w:p>
        </w:tc>
      </w:tr>
      <w:tr w:rsidR="00167F2B" w:rsidRPr="00D90567" w:rsidTr="00A50C33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41.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86DB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86DB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Zubel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(10932/18)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09.06.2022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09.06.2022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5 ust. 3 w związku z okresem zastosowania środka zapobiegawczego w postaci tymczasowego aresztowania (2 lata 2 miesiące i 24 dni)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1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42.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86DB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86DB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Szewczykowie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(51832/13)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09.06.2022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09.06.2022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Naruszenie prawa dostępu do sądu wskutek odrzucenia apelacji  w związku z brakiem wniesienia opłaty sądowej ustalonej w wysokości nieproporcjonalnej do sytuacji finansowej skarżących (art. 6 ust. 1)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7 800 EUR + 2 034 EUR</w:t>
            </w:r>
          </w:p>
        </w:tc>
      </w:tr>
      <w:tr w:rsidR="00167F2B" w:rsidRPr="00D90567" w:rsidTr="00A50C33">
        <w:trPr>
          <w:trHeight w:val="11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43.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86DB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86DB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Radomski i Inni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(32479/19)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16.06.2022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07.07.2022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deklaracji jednostronnej rządu ws. zarzutu przewlekłości postępowania karnego  (art. 6 ust. 1) oraz braku skutecznego środka odwoławczego w prawie krajowym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Radomski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3 060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Różycki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5 360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Brodowski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6 880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Larek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-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2 780 EUR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Wierzbicki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180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</w:tc>
      </w:tr>
      <w:tr w:rsidR="00167F2B" w:rsidRPr="00D90567" w:rsidTr="00A50C33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44.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86DB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86DB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Bełz i Inni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(164/19)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16.06.2022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07.07.2022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ugody ws. zarzutu przewlekłości postępowania karnego (art. 6 ust. 1) oraz braku skutecznego środka odwoławczego w prawie krajowym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Bełz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2 920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Czeredys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6 970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Klin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3 120 EUR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Książek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3 060 EUR</w:t>
            </w:r>
          </w:p>
        </w:tc>
      </w:tr>
      <w:tr w:rsidR="00167F2B" w:rsidRPr="00D90567" w:rsidTr="00A50C33">
        <w:trPr>
          <w:trHeight w:val="18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45.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86DB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86DB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Furman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(45909/17)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16.06.2022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07.07.2022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Skreślenie skargi z listy spraw z uwagi na niepodtrzymanie skargi przez małżonka skarżącego, który zmarł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,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dotyczącej zarzutu utrudniania pełnomocnikowi skarżącego reprezentowania go w sprawie cywilnej przeciwko Skarbowi Państwa w związku z doręczeniem mu zawiadomienia o terminie rozprawy po jej przeprowadzeniu (art. 6 ust. 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55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46.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86DB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86DB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Kilias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(28745/21)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16.06.2022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07.07.2022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ugody ws. zarzutu dotyczącego przewlekłości postępowania karnego przeciwko bratu skarżącej, pozbawiające ją praktycznej i skutecznej ochrony przed nieludzkim i poniżającym traktowaniem ze strony osób prywatnych (art. 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5 500 EUR</w:t>
            </w:r>
          </w:p>
        </w:tc>
      </w:tr>
      <w:tr w:rsidR="00167F2B" w:rsidRPr="00D90567" w:rsidTr="00A50C33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86DB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86DB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Kucewicz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(12113/19)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16.06.2022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07.07.2022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deklaracji jednostronnej rządu ws. zarzutu przewlekłego stosowania tymczasowego aresztowania (2 lata 3 miesiące i 11 dni) (art. 5 ust. 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3 000 EUR</w:t>
            </w:r>
          </w:p>
        </w:tc>
      </w:tr>
      <w:tr w:rsidR="00167F2B" w:rsidRPr="00D90567" w:rsidTr="00A50C33">
        <w:trPr>
          <w:trHeight w:val="269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lastRenderedPageBreak/>
              <w:t>48.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86DB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86DB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Żurek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(39650/18)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16.06.2022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10.10.2022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Naruszenie prawa dostępu do sądu w związku z brakiem kontroli sądowej przedterminowego wygaśnięcia </w:t>
            </w:r>
            <w:r w:rsidRPr="00086DBB">
              <w:rPr>
                <w:rFonts w:ascii="Lato" w:eastAsia="Times New Roman" w:hAnsi="Lato" w:cs="Calibri"/>
                <w:i/>
                <w:color w:val="000000"/>
                <w:sz w:val="16"/>
                <w:szCs w:val="16"/>
                <w:lang w:eastAsia="pl-PL"/>
              </w:rPr>
              <w:t>ex lege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mandatu skarżącego jako sędziego członka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KRS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w 2018 r. (art. 6 ust. 1 );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prawa do wolności wyrażania opinii w związku ze środkami zastosowanymi przez władze w latach 2016-2018 wobec skarżącego, sędziego, członka KRS i jej rzecznika, w związku z poglądami, które wyraził (art. 10)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15 000 EUR +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000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</w:tc>
      </w:tr>
      <w:tr w:rsidR="00167F2B" w:rsidRPr="00D90567" w:rsidTr="00A50C33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49.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C0509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C05097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Skorupa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(44153/15)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16.06.2022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16.09.2022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Naruszenie art. 3 (w aspekcie materialnym i proceduralnym) w związku z nieludzkim lub poniżającym traktowaniem w czasie interwencji policji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5 000 EUR + 1 125 EUR</w:t>
            </w:r>
          </w:p>
        </w:tc>
      </w:tr>
      <w:tr w:rsidR="00167F2B" w:rsidRPr="00D90567" w:rsidTr="00A50C33">
        <w:trPr>
          <w:trHeight w:val="157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50.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C0509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i/>
                <w:color w:val="000000"/>
                <w:sz w:val="16"/>
                <w:szCs w:val="16"/>
                <w:lang w:eastAsia="pl-PL"/>
              </w:rPr>
            </w:pPr>
            <w:r w:rsidRPr="00C05097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Wierzbicki i Wierzbicka p. Polsce</w:t>
            </w:r>
            <w:r w:rsidRPr="00C05097">
              <w:rPr>
                <w:rFonts w:ascii="Lato" w:eastAsia="Times New Roman" w:hAnsi="Lato" w:cs="Calibri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(34872/16)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28.06.2022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25.08.2022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Niedopuszczalność skargi dotyczącej zarzutu naruszenia prawa do poszanowania życia prywatnego i dobrego imienia (art. 8 i 13) w związku z wyemitowaniem przez TVP reportażu, ukazującego skarżących w złym świetle, w tym rozpowszechniającego informacje o stanie ich zdrowia psychicznego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2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C0509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C05097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N. H.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(5114/21)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30.06.2022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21.07.2022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Skreślenie skargi z listy spraw z uwagi na niepodtrzymywanie przez skarżącą skargi dotyczącej zarzutu naruszenia art. 3 i 8 w związku z ograniczeniem przesłanek do dokonywania w Polsce legalnych zabiegów przerywania ciąży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C0509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C05097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A. G.-W.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(4218/21)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30.06.2022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21.07.2022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Skreślenie skargi z listy spraw z uwagi na niepodtrzymywanie przez skarżącą skargi dotyczącej zarzutu naruszenia art. 3 i 8 w związku z ograniczeniem przesłanek do dokonywania w Polsce legalnych zabiegów przerywania ciąży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53.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C0509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C05097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A. L.-B.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(3801/21)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30.06.2022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21.07.2022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Skreślenie skargi z listy spraw z uwagi na niepodtrzymywanie przez skarżącą skargi dotyczącej zarzutu naruszenia art. 3 i 8 w związku z ograniczeniem przesłanek do dokonywania w Polsce legalnych zabiegów przerywania ciąży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C0509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C05097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A. K.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(3682/21)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30.06.2022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21.07.2022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Skreślenie skargi z listy spraw z uwagi na niepodtrzymywanie przez skarżącą skargi dotyczącej zarzutu naruszenia art. 3 i 8 w związku z ograniczeniem przesłanek do dokonywania w Polsce legalnych zabiegów przerywania ciąży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1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55.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C0509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C05097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Wieczorek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(23801/19)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30.06.202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21.07.2022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ugody w odniesieniu do zarzutu naruszenia prawa do wolności wyrażania opinii w związku z trzema wyrokami skazującymi za zniesławienie (art. 10)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10 000 EUR</w:t>
            </w:r>
          </w:p>
        </w:tc>
      </w:tr>
      <w:tr w:rsidR="00167F2B" w:rsidRPr="00D90567" w:rsidTr="00A50C33">
        <w:trPr>
          <w:trHeight w:val="708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56.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C0509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C05097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E. B.-M.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(5390/21)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30.06.2022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21.07.2022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Skreślenie skargi z listy spraw z uwagi na niepodtrzymywanie przez skarżącą skargi dotyczącej zarzutu naruszenia art. 3 i 8 w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lastRenderedPageBreak/>
              <w:t>związku z ograniczeniem przesłanek do dokonywania w Polsce legalnych zabiegów przerywania ciąży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lastRenderedPageBreak/>
              <w:t>nd</w:t>
            </w:r>
          </w:p>
        </w:tc>
      </w:tr>
      <w:tr w:rsidR="00167F2B" w:rsidRPr="00D90567" w:rsidTr="00A50C33">
        <w:trPr>
          <w:trHeight w:val="36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57.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C0509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C05097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A.B. i Inni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(42907/17)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30.06.2022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14.11.2022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3 z uwagi na brak dostępu skarżących do procedury azylowej oraz narażenie ich na ryzyko nieludzkiego lub poniżającego traktowania oraz tortur w Czeczenii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naruszenie art. 4 Protokołu nr 4 (zakaz zbiorowego wydalania cudzoziemców) z uwagi na fakt, że decyzje o odmowie wjazdu do Polski i zawróceniu na Białoruś były wydawane w sprawach skarżących bez uwzględnienia indywidualnej sytuacji każdej osoby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naruszenie art. 13 w zw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.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z art. 3 i art. 4 Protokołu nr 4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naruszenie z art. 34 z uwagi na odesłanie skarżących na Białoruś wbrew zarządzeniom tymczasowym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ETPC,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wydanym na podstawie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art.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39 Regulaminu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ETPC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30 000 EUR + 700 EUR</w:t>
            </w:r>
          </w:p>
        </w:tc>
      </w:tr>
      <w:tr w:rsidR="00167F2B" w:rsidRPr="00D90567" w:rsidTr="00A50C33">
        <w:trPr>
          <w:trHeight w:val="836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58.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173DB3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173DB3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A.I. i Inni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(39028/17)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30.06.2022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14.11.2022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3 z uwagi na brak dostępu skarżących do procedury azylowej oraz narażenie ich na ryzyko nieludzkiego lub poniżającego traktowania oraz tortur w Czeczenii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naruszenie art. 4 Protokołu nr 4 (zakaz zbiorowego wydalania cudzoziemców) z uwagi na fakt, że decyzje o odmowie wjazdu do Polski i zawróceniu na Białoruś były wydawane w sprawach skarżących bez uwzględnienia indywidualnej sytuacji każdej osoby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naruszenie art. 13 w zw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.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z art. 3 i art. 4 Protokołu nr 4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28 000 EUR + 750 EUR</w:t>
            </w:r>
          </w:p>
        </w:tc>
      </w:tr>
      <w:tr w:rsidR="00167F2B" w:rsidRPr="00D90567" w:rsidTr="00A50C33">
        <w:trPr>
          <w:trHeight w:val="17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59.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173DB3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173DB3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Bieliński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(48762/19)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21.07.2022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14.11.2022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6 ust. 1 i art 13 w związku z nierozpoznaniem w rozsądnym terminie sprawy dotyczącej odwołania od decyzji administracyjnych obniżających wysokość emerytury skarżącego oraz braku skutecznego środka odwoławczego w prawie krajowym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2 100 EUR + 763.05 EUR</w:t>
            </w:r>
          </w:p>
        </w:tc>
      </w:tr>
      <w:tr w:rsidR="00167F2B" w:rsidRPr="00D90567" w:rsidTr="00A50C33">
        <w:trPr>
          <w:trHeight w:val="174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60.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173DB3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i/>
                <w:color w:val="000000"/>
                <w:sz w:val="16"/>
                <w:szCs w:val="16"/>
                <w:lang w:eastAsia="pl-PL"/>
              </w:rPr>
            </w:pPr>
            <w:r w:rsidRPr="00173DB3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Kornacki p. Polsce</w:t>
            </w:r>
            <w:r w:rsidRPr="00173DB3">
              <w:rPr>
                <w:rFonts w:ascii="Lato" w:eastAsia="Times New Roman" w:hAnsi="Lato" w:cs="Calibri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(4775/18)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25.08.2022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15.09.2022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ugody w odniesieniu do zarzutu naruszenia prawa wolności zgromadzeń, prawa do skutecznego środka odwoławczego oraz zastosowania nieproporcjonanych ograniczeń praw i wolności wynikających z Konwencji, w związku z zakazem zorganizowania demonstracji (art. 11, 13, 18)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16 000 EUR</w:t>
            </w:r>
          </w:p>
        </w:tc>
      </w:tr>
      <w:tr w:rsidR="00167F2B" w:rsidRPr="00D90567" w:rsidTr="00A50C33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61.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173DB3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Hruszka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(3831/18)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30.08.2022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22.09.2022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Niedopuszczalność skargi dot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.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zarzutu naruszenia art. 3 i 8 w związku z warunkami transportu skarżącego do placówki penitencjarnej.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8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lastRenderedPageBreak/>
              <w:t>62.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456B94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Kornaus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(57953/16)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06.09.2022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29.09.2022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Niedopuszczalność skargi dotyczącej zarzutu naruszenia prawa do wolności i prawa do odszkodowania za naruszenie tego prawa (art. 5 ust. 1 oraz 5 ust. 5) uznane za oczywiście bezzasadne z uwagi na fakt, że czasokres pozbawienia wolności odpowiadał kumulatywnej karze, nałożonej na skarżącego.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2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63.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456B94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i/>
                <w:color w:val="000000"/>
                <w:sz w:val="16"/>
                <w:szCs w:val="16"/>
                <w:lang w:eastAsia="pl-PL"/>
              </w:rPr>
            </w:pPr>
            <w:r w:rsidRPr="00456B94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Pasieka i Inni p. Polsce</w:t>
            </w:r>
            <w:r w:rsidRPr="00456B94">
              <w:rPr>
                <w:rFonts w:ascii="Lato" w:eastAsia="Times New Roman" w:hAnsi="Lato" w:cs="Calibri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(83376/17)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08.09.2022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29.09.2022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ugody ws. zarzutu przewlekłości postępowania cywilnego (art. 6 ust. 1) oraz braku skutecznego środka odwoławczego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Pasieka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24 240 PLN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Maciejczyk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28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080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PLN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Gasiński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9 266 PLN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Tuliszko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15 600 PLN</w:t>
            </w:r>
          </w:p>
        </w:tc>
      </w:tr>
      <w:tr w:rsidR="00167F2B" w:rsidRPr="00D90567" w:rsidTr="00A50C33">
        <w:trPr>
          <w:trHeight w:val="11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64.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456B94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Gagat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(23635/19)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08.09.2022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29.09.2022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Niedopuszczalność skargi dotyczącej zarzutu przewlekłości postępowania karnego oraz braku skutecznego środka odwoławczego (art. 6 ust. 1 oraz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9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65.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456B94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Skoczeń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(18440/18)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08.09.2022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29.09.2022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deklaracji jednostronnej rządu ws. zarzutu przewlekłości postępowania dot. skarżącego (art. 6 ust. 1) oraz braku skutecznego środka odwoławczego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20 980 PLN</w:t>
            </w:r>
          </w:p>
        </w:tc>
      </w:tr>
      <w:tr w:rsidR="00167F2B" w:rsidRPr="00D90567" w:rsidTr="00A50C33">
        <w:trPr>
          <w:trHeight w:val="9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66.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456B94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i/>
                <w:color w:val="000000"/>
                <w:sz w:val="16"/>
                <w:szCs w:val="16"/>
                <w:lang w:eastAsia="pl-PL"/>
              </w:rPr>
            </w:pPr>
            <w:r w:rsidRPr="00456B94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Emilianowicz p. Polsce</w:t>
            </w:r>
            <w:r w:rsidRPr="00456B94">
              <w:rPr>
                <w:rFonts w:ascii="Lato" w:eastAsia="Times New Roman" w:hAnsi="Lato" w:cs="Calibri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(3152/18)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08.09.2022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29.09.2022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Niedopuszczalność skargi dotyczącej zarzutu przewlekłości postępowania cywilnego oraz braku skutecznego środka odwoławczego (art. 6 ust. 1 oraz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94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67.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456B94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i/>
                <w:color w:val="000000"/>
                <w:sz w:val="16"/>
                <w:szCs w:val="16"/>
                <w:lang w:eastAsia="pl-PL"/>
              </w:rPr>
            </w:pPr>
            <w:r w:rsidRPr="00456B94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Rabczewska p. Polsce</w:t>
            </w:r>
            <w:r w:rsidRPr="00456B94">
              <w:rPr>
                <w:rFonts w:ascii="Lato" w:eastAsia="Times New Roman" w:hAnsi="Lato" w:cs="Calibri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(8257/13)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15.09.2022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30.01.2023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prawa do wolności wyrażania opinii w związku ze skazaniem przez sąd krajowy na karę grzywny za obrazę uczuć religijnych (art. 10)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10 000 EUR</w:t>
            </w:r>
          </w:p>
        </w:tc>
      </w:tr>
      <w:tr w:rsidR="00167F2B" w:rsidRPr="00D90567" w:rsidTr="00A50C33">
        <w:trPr>
          <w:trHeight w:val="132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68.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456B94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i/>
                <w:color w:val="000000"/>
                <w:sz w:val="16"/>
                <w:szCs w:val="16"/>
                <w:lang w:eastAsia="pl-PL"/>
              </w:rPr>
            </w:pPr>
            <w:r w:rsidRPr="00456B94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Wysoczański p. Polsce</w:t>
            </w:r>
            <w:r w:rsidRPr="00456B94">
              <w:rPr>
                <w:rFonts w:ascii="Lato" w:eastAsia="Times New Roman" w:hAnsi="Lato" w:cs="Calibri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(61226/19)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22.09.2022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13.10.2022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Skreślenie skargi z listy spraw z uwagi na niepodtrzymanie przez skarżącego skargi dotyczącej zarzutu naruszenia prawa do wolności wyznania w zw. z niezapewnieniem przez zakład karny diety wegetariańskiej (art. 9).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11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69.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56B94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Chlebny p. Polsce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(10982/17)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06.10.2022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27.10.2022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Niedopuszczalność skargi dotyczącej zarzutu przewlekłości postępowania karnego oraz braku skutecznego środka odwoławczego (art. 6 ust. 1 oraz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1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70.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56B94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Mucha i inni p. Polsce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(83229/17)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06.10.2022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27.10.2022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Niedopuszczalność skargi dotyczącej zarzutu przewlekłości postępowania cywilnego oraz braku skutecznego środka odwoławczego (art. 6 ust. 1 oraz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4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71.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56B94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Liu p. Polsce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(37610/18)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06.10.2022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30.01.2023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3 w przypadku ekstradycji skarżącego do Chin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naruszenie art. 5 ust. 1 w związku z okresem osadzenia skarżącego w toku procedur ekstradycyjnych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brak konieczności odrębnego badania naruszenia art. 6 ust. 1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obowiązanie rządu do stosowania zarządzenia tymczasowego do momentu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lastRenderedPageBreak/>
              <w:t>uprawomocnienia się orzeczenia ETPC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lastRenderedPageBreak/>
              <w:t>6 000 EUR + 12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600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</w:tc>
      </w:tr>
      <w:tr w:rsidR="00167F2B" w:rsidRPr="00D90567" w:rsidTr="00A50C33">
        <w:trPr>
          <w:trHeight w:val="228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72.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783B7D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Juszczyszyn p. Polsce</w:t>
            </w: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(35599/20)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06.10.2022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30.01.2023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prawa skarżącego do rozpoznania sprawy przez niezależny i niezwisły sąd (art. 6 ust. 1)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naruszenie prawa do poszanowania życia prywatnego w związku z zawieszeniem w obowiązkach sędziego przez sąd dyscyplinarny (art. 8)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stwierdzenie zastosowania przez władze krajowe nieproporcjonalnych ograniczeń w korzystaniu z konwencyjnych praw i wolności (art. 18 w zw. z art. 8)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30 000 EUR</w:t>
            </w:r>
          </w:p>
        </w:tc>
      </w:tr>
      <w:tr w:rsidR="00167F2B" w:rsidRPr="00D90567" w:rsidTr="00A50C33">
        <w:trPr>
          <w:trHeight w:val="11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73.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40AF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T.Z. i inni p. Polsce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(41764/17)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13.10.2022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13.10.2022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3 z uwagi na brak dostępu skarżących do procedury azylowej oraz narażenie ich na ryzyko nieludzkiego lub poniżającego traktowania oraz tortur w Czeczenii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naruszenie art. 4 Protokołu nr 4 (zakaz zbiorowego wydalania cudzoziemców) z uwagi na fakt, że decyzje o odmowie wjazdu do Polski i zawróceniu na Białoruś były wydawane w sprawach skarżących bez uwzględnienia indywidualnej sytuacji każdej osoby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naruszenie art. 13 w zw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.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z art. 3 i art. 4 Protokołu nr 4 w związku z brakiem skutecznego środka odwoławczego od ww. działań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28 000 EUR + 480 EUR</w:t>
            </w:r>
          </w:p>
        </w:tc>
      </w:tr>
      <w:tr w:rsidR="00167F2B" w:rsidRPr="00D90567" w:rsidTr="00A50C33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74.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40AF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Nowak p. Polsce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(60906/16)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13.10.2022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13.10.2022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8 w zw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.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z przeprowadzeniem nieuzasadnionych kontroli osobistych, w czasie odbywania przez skarżącego kary pozbawienia wolności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3 000 EUR</w:t>
            </w:r>
          </w:p>
        </w:tc>
      </w:tr>
      <w:tr w:rsidR="00167F2B" w:rsidRPr="00D90567" w:rsidTr="00A50C33">
        <w:trPr>
          <w:trHeight w:val="67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75.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40AF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Czeszel p. Polsce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(47731/19)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13.10.2022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13.10.2022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5 ust. 3 w zw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.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z okresem zastosowania środka zapobiegawczego w postaci tymczasowego aresztowania (4 lata 15 dni)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5 300 EUR</w:t>
            </w:r>
          </w:p>
        </w:tc>
      </w:tr>
      <w:tr w:rsidR="00167F2B" w:rsidRPr="00D90567" w:rsidTr="00A50C33">
        <w:trPr>
          <w:trHeight w:val="157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76.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40AF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B.B. p. Polsce</w:t>
            </w: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(67171/17)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18.10.2022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10.11.2022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arzu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t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naruszenie art. 3 w zw. z odmową przeprowadzenia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zabiegu przerwania ciąży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i koniecznością urodzenia śmiertelnie chorego dziecka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iedopuszczalność skargi </w:t>
            </w:r>
            <w:r w:rsidRPr="00D32D47">
              <w:rPr>
                <w:rFonts w:ascii="Lato" w:eastAsia="Times New Roman" w:hAnsi="Lato" w:cs="Calibri"/>
                <w:i/>
                <w:color w:val="000000"/>
                <w:sz w:val="16"/>
                <w:szCs w:val="16"/>
                <w:lang w:eastAsia="pl-PL"/>
              </w:rPr>
              <w:t>ratione personae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z uwagi na utracenie statusu ofiary w zw. z zadośćuczynieniem otrzymanym w wyniku postępowania przed sądem krajowym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77.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40AF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Bierski p. Polsce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(46342/19)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20.10.2022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20.01.2023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Naruszenie prawa do poszanowania życia rodzinnego i prywatnego (art. 8) w związku z brakiem skutecznych działań władz krajowych, ukierunkowanych na odnowienie kontaktu pomiędzy skarżącym, a dorosłym, niepełnosprawnym synem.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10 000 EUR + 2 860 EUR</w:t>
            </w:r>
          </w:p>
        </w:tc>
      </w:tr>
      <w:tr w:rsidR="00167F2B" w:rsidRPr="00D90567" w:rsidTr="00A50C33">
        <w:trPr>
          <w:trHeight w:val="11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lastRenderedPageBreak/>
              <w:t>78.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40AF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Kornicka-Ziobro p. Polsce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(23037/16)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20.10.2022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06.02.2023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W-BN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Brak naruszenia prawa do życia w aspekcie proceduralnym (art. 2) w związku z zarzutem braku efektywnego śledztwa dotyczącego śmierci męża skarżącej, w następstwie zastosowanych procedur medycznych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97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79.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40AF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Russjan p. Polsce</w:t>
            </w: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(79509/17)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27.10.2022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27.10.2022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5 ust. 3 w związku z okresem zastosowania środka zapobiegawczego w postaci tymczasowego aresztowania (4 lata 11 miesięcy 23 dni)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4 500 EUR + 250 EUR</w:t>
            </w:r>
          </w:p>
        </w:tc>
      </w:tr>
      <w:tr w:rsidR="00167F2B" w:rsidRPr="00D90567" w:rsidTr="00A50C33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80.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40AF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J.N p. Polsce</w:t>
            </w: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(10390/15)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10.11.2022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10.02.2023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W-BN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Brak naruszenia art. 8 w zw. z brakiem przychylenia się przez sądy krajowe do wniosku skarżącej o ustalenie miejsca pobytu dzieci i prawa do kontaktów z nimi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4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81.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440AFB">
              <w:rPr>
                <w:rFonts w:ascii="Lato" w:eastAsia="Times New Roman" w:hAnsi="Lato" w:cs="Calibri"/>
                <w:b/>
                <w:bCs/>
                <w:i/>
                <w:color w:val="000000"/>
                <w:sz w:val="16"/>
                <w:szCs w:val="16"/>
                <w:lang w:eastAsia="pl-PL"/>
              </w:rPr>
              <w:t>Kaszubski p. Polsce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(15466/19)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10.11.2022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10.11.2022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5 ust. 3 w związku z okresem zastosowania środka zapobiegawczego w postaci tymczasowego aresztowania (2 lata 6 miesięcy 23 dni)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aruszenie art. 5 ust. 4 w związku z uchybieniami w postępowaniu w sprawie kontroli legalności pozbawienia wolności skarżącego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600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 + 2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677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</w:tc>
      </w:tr>
      <w:tr w:rsidR="00167F2B" w:rsidRPr="00D90567" w:rsidTr="00A50C33">
        <w:trPr>
          <w:trHeight w:val="1158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82.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440AFB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>Bajer i Inni p. Polsce</w:t>
            </w:r>
            <w:r w:rsidRPr="00D90567"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(55212/15)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08.11.2022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01.12.2022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Niedopuszczalność skargi w odniesieniu do zarzutu naruszenia art. 10 i 11 w związku z obowiązkiem publikacji przeprosin za naruszenie dóbr osobistych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55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83.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440AFB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>Lechowicz p. Polsce</w:t>
            </w: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(45561/17)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08.11.2022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01.12.2022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Skreślenie skargi dotyczącej zarzutu naruszenia art. 10 z listy spraw z uwagi na stwierdzenie nadużycia prawa do skargi wskutek zawarcia przez pełnomocnika skarżącej informacji o treści proponowanej ugody przez ETPC we wniosku o ułaskawienie, skierowanym do Prezydenta RP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1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84.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72045E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>Stodolski i Inni p. Polsce</w:t>
            </w:r>
            <w:r w:rsidRPr="00D90567"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(41142/17)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10.11.2022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01.12.2022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Skreślenie 3 skarg z listy spraw z powodu niepodtrzymywania zarzutów przewlekłości postępowania karnego (art. 6 ust. 1) oraz braku skutecznego środka odwoławczego w prawie krajowym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00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85.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72045E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>Ryckie p. Polsce</w:t>
            </w:r>
            <w:r w:rsidRPr="00D90567"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(52097/18)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10.11.2022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01.12.2022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Niedopuszczalność skargi w odniesieniu do zarzutu naruszenia przewlekłości postępowania karnego (art. 6 ust. 1) oraz braku skutecznego środka odwoławczego w prawie krajowym (art. 13)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9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86.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72045E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>Gontarek p. Polsce</w:t>
            </w:r>
            <w:r w:rsidRPr="00D90567"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(56942/18)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10.11.2022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01.12.2022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Niedopuszczalność skargi w odniesieniu do zarzutu naruszenia przewlekłości postępowania karnego (art. 6 ust. 1) oraz braku skutecznego środka odwoławczego w prawie krajowym (art. 13)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247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lastRenderedPageBreak/>
              <w:t>87.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72045E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>Sachadel i Inni p. Polsce</w:t>
            </w: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(45187/19)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10.11.2022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01.12.2022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ugód w odniesieniu do zarzutu przewlekłości postępowania cywilnego (art. 6 ust. 1) oraz braku skutecznego środka odwoławczego w prawie krajowym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Sachadel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3 000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Kodym-Flanagan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5 300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Wymysłowski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120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Rafałowicz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480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LOCO Biuro Doradcze B.Martynowska J.Ras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9 000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Żylak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-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3 030 EUR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Gryczka 1 560 EUR</w:t>
            </w:r>
          </w:p>
        </w:tc>
      </w:tr>
      <w:tr w:rsidR="00167F2B" w:rsidRPr="00D90567" w:rsidTr="00A50C33">
        <w:trPr>
          <w:trHeight w:val="4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88.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72045E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>Wajda i Inni p. Polsce</w:t>
            </w:r>
            <w:r w:rsidRPr="00D90567"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(64760/19)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10.11.2022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01.12.2022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deklaracji jednostronnych w odniesieniu do zarzutu przewlekłości postępowania cywilnego (art. 6 ust. 1) oraz braku skutecznego środka odwoławczego w prawie krajowym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Wajda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480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Nawrot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580 EUR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Wawrzynów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</w:tc>
      </w:tr>
      <w:tr w:rsidR="00167F2B" w:rsidRPr="00D90567" w:rsidTr="00A50C33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89.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72045E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>M.H. p. Polsce</w:t>
            </w:r>
            <w:r w:rsidRPr="00D90567"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(73247/14)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01.12.2022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01.03.2023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aruszeni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art. 8 w związku z niewypełnieniem obowiązków pozytywnych państwa dotyczących umożliwienia kontaktów skarżącej z dzieckiem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2 500 EUR + 2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060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</w:tc>
      </w:tr>
      <w:tr w:rsidR="00167F2B" w:rsidRPr="00D90567" w:rsidTr="00A50C33">
        <w:trPr>
          <w:trHeight w:val="11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90.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72045E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>D.Ł. p. Polsce</w:t>
            </w:r>
            <w:r w:rsidRPr="00D90567"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(38539/18)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22.11.2022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15.12.2022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Niedopuszczalność skargi (oczywista bezzasadność) dotyczącej zarzutu naruszenia art. 5 ust. 3 w związku z okresem zastosowania środka zapobiegawczego w postaci tymczasowego aresztowania (2 lata i prawie 11 miesięcy)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55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91.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72045E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>Kłaput p. Polsce</w:t>
            </w:r>
            <w:r w:rsidRPr="00D90567"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(34287/13)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24.11.2022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15.12.2022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Skreślenie skargi z listy spraw skargi dot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.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zarzutu naruszenia prawa do sądu (art. 6 ust. 1 Konwencji) oraz naruszenia prawa własności w związku z odebraniem prawa do renty (art. 1 Protokołu 1 do Konwencji) w związku ze śmiercią skarżącego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81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92.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72045E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>Ojczyk p. Polsce</w:t>
            </w:r>
            <w:r w:rsidRPr="00D90567"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(12870/21)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24.11.2022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15.12.2022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ugody w odniesieniu do zarzutu naruszenia art. 6 ust. 1 (prawo do sądu) w związku z odmową zwolnienia z opłaty sądowej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1 900 EUR</w:t>
            </w:r>
          </w:p>
        </w:tc>
      </w:tr>
      <w:tr w:rsidR="00167F2B" w:rsidRPr="00D90567" w:rsidTr="00A50C33">
        <w:trPr>
          <w:trHeight w:val="11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93.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72045E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>Kinitz p. Polsce</w:t>
            </w:r>
            <w:r w:rsidRPr="00D90567"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(5242/20)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24.11.2022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15.12.2022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deklaracji jednostronnych w odniesieniu do zarzutów przewlekłości postępowania karnego (art. 6 ust. 1) oraz braku skutecznego środka odwoławczego w prawie krajowym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</w:pPr>
            <w:r w:rsidRPr="00167F2B"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 xml:space="preserve">Kinitz - 4 450 EUR </w:t>
            </w:r>
          </w:p>
          <w:p w:rsidR="00167F2B" w:rsidRP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</w:pPr>
            <w:r w:rsidRPr="00167F2B"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>Schab - 5 600 EUR</w:t>
            </w:r>
          </w:p>
          <w:p w:rsidR="00167F2B" w:rsidRP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</w:pPr>
            <w:r w:rsidRPr="00167F2B"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>Nowak - 960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Kucharski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1 170 EUR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Zada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3 090 EUR</w:t>
            </w:r>
          </w:p>
        </w:tc>
      </w:tr>
      <w:tr w:rsidR="00167F2B" w:rsidRPr="00D90567" w:rsidTr="00A50C33">
        <w:trPr>
          <w:trHeight w:val="558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94.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72045E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i/>
                <w:sz w:val="16"/>
                <w:szCs w:val="16"/>
                <w:lang w:eastAsia="pl-PL"/>
              </w:rPr>
            </w:pPr>
            <w:r w:rsidRPr="0072045E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>Łaba i Inni p. Polsce</w:t>
            </w:r>
            <w:r w:rsidRPr="0072045E">
              <w:rPr>
                <w:rFonts w:ascii="Lato" w:eastAsia="Times New Roman" w:hAnsi="Lato" w:cs="Calibri"/>
                <w:i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(18157/20)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24.11.2022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15.12.2022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ugód w odniesieniu do zarzutów przewlekłości postępowania karnego (art. 6 ust. 1) oraz braku skutecznego środka odwoławczego w prawie krajowym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Łaba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6 270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Lewandowski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940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Matuszczak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070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Dybowski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5 070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Kuprasz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4 660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Skonecki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3 120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Kamiński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2 900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Markowski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590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lastRenderedPageBreak/>
              <w:t xml:space="preserve">Sznapik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4 680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Jasiński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1 885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Nowaczyk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2 340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Stegenda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5 460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Chwalisz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7 410 EUR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Nowakowski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430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</w:tc>
      </w:tr>
      <w:tr w:rsidR="00167F2B" w:rsidRPr="00D90567" w:rsidTr="00A50C33">
        <w:trPr>
          <w:trHeight w:val="81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lastRenderedPageBreak/>
              <w:t>95.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0321C4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>Górecki p. Polsce</w:t>
            </w:r>
            <w:r w:rsidRPr="00D90567"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(59272/17)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15.12.2022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15.12.2022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6 ust. 1 oraz art. 13 w związku z przewlekłością postępowania karnego oraz brakiem skutecznego środka odwoławczego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5 200 EUR</w:t>
            </w:r>
          </w:p>
        </w:tc>
      </w:tr>
      <w:tr w:rsidR="00167F2B" w:rsidRPr="00D90567" w:rsidTr="00A50C33">
        <w:trPr>
          <w:trHeight w:val="102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96.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321C4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</w:pPr>
            <w:r w:rsidRPr="000321C4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>Płoskonka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(2637/18)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15.12.2022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15.12.2022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6 ust. 1 oraz art. 13 w związku z przewlekłością postępowania karnego oraz brakiem skutecznego środka odwoławczego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1 300 EUR</w:t>
            </w:r>
          </w:p>
        </w:tc>
      </w:tr>
      <w:tr w:rsidR="00167F2B" w:rsidRPr="00D90567" w:rsidTr="00A50C33">
        <w:trPr>
          <w:trHeight w:val="109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97.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321C4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</w:pPr>
            <w:r w:rsidRPr="000321C4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 xml:space="preserve">Bereza p. Polsce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(16988/18)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15.12.2022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15.12.2022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6 ust. 1 oraz art. 13 w związku z przewlekłością postępowania karnego oraz brakiem skutecznego środka odwoławczego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6 400 EUR</w:t>
            </w:r>
          </w:p>
        </w:tc>
      </w:tr>
      <w:tr w:rsidR="00167F2B" w:rsidRPr="00D90567" w:rsidTr="00A50C33">
        <w:trPr>
          <w:trHeight w:val="10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98.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321C4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</w:pPr>
            <w:r w:rsidRPr="000321C4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 xml:space="preserve">Piątkowski p. Polsce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(18590/18)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15.12.2022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15.12.2022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6 ust. 1 oraz art. 13 w związku z przewlekłością postępowania karnego oraz brakiem skutecznego środka odwoławczego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8 200 EUR</w:t>
            </w:r>
          </w:p>
        </w:tc>
      </w:tr>
      <w:tr w:rsidR="00167F2B" w:rsidRPr="00D90567" w:rsidTr="00A50C33">
        <w:trPr>
          <w:trHeight w:val="9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99.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0321C4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>Gąsiorowski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(10733/19)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15.12.2022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15.12.2022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6 ust. 1 oraz art. 13 w związku z przewlekłością postępowania karnego oraz brakiem skutecznego środka odwoławczego.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11 500 EUR</w:t>
            </w:r>
          </w:p>
        </w:tc>
      </w:tr>
      <w:tr w:rsidR="00167F2B" w:rsidRPr="00D90567" w:rsidTr="00A50C33">
        <w:trPr>
          <w:trHeight w:val="10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100.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321C4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</w:pPr>
            <w:r w:rsidRPr="000321C4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 xml:space="preserve">Łaciak p. Polsce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(18592/19)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15.12.2022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15.12.2022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W-N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Naruszenie art. 6 ust. 1 oraz art. 13 w związku z przewlekłością postępowania karnego oraz brakiem skutecznego środka odwoławczego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12 200 EUR</w:t>
            </w:r>
          </w:p>
        </w:tc>
      </w:tr>
      <w:tr w:rsidR="00167F2B" w:rsidRPr="00D90567" w:rsidTr="00A50C33">
        <w:trPr>
          <w:trHeight w:val="183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101.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321C4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</w:pPr>
            <w:r w:rsidRPr="000321C4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 xml:space="preserve">Kubicki i Inni p. Polsce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(29544/19)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08.12.2022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12.01.2023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D-DJ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deklaracji jednostronnych w odniesieniu do zarzutów przewlekłości postępowania cywilnego (art. 6 ust. 1) oraz braku skutecznego środka odwoławczego w prawie krajowym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Kubicki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960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Gorzkowski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735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Gorczyn Holding Sp. z o.o.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3 360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Szczepanik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340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Teszka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560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J.M.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1 980 EUR</w:t>
            </w:r>
          </w:p>
        </w:tc>
      </w:tr>
      <w:tr w:rsidR="00167F2B" w:rsidRPr="00D90567" w:rsidTr="00A50C33">
        <w:trPr>
          <w:trHeight w:val="22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102.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0321C4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</w:pPr>
            <w:r w:rsidRPr="000321C4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 xml:space="preserve">Opalski i Inni p. Polsce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(54391/19)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08.12.2022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12.01.2023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ugód w odniesieniu do zarzutów przewlekłości postępowania cywilnego (art. 6 ust. 1) oraz braku skutecznego środka odwoławczego w prawie krajowym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Opalski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3 150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Opalska Hanna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9 200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Opalska Aleksandra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3 150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Opalska Barbara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3 150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Królak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2 340 EUR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Łopuszyńska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900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</w:tc>
      </w:tr>
      <w:tr w:rsidR="00167F2B" w:rsidRPr="00D90567" w:rsidTr="00A50C33">
        <w:trPr>
          <w:trHeight w:val="27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lastRenderedPageBreak/>
              <w:t>103.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C8625D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</w:pPr>
            <w:r w:rsidRPr="00C8625D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 xml:space="preserve">Dąbrowski i Inni p. Polsce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(2811/20)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08.12.2022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12.01.2023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ugód w odniesieniu do zarzutów przewlekłości postępowania cywilnego (art. 6 ust. 1) oraz braku skutecznego środka odwoławczego w prawie krajowym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Dąbrowski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-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3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060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Tuerner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2 270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Dubowski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1 530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Leszczyński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560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Biski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1 840 EUR 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Szymańska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220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Bąk-Litwinowicz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2 040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Szymański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2 220 EUR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Autogala Sp. z o.o.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3 090 EUR</w:t>
            </w:r>
          </w:p>
        </w:tc>
      </w:tr>
      <w:tr w:rsidR="00167F2B" w:rsidRPr="00CD78AD" w:rsidTr="00A50C33">
        <w:trPr>
          <w:trHeight w:val="20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104.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19658E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>Bacza i Inni p. Polsce</w:t>
            </w:r>
            <w:r w:rsidRPr="00D90567"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(18470/20)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08.12.2022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12.01.2023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ugód w odniesieniu do zarzutów przewlekłości postępowania cywilnego (art. 6 ust. 1) oraz braku skutecznego środka odwoławczego w prawie krajowym (art. 13)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167F2B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Bacza - 5 190 EUR</w:t>
            </w:r>
          </w:p>
          <w:p w:rsidR="00167F2B" w:rsidRP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167F2B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Borowski Andrzej - 3 210 EUR</w:t>
            </w:r>
          </w:p>
          <w:p w:rsidR="00167F2B" w:rsidRP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167F2B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Bojar - 910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 xml:space="preserve">Borowski Witold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>3 210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 xml:space="preserve">Balsam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>11 115 EUR</w:t>
            </w:r>
          </w:p>
          <w:p w:rsidR="00167F2B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 xml:space="preserve">Waler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>4 450 EUR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 xml:space="preserve">Borowska </w:t>
            </w:r>
            <w:r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 xml:space="preserve">- 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val="en-GB" w:eastAsia="pl-PL"/>
              </w:rPr>
              <w:t>4 335 EUR</w:t>
            </w:r>
          </w:p>
        </w:tc>
      </w:tr>
      <w:tr w:rsidR="00167F2B" w:rsidRPr="00D90567" w:rsidTr="00A50C33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105.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19658E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</w:pPr>
            <w:r w:rsidRPr="0019658E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 xml:space="preserve">K.G. p. Polsce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(6513/21)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08.12.2022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12.01.2023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D-SF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Skreślenie skargi z listy spraw z uwagi na niepodtrzymywanie przez skarżącą skargi dotyczącej zarzutu naruszenia art. 3 i 8 w związku z ograniczeniem przesłanek do dokonywania w Polsce legalnych zabiegów przerywania ciąży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106.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19658E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</w:pPr>
            <w:r w:rsidRPr="0019658E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 xml:space="preserve">M.H. p. Polsce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(80683/17)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08.12.2022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12.01.2023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D-U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Zatwierdzenie ugody w odniesieniu do zarzutu naruszenia art. 8 w związku ze sposobem prowadzenia przez polskie władze postępowania na podstawie Konwencji haskiej dot. cywilnych aspektów uprowadzenia dziecka za granicę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9 000 EUR</w:t>
            </w:r>
          </w:p>
        </w:tc>
      </w:tr>
      <w:tr w:rsidR="00167F2B" w:rsidRPr="00D90567" w:rsidTr="00A50C33">
        <w:trPr>
          <w:trHeight w:val="17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107.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19658E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</w:pPr>
            <w:r w:rsidRPr="0019658E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>Żołnacz p. Polsce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(27476/15)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13.12.2022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19.01.2023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Niedopuszczalność skargi w odniesieniu do zarzutu naruszenia art. 6 ust 1 i 3b, dotyczącego wykorzystania materiałów niejawnych w postępowaniu przeciwko skarżącemu (zarzut uznany za oczywiście bezzasadny, w kontekście dalszego przebiegu postępowania krajowego)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tr w:rsidR="00167F2B" w:rsidRPr="00D90567" w:rsidTr="00A50C33">
        <w:trPr>
          <w:trHeight w:val="127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108.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F2B" w:rsidRPr="0019658E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</w:pPr>
            <w:r w:rsidRPr="0019658E">
              <w:rPr>
                <w:rFonts w:ascii="Lato" w:eastAsia="Times New Roman" w:hAnsi="Lato" w:cs="Calibri"/>
                <w:b/>
                <w:bCs/>
                <w:i/>
                <w:sz w:val="16"/>
                <w:szCs w:val="16"/>
                <w:lang w:eastAsia="pl-PL"/>
              </w:rPr>
              <w:t xml:space="preserve">Borkowska i inni p. Polsce </w:t>
            </w:r>
          </w:p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sz w:val="16"/>
                <w:szCs w:val="16"/>
                <w:lang w:eastAsia="pl-PL"/>
              </w:rPr>
              <w:t>(5815/22)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13.12.2022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19.01.2023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D-NS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Niedopuszczalność skargi </w:t>
            </w:r>
            <w:r w:rsidRPr="00E72094">
              <w:rPr>
                <w:rFonts w:ascii="Lato" w:eastAsia="Times New Roman" w:hAnsi="Lato" w:cs="Calibri"/>
                <w:i/>
                <w:color w:val="000000"/>
                <w:sz w:val="16"/>
                <w:szCs w:val="16"/>
                <w:lang w:eastAsia="pl-PL"/>
              </w:rPr>
              <w:t>ratione materiae</w:t>
            </w: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w odniesieniu do zarzutu naruszenia art. 6 i 13 oraz art. 1 Prot. 1 w kontekście wprowadzenia 10-letniej cezury na stwierdzenie nieważności decyzji administracyjnej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F2B" w:rsidRPr="00D90567" w:rsidRDefault="00167F2B" w:rsidP="00A50C3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90567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nd</w:t>
            </w:r>
          </w:p>
        </w:tc>
      </w:tr>
      <w:bookmarkEnd w:id="1"/>
    </w:tbl>
    <w:p w:rsidR="00167F2B" w:rsidRPr="00D90567" w:rsidRDefault="00167F2B" w:rsidP="00167F2B">
      <w:pPr>
        <w:jc w:val="both"/>
        <w:rPr>
          <w:rFonts w:ascii="Lato" w:eastAsia="Times New Roman" w:hAnsi="Lato" w:cs="Times New Roman"/>
          <w:b/>
          <w:bCs/>
          <w:color w:val="000000"/>
          <w:sz w:val="16"/>
          <w:szCs w:val="16"/>
          <w:lang w:eastAsia="pl-PL"/>
        </w:rPr>
      </w:pPr>
    </w:p>
    <w:sectPr w:rsidR="00167F2B" w:rsidRPr="00D90567" w:rsidSect="009060A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146" w:rsidRDefault="00E17146" w:rsidP="008A3347">
      <w:pPr>
        <w:spacing w:after="0" w:line="240" w:lineRule="auto"/>
      </w:pPr>
      <w:r>
        <w:separator/>
      </w:r>
    </w:p>
  </w:endnote>
  <w:endnote w:type="continuationSeparator" w:id="0">
    <w:p w:rsidR="00E17146" w:rsidRDefault="00E17146" w:rsidP="008A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006720"/>
      <w:docPartObj>
        <w:docPartGallery w:val="Page Numbers (Bottom of Page)"/>
        <w:docPartUnique/>
      </w:docPartObj>
    </w:sdtPr>
    <w:sdtEndPr/>
    <w:sdtContent>
      <w:p w:rsidR="00A700C2" w:rsidRDefault="00A700C2" w:rsidP="009060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313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146" w:rsidRDefault="00E17146" w:rsidP="008A3347">
      <w:pPr>
        <w:spacing w:after="0" w:line="240" w:lineRule="auto"/>
      </w:pPr>
      <w:r>
        <w:separator/>
      </w:r>
    </w:p>
  </w:footnote>
  <w:footnote w:type="continuationSeparator" w:id="0">
    <w:p w:rsidR="00E17146" w:rsidRDefault="00E17146" w:rsidP="008A3347">
      <w:pPr>
        <w:spacing w:after="0" w:line="240" w:lineRule="auto"/>
      </w:pPr>
      <w:r>
        <w:continuationSeparator/>
      </w:r>
    </w:p>
  </w:footnote>
  <w:footnote w:id="1">
    <w:p w:rsidR="00167F2B" w:rsidRDefault="00167F2B" w:rsidP="00167F2B">
      <w:pPr>
        <w:pStyle w:val="Tekstprzypisudolnego"/>
        <w:ind w:left="142" w:hanging="142"/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46E9E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 xml:space="preserve">Wyrok: </w:t>
      </w:r>
      <w:r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 xml:space="preserve"> W</w:t>
      </w:r>
      <w:r w:rsidRPr="00E46E9E"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 xml:space="preserve">-N 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– naruszenie,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 w:rsidRPr="00E46E9E"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W-</w:t>
      </w:r>
      <w:r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BN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– brak naruszenia</w:t>
      </w:r>
    </w:p>
    <w:p w:rsidR="00167F2B" w:rsidRDefault="00167F2B" w:rsidP="00167F2B">
      <w:pPr>
        <w:pStyle w:val="Tekstprzypisudolnego"/>
        <w:ind w:left="142"/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</w:pPr>
      <w:r w:rsidRPr="00E46E9E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>Decyzja</w:t>
      </w:r>
      <w:r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>:</w:t>
      </w:r>
      <w:r w:rsidRPr="00E46E9E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 xml:space="preserve"> </w:t>
      </w:r>
      <w:r w:rsidRPr="00E46E9E"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D-U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– ugoda,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 w:rsidRPr="00E46E9E"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D-DJ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–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deklaracja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jednostronna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,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D-NS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– decyzja o niedopuszczalności skargi, </w:t>
      </w:r>
      <w:r w:rsidRPr="009F1916">
        <w:rPr>
          <w:rFonts w:ascii="Calibri" w:eastAsia="Times New Roman" w:hAnsi="Calibri" w:cs="Times New Roman"/>
          <w:b/>
          <w:iCs/>
          <w:color w:val="000000"/>
          <w:sz w:val="16"/>
          <w:szCs w:val="16"/>
          <w:lang w:eastAsia="pl-PL"/>
        </w:rPr>
        <w:t>D-SF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– decyzja o skreśleniu z przyczyn formalnych,</w:t>
      </w:r>
    </w:p>
    <w:p w:rsidR="00167F2B" w:rsidRDefault="00167F2B" w:rsidP="00167F2B">
      <w:pPr>
        <w:pStyle w:val="Tekstprzypisudolnego"/>
        <w:ind w:left="142"/>
      </w:pPr>
      <w:r w:rsidRPr="00F31FEE">
        <w:rPr>
          <w:rFonts w:ascii="Calibri" w:eastAsia="Times New Roman" w:hAnsi="Calibri" w:cs="Times New Roman"/>
          <w:b/>
          <w:color w:val="000000"/>
          <w:sz w:val="16"/>
          <w:szCs w:val="16"/>
          <w:lang w:eastAsia="pl-PL"/>
        </w:rPr>
        <w:t>nd</w:t>
      </w:r>
      <w:r w:rsidRPr="007459EF">
        <w:rPr>
          <w:rFonts w:ascii="Calibri" w:eastAsia="Times New Roman" w:hAnsi="Calibri" w:cs="Times New Roman"/>
          <w:bCs/>
          <w:color w:val="000000"/>
          <w:sz w:val="16"/>
          <w:szCs w:val="16"/>
          <w:lang w:eastAsia="pl-PL"/>
        </w:rPr>
        <w:t xml:space="preserve"> –</w:t>
      </w:r>
      <w:r w:rsidRPr="009F1916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 xml:space="preserve"> </w:t>
      </w:r>
      <w:r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nie dotyczy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47"/>
    <w:rsid w:val="0001387C"/>
    <w:rsid w:val="00040F66"/>
    <w:rsid w:val="0007475E"/>
    <w:rsid w:val="00083D9A"/>
    <w:rsid w:val="00167F2B"/>
    <w:rsid w:val="0027078E"/>
    <w:rsid w:val="00296045"/>
    <w:rsid w:val="002D1A01"/>
    <w:rsid w:val="00315CA2"/>
    <w:rsid w:val="00365E7E"/>
    <w:rsid w:val="003B4313"/>
    <w:rsid w:val="003E386F"/>
    <w:rsid w:val="003E7667"/>
    <w:rsid w:val="004665A8"/>
    <w:rsid w:val="0051447E"/>
    <w:rsid w:val="00544FB2"/>
    <w:rsid w:val="005B0E08"/>
    <w:rsid w:val="00674F5A"/>
    <w:rsid w:val="006F5128"/>
    <w:rsid w:val="007022E6"/>
    <w:rsid w:val="007125B0"/>
    <w:rsid w:val="00732AD2"/>
    <w:rsid w:val="007459EF"/>
    <w:rsid w:val="007461F7"/>
    <w:rsid w:val="00751029"/>
    <w:rsid w:val="00783007"/>
    <w:rsid w:val="007C6F57"/>
    <w:rsid w:val="0086681B"/>
    <w:rsid w:val="008754F6"/>
    <w:rsid w:val="008920B0"/>
    <w:rsid w:val="008A3347"/>
    <w:rsid w:val="009060A3"/>
    <w:rsid w:val="009132D7"/>
    <w:rsid w:val="0092456A"/>
    <w:rsid w:val="009B268E"/>
    <w:rsid w:val="009B4486"/>
    <w:rsid w:val="009B5201"/>
    <w:rsid w:val="009E7322"/>
    <w:rsid w:val="009F1916"/>
    <w:rsid w:val="00A3603C"/>
    <w:rsid w:val="00A700C2"/>
    <w:rsid w:val="00A77397"/>
    <w:rsid w:val="00A93086"/>
    <w:rsid w:val="00AB57DD"/>
    <w:rsid w:val="00B3412E"/>
    <w:rsid w:val="00BB6DEC"/>
    <w:rsid w:val="00BE46CE"/>
    <w:rsid w:val="00C27117"/>
    <w:rsid w:val="00C46BE5"/>
    <w:rsid w:val="00CB1006"/>
    <w:rsid w:val="00CC6E05"/>
    <w:rsid w:val="00D02642"/>
    <w:rsid w:val="00D32D47"/>
    <w:rsid w:val="00D573BA"/>
    <w:rsid w:val="00D90567"/>
    <w:rsid w:val="00DB0709"/>
    <w:rsid w:val="00E17146"/>
    <w:rsid w:val="00E432A4"/>
    <w:rsid w:val="00E72094"/>
    <w:rsid w:val="00E9513A"/>
    <w:rsid w:val="00EC6065"/>
    <w:rsid w:val="00F31FEE"/>
    <w:rsid w:val="00F450AD"/>
    <w:rsid w:val="00F91114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334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4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06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0A3"/>
  </w:style>
  <w:style w:type="paragraph" w:styleId="Stopka">
    <w:name w:val="footer"/>
    <w:basedOn w:val="Normalny"/>
    <w:link w:val="StopkaZnak"/>
    <w:uiPriority w:val="99"/>
    <w:unhideWhenUsed/>
    <w:rsid w:val="00906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0A3"/>
  </w:style>
  <w:style w:type="character" w:styleId="UyteHipercze">
    <w:name w:val="FollowedHyperlink"/>
    <w:basedOn w:val="Domylnaczcionkaakapitu"/>
    <w:uiPriority w:val="99"/>
    <w:semiHidden/>
    <w:unhideWhenUsed/>
    <w:rsid w:val="00D90567"/>
    <w:rPr>
      <w:color w:val="954F72"/>
      <w:u w:val="single"/>
    </w:rPr>
  </w:style>
  <w:style w:type="paragraph" w:customStyle="1" w:styleId="msonormal0">
    <w:name w:val="msonormal"/>
    <w:basedOn w:val="Normalny"/>
    <w:rsid w:val="00D9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D9056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D9056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font7">
    <w:name w:val="font7"/>
    <w:basedOn w:val="Normalny"/>
    <w:rsid w:val="00D9056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pl-PL"/>
    </w:rPr>
  </w:style>
  <w:style w:type="paragraph" w:customStyle="1" w:styleId="font8">
    <w:name w:val="font8"/>
    <w:basedOn w:val="Normalny"/>
    <w:rsid w:val="00D9056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font9">
    <w:name w:val="font9"/>
    <w:basedOn w:val="Normalny"/>
    <w:rsid w:val="00D9056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65">
    <w:name w:val="xl65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color w:val="000000"/>
      <w:sz w:val="16"/>
      <w:szCs w:val="16"/>
      <w:lang w:eastAsia="pl-PL"/>
    </w:rPr>
  </w:style>
  <w:style w:type="paragraph" w:customStyle="1" w:styleId="xl66">
    <w:name w:val="xl66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67">
    <w:name w:val="xl67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68">
    <w:name w:val="xl68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69">
    <w:name w:val="xl69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1">
    <w:name w:val="xl71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72">
    <w:name w:val="xl72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3">
    <w:name w:val="xl73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74">
    <w:name w:val="xl74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/>
    </w:rPr>
  </w:style>
  <w:style w:type="paragraph" w:customStyle="1" w:styleId="xl75">
    <w:name w:val="xl75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6">
    <w:name w:val="xl76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7">
    <w:name w:val="xl77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8">
    <w:name w:val="xl78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9">
    <w:name w:val="xl79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80">
    <w:name w:val="xl80"/>
    <w:basedOn w:val="Normalny"/>
    <w:rsid w:val="00D905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D9056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83">
    <w:name w:val="xl83"/>
    <w:basedOn w:val="Normalny"/>
    <w:rsid w:val="00D905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84">
    <w:name w:val="xl84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85">
    <w:name w:val="xl85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86">
    <w:name w:val="xl86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pl-PL"/>
    </w:rPr>
  </w:style>
  <w:style w:type="paragraph" w:customStyle="1" w:styleId="xl87">
    <w:name w:val="xl87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15D17-3D4B-44CD-B934-D9A4CD80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4743</Words>
  <Characters>28464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2023-09-07T08:02:00Z</dcterms:created>
  <dcterms:modified xsi:type="dcterms:W3CDTF">2023-09-07T08:02:00Z</dcterms:modified>
</cp:coreProperties>
</file>