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23DE" w14:textId="24ED2BA8" w:rsidR="005D2FE5" w:rsidRPr="005D2FE5" w:rsidRDefault="005D2FE5" w:rsidP="005D2FE5">
      <w:pPr>
        <w:rPr>
          <w:rFonts w:cs="Calibri"/>
          <w:color w:val="000000"/>
        </w:rPr>
      </w:pPr>
      <w:r w:rsidRPr="005D2FE5">
        <w:rPr>
          <w:rFonts w:cs="Calibri"/>
          <w:color w:val="000000"/>
        </w:rPr>
        <w:t xml:space="preserve">data: </w:t>
      </w:r>
      <w:r w:rsidR="004A707E">
        <w:rPr>
          <w:rFonts w:cs="Calibri"/>
          <w:color w:val="000000"/>
        </w:rPr>
        <w:t>31</w:t>
      </w:r>
      <w:r w:rsidRPr="005D2FE5">
        <w:rPr>
          <w:rFonts w:cs="Calibri"/>
          <w:color w:val="000000"/>
        </w:rPr>
        <w:t xml:space="preserve">.03.2025 r. </w:t>
      </w:r>
    </w:p>
    <w:p w14:paraId="3D0DE0BA" w14:textId="5E872268" w:rsidR="005D2FE5" w:rsidRPr="005D2FE5" w:rsidRDefault="005D2FE5" w:rsidP="005D2FE5">
      <w:pPr>
        <w:rPr>
          <w:rFonts w:cs="Calibri"/>
          <w:color w:val="000000"/>
        </w:rPr>
      </w:pPr>
      <w:r w:rsidRPr="005D2FE5">
        <w:rPr>
          <w:rFonts w:cs="Calibri"/>
          <w:b/>
          <w:bCs/>
          <w:color w:val="000000"/>
        </w:rPr>
        <w:t xml:space="preserve">Dotyczy: Informacja o zmianach w </w:t>
      </w:r>
      <w:r w:rsidR="004A707E">
        <w:rPr>
          <w:rFonts w:cs="Calibri"/>
          <w:b/>
          <w:bCs/>
          <w:color w:val="000000"/>
        </w:rPr>
        <w:t xml:space="preserve">/Regulaminie Konkursu Grantowego </w:t>
      </w:r>
      <w:proofErr w:type="spellStart"/>
      <w:r w:rsidR="004A707E">
        <w:rPr>
          <w:rFonts w:cs="Calibri"/>
          <w:b/>
          <w:bCs/>
          <w:color w:val="000000"/>
        </w:rPr>
        <w:t>pn</w:t>
      </w:r>
      <w:proofErr w:type="spellEnd"/>
      <w:r w:rsidR="004A707E">
        <w:rPr>
          <w:rFonts w:cs="Calibri"/>
          <w:b/>
          <w:bCs/>
          <w:color w:val="000000"/>
        </w:rPr>
        <w:t xml:space="preserve"> „:</w:t>
      </w:r>
      <w:proofErr w:type="spellStart"/>
      <w:r w:rsidR="004A707E">
        <w:rPr>
          <w:rFonts w:cs="Calibri"/>
          <w:b/>
          <w:bCs/>
          <w:color w:val="000000"/>
        </w:rPr>
        <w:t>Cyberbezpieczny</w:t>
      </w:r>
      <w:proofErr w:type="spellEnd"/>
      <w:r w:rsidR="004A707E">
        <w:rPr>
          <w:rFonts w:cs="Calibri"/>
          <w:b/>
          <w:bCs/>
          <w:color w:val="000000"/>
        </w:rPr>
        <w:t xml:space="preserve"> Rząd”/</w:t>
      </w:r>
    </w:p>
    <w:p w14:paraId="2177F93E" w14:textId="61A01A4A" w:rsidR="00BF4EB9" w:rsidRDefault="005D2FE5" w:rsidP="005D2FE5">
      <w:pPr>
        <w:rPr>
          <w:rFonts w:cs="Calibri"/>
          <w:color w:val="000000"/>
        </w:rPr>
      </w:pPr>
      <w:r w:rsidRPr="005D2FE5">
        <w:rPr>
          <w:rFonts w:cs="Calibri"/>
          <w:color w:val="000000"/>
        </w:rPr>
        <w:t xml:space="preserve">Dokonaliśmy zmian w </w:t>
      </w:r>
      <w:r w:rsidR="004A707E">
        <w:rPr>
          <w:rFonts w:cs="Calibri"/>
          <w:color w:val="000000"/>
        </w:rPr>
        <w:t>Regulaminie Konkursu Grantowego pn. „</w:t>
      </w:r>
      <w:proofErr w:type="spellStart"/>
      <w:r w:rsidR="004A707E">
        <w:rPr>
          <w:rFonts w:cs="Calibri"/>
          <w:color w:val="000000"/>
        </w:rPr>
        <w:t>Cyberbezpieczny</w:t>
      </w:r>
      <w:proofErr w:type="spellEnd"/>
      <w:r w:rsidR="004A707E">
        <w:rPr>
          <w:rFonts w:cs="Calibri"/>
          <w:color w:val="000000"/>
        </w:rPr>
        <w:t xml:space="preserve"> Rząd”</w:t>
      </w:r>
      <w:r w:rsidR="00867D51">
        <w:rPr>
          <w:rFonts w:cs="Calibri"/>
          <w:color w:val="000000"/>
        </w:rPr>
        <w:t>, które</w:t>
      </w:r>
      <w:r w:rsidR="004A707E">
        <w:rPr>
          <w:rFonts w:cs="Calibri"/>
          <w:color w:val="000000"/>
        </w:rPr>
        <w:t xml:space="preserve"> nie podważa</w:t>
      </w:r>
      <w:r w:rsidR="00867D51">
        <w:rPr>
          <w:rFonts w:cs="Calibri"/>
          <w:color w:val="000000"/>
        </w:rPr>
        <w:t>ją</w:t>
      </w:r>
      <w:r w:rsidR="004A707E">
        <w:rPr>
          <w:rFonts w:cs="Calibri"/>
          <w:color w:val="000000"/>
        </w:rPr>
        <w:t xml:space="preserve"> praw i obowiązków, a nowo wprowadzone postanowienia są korzystniejsze dla Wnioskodawców. </w:t>
      </w:r>
      <w:r w:rsidRPr="005D2FE5">
        <w:rPr>
          <w:rFonts w:cs="Calibri"/>
          <w:color w:val="000000"/>
        </w:rPr>
        <w:t>Poprawiono oczywiste omyłki pisarskie</w:t>
      </w:r>
      <w:r w:rsidR="004A707E">
        <w:rPr>
          <w:rFonts w:cs="Calibri"/>
          <w:color w:val="000000"/>
        </w:rPr>
        <w:t xml:space="preserve"> oraz doprecyzowano postanowienia</w:t>
      </w:r>
      <w:r w:rsidR="00413BF9">
        <w:rPr>
          <w:rFonts w:cs="Calibri"/>
          <w:color w:val="000000"/>
        </w:rPr>
        <w:t xml:space="preserve"> Regulaminu</w:t>
      </w:r>
      <w:r w:rsidR="004A707E">
        <w:rPr>
          <w:rFonts w:cs="Calibri"/>
          <w:color w:val="000000"/>
        </w:rPr>
        <w:t>:</w:t>
      </w:r>
    </w:p>
    <w:p w14:paraId="4C308C30" w14:textId="2386ACDA" w:rsidR="004A707E" w:rsidRDefault="004A707E" w:rsidP="004A707E">
      <w:pPr>
        <w:pStyle w:val="Akapitzlist"/>
        <w:numPr>
          <w:ilvl w:val="0"/>
          <w:numId w:val="22"/>
        </w:numPr>
        <w:rPr>
          <w:rFonts w:cs="Calibri"/>
          <w:color w:val="000000"/>
        </w:rPr>
      </w:pPr>
      <w:r>
        <w:rPr>
          <w:rFonts w:cs="Calibri"/>
          <w:color w:val="000000"/>
        </w:rPr>
        <w:t>§5 ust. 2 pkt 2 otrzymał brzmienie: „</w:t>
      </w:r>
      <w:r w:rsidRPr="004A707E">
        <w:rPr>
          <w:rFonts w:cs="Calibri"/>
          <w:color w:val="000000"/>
        </w:rPr>
        <w:t>Wniosek należy wypełnić za pomocą systemu LSI.”.</w:t>
      </w:r>
    </w:p>
    <w:p w14:paraId="76002D11" w14:textId="77777777" w:rsidR="004A707E" w:rsidRDefault="004A707E" w:rsidP="004A707E">
      <w:pPr>
        <w:pStyle w:val="Akapitzlist"/>
        <w:numPr>
          <w:ilvl w:val="0"/>
          <w:numId w:val="22"/>
        </w:numPr>
        <w:rPr>
          <w:rFonts w:cs="Calibri"/>
          <w:color w:val="000000"/>
        </w:rPr>
      </w:pPr>
      <w:r>
        <w:rPr>
          <w:rFonts w:cs="Calibri"/>
          <w:color w:val="000000"/>
        </w:rPr>
        <w:t>§5 ust. 2 pkt 3 otrzymał brzmienie: „</w:t>
      </w:r>
      <w:r w:rsidRPr="004A707E">
        <w:rPr>
          <w:rFonts w:cs="Calibri"/>
          <w:color w:val="000000"/>
        </w:rPr>
        <w:t>Złożenie Wniosku oznacza, że Wnioskodawca zapoznał się z Regulaminem Konkursu Grantowego wraz Załącznikami i akceptuje ich zasady</w:t>
      </w:r>
      <w:r>
        <w:rPr>
          <w:rFonts w:cs="Calibri"/>
          <w:color w:val="000000"/>
        </w:rPr>
        <w:t>.”.</w:t>
      </w:r>
    </w:p>
    <w:p w14:paraId="2F58FCA1" w14:textId="5D99F2B0" w:rsidR="004A707E" w:rsidRPr="004A707E" w:rsidRDefault="004A707E" w:rsidP="004A707E">
      <w:pPr>
        <w:pStyle w:val="Akapitzlist"/>
        <w:numPr>
          <w:ilvl w:val="0"/>
          <w:numId w:val="22"/>
        </w:numPr>
        <w:rPr>
          <w:rFonts w:cs="Calibri"/>
          <w:color w:val="000000"/>
        </w:rPr>
      </w:pPr>
      <w:r w:rsidRPr="004A707E">
        <w:rPr>
          <w:rFonts w:cs="Calibri"/>
          <w:color w:val="000000"/>
        </w:rPr>
        <w:t>§5 ust. 3 pkt 3 otrzymał brzmienie: „</w:t>
      </w:r>
      <w:r w:rsidRPr="004A707E">
        <w:rPr>
          <w:rFonts w:asciiTheme="minorHAnsi" w:hAnsiTheme="minorHAnsi" w:cstheme="minorHAnsi"/>
        </w:rPr>
        <w:t>Ocena Wniosku będzie dokonywana przez Komisję Przyznającą Granty, na podstawie ocen cząstkowych realizowanych przez ekspertów na etapie oceny formalnej i merytorycznej w systemie LSI. KPG będzie działała na podstawie odrębnego Regulaminu prac Komisji.”.</w:t>
      </w:r>
    </w:p>
    <w:p w14:paraId="38E599A4" w14:textId="22B39834" w:rsidR="004A707E" w:rsidRPr="004A707E" w:rsidRDefault="00867D51" w:rsidP="004A707E">
      <w:pPr>
        <w:widowControl w:val="0"/>
        <w:tabs>
          <w:tab w:val="left" w:pos="476"/>
        </w:tabs>
        <w:autoSpaceDE w:val="0"/>
        <w:autoSpaceDN w:val="0"/>
        <w:spacing w:before="38"/>
        <w:ind w:right="136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Charakter tych zmian nie wpływa na warunki prowadzonego naboru.</w:t>
      </w:r>
    </w:p>
    <w:sectPr w:rsidR="004A707E" w:rsidRPr="004A707E" w:rsidSect="003928D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DEBB" w14:textId="77777777" w:rsidR="00575A7E" w:rsidRDefault="00575A7E">
      <w:r>
        <w:separator/>
      </w:r>
    </w:p>
  </w:endnote>
  <w:endnote w:type="continuationSeparator" w:id="0">
    <w:p w14:paraId="054D8E67" w14:textId="77777777" w:rsidR="00575A7E" w:rsidRDefault="0057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AA9E" w14:textId="43BF84C2" w:rsidR="00266608" w:rsidRPr="00266608" w:rsidRDefault="00000000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28250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6.45pt;margin-top:48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266608"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3F9AE1F" wp14:editId="565AC4A7">
          <wp:simplePos x="0" y="0"/>
          <wp:positionH relativeFrom="column">
            <wp:posOffset>2751455</wp:posOffset>
          </wp:positionH>
          <wp:positionV relativeFrom="paragraph">
            <wp:posOffset>32385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608" w:rsidRPr="00E33827">
      <w:rPr>
        <w:rFonts w:cs="Arial"/>
        <w:sz w:val="10"/>
        <w:szCs w:val="10"/>
      </w:rPr>
      <w:t>CENTRUM PROJEKTÓW POLSKA CYFROWA</w:t>
    </w:r>
    <w:r w:rsidR="00266608"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E95A" w14:textId="77777777" w:rsidR="00575A7E" w:rsidRDefault="00575A7E">
      <w:r>
        <w:separator/>
      </w:r>
    </w:p>
  </w:footnote>
  <w:footnote w:type="continuationSeparator" w:id="0">
    <w:p w14:paraId="2D91D31B" w14:textId="77777777" w:rsidR="00575A7E" w:rsidRDefault="0057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0DD2E12E" w:rsidR="00AF3CB9" w:rsidRPr="00266608" w:rsidRDefault="00266608" w:rsidP="00266608">
    <w:pPr>
      <w:pStyle w:val="Nagwek"/>
    </w:pPr>
    <w:r>
      <w:rPr>
        <w:noProof/>
        <w:color w:val="646464"/>
        <w:lang w:eastAsia="pl-PL"/>
      </w:rPr>
      <w:drawing>
        <wp:inline distT="0" distB="0" distL="0" distR="0" wp14:anchorId="6E155F00" wp14:editId="44EA732B">
          <wp:extent cx="1447800" cy="580557"/>
          <wp:effectExtent l="0" t="0" r="0" b="0"/>
          <wp:docPr id="1426130900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D5066"/>
    <w:multiLevelType w:val="hybridMultilevel"/>
    <w:tmpl w:val="9A30C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B34"/>
    <w:multiLevelType w:val="multilevel"/>
    <w:tmpl w:val="DF50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C2E0E"/>
    <w:multiLevelType w:val="multilevel"/>
    <w:tmpl w:val="C46C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A1A"/>
    <w:multiLevelType w:val="multilevel"/>
    <w:tmpl w:val="8A1605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D5617"/>
    <w:multiLevelType w:val="multilevel"/>
    <w:tmpl w:val="CE78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595AFA"/>
    <w:multiLevelType w:val="hybridMultilevel"/>
    <w:tmpl w:val="00F04D44"/>
    <w:lvl w:ilvl="0" w:tplc="D7B850B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Times New Roman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20A490DC">
      <w:start w:val="1"/>
      <w:numFmt w:val="lowerLetter"/>
      <w:lvlText w:val="%3)"/>
      <w:lvlJc w:val="left"/>
      <w:pPr>
        <w:ind w:left="1097" w:hanging="360"/>
      </w:pPr>
    </w:lvl>
    <w:lvl w:ilvl="3" w:tplc="1CD0A18E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4" w:tplc="7708CEB4">
      <w:start w:val="1"/>
      <w:numFmt w:val="lowerLetter"/>
      <w:lvlText w:val="(%5)"/>
      <w:lvlJc w:val="left"/>
      <w:pPr>
        <w:ind w:left="2041" w:hanging="510"/>
      </w:pPr>
    </w:lvl>
    <w:lvl w:ilvl="5" w:tplc="4F34150E">
      <w:start w:val="1"/>
      <w:numFmt w:val="lowerRoman"/>
      <w:lvlText w:val="(%6)"/>
      <w:lvlJc w:val="left"/>
      <w:pPr>
        <w:ind w:left="2552" w:hanging="397"/>
      </w:pPr>
    </w:lvl>
    <w:lvl w:ilvl="6" w:tplc="23189EE4">
      <w:start w:val="1"/>
      <w:numFmt w:val="decimal"/>
      <w:lvlText w:val="%7."/>
      <w:lvlJc w:val="left"/>
      <w:pPr>
        <w:ind w:left="3005" w:hanging="510"/>
      </w:pPr>
    </w:lvl>
    <w:lvl w:ilvl="7" w:tplc="2404F0F6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 w:tplc="BC72F436">
      <w:start w:val="1"/>
      <w:numFmt w:val="lowerRoman"/>
      <w:lvlText w:val="%9."/>
      <w:lvlJc w:val="left"/>
      <w:pPr>
        <w:ind w:left="3686" w:hanging="341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9"/>
  </w:num>
  <w:num w:numId="5" w16cid:durableId="397635744">
    <w:abstractNumId w:val="19"/>
  </w:num>
  <w:num w:numId="6" w16cid:durableId="1648318210">
    <w:abstractNumId w:val="17"/>
  </w:num>
  <w:num w:numId="7" w16cid:durableId="331833269">
    <w:abstractNumId w:val="18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6"/>
  </w:num>
  <w:num w:numId="11" w16cid:durableId="7873616">
    <w:abstractNumId w:val="11"/>
  </w:num>
  <w:num w:numId="12" w16cid:durableId="1726102718">
    <w:abstractNumId w:val="20"/>
  </w:num>
  <w:num w:numId="13" w16cid:durableId="333580693">
    <w:abstractNumId w:val="15"/>
  </w:num>
  <w:num w:numId="14" w16cid:durableId="1335911795">
    <w:abstractNumId w:val="10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4"/>
  </w:num>
  <w:num w:numId="18" w16cid:durableId="668676300">
    <w:abstractNumId w:val="21"/>
  </w:num>
  <w:num w:numId="19" w16cid:durableId="203489287">
    <w:abstractNumId w:val="8"/>
  </w:num>
  <w:num w:numId="20" w16cid:durableId="350448081">
    <w:abstractNumId w:val="7"/>
  </w:num>
  <w:num w:numId="21" w16cid:durableId="97727046">
    <w:abstractNumId w:val="12"/>
  </w:num>
  <w:num w:numId="22" w16cid:durableId="691223974">
    <w:abstractNumId w:val="3"/>
  </w:num>
  <w:num w:numId="23" w16cid:durableId="1688173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B3B87"/>
    <w:rsid w:val="000D175E"/>
    <w:rsid w:val="000E21EF"/>
    <w:rsid w:val="00140CD6"/>
    <w:rsid w:val="00154069"/>
    <w:rsid w:val="001561C5"/>
    <w:rsid w:val="001C7260"/>
    <w:rsid w:val="001E2E32"/>
    <w:rsid w:val="00214307"/>
    <w:rsid w:val="002571F6"/>
    <w:rsid w:val="00266608"/>
    <w:rsid w:val="002B08FC"/>
    <w:rsid w:val="002D66BB"/>
    <w:rsid w:val="002E6BDD"/>
    <w:rsid w:val="002F66E8"/>
    <w:rsid w:val="00310274"/>
    <w:rsid w:val="003134FE"/>
    <w:rsid w:val="003816DA"/>
    <w:rsid w:val="003928DF"/>
    <w:rsid w:val="003F4879"/>
    <w:rsid w:val="00412555"/>
    <w:rsid w:val="00413BF9"/>
    <w:rsid w:val="00482EA3"/>
    <w:rsid w:val="004844AD"/>
    <w:rsid w:val="00487B70"/>
    <w:rsid w:val="004A707E"/>
    <w:rsid w:val="005115C2"/>
    <w:rsid w:val="00574966"/>
    <w:rsid w:val="00575A7E"/>
    <w:rsid w:val="005A056A"/>
    <w:rsid w:val="005B7917"/>
    <w:rsid w:val="005D2FE5"/>
    <w:rsid w:val="005E22E2"/>
    <w:rsid w:val="00621B05"/>
    <w:rsid w:val="006760F1"/>
    <w:rsid w:val="006D19B4"/>
    <w:rsid w:val="006D3CA2"/>
    <w:rsid w:val="006E040C"/>
    <w:rsid w:val="007021C9"/>
    <w:rsid w:val="007077F2"/>
    <w:rsid w:val="0076081E"/>
    <w:rsid w:val="00760990"/>
    <w:rsid w:val="00761B48"/>
    <w:rsid w:val="00780D75"/>
    <w:rsid w:val="00797F9C"/>
    <w:rsid w:val="00824064"/>
    <w:rsid w:val="00863D3F"/>
    <w:rsid w:val="00867D51"/>
    <w:rsid w:val="00881DA3"/>
    <w:rsid w:val="0088784C"/>
    <w:rsid w:val="008C4DE6"/>
    <w:rsid w:val="009A5797"/>
    <w:rsid w:val="009B7B29"/>
    <w:rsid w:val="00A4256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F4EB9"/>
    <w:rsid w:val="00C06AC7"/>
    <w:rsid w:val="00C0733F"/>
    <w:rsid w:val="00C14A13"/>
    <w:rsid w:val="00C3461A"/>
    <w:rsid w:val="00C87FAD"/>
    <w:rsid w:val="00C965EE"/>
    <w:rsid w:val="00CA4211"/>
    <w:rsid w:val="00CB53C1"/>
    <w:rsid w:val="00CC431D"/>
    <w:rsid w:val="00CF1AB9"/>
    <w:rsid w:val="00D15A0E"/>
    <w:rsid w:val="00D51BD7"/>
    <w:rsid w:val="00D7172B"/>
    <w:rsid w:val="00DC0C56"/>
    <w:rsid w:val="00E1663C"/>
    <w:rsid w:val="00E33827"/>
    <w:rsid w:val="00E62435"/>
    <w:rsid w:val="00EB7791"/>
    <w:rsid w:val="00EE312E"/>
    <w:rsid w:val="00EF4836"/>
    <w:rsid w:val="00F6134F"/>
    <w:rsid w:val="00F753C2"/>
    <w:rsid w:val="00F76F8C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ormaltextrun">
    <w:name w:val="normaltextrun"/>
    <w:basedOn w:val="Domylnaczcionkaakapitu"/>
    <w:rsid w:val="00D5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1BC3A-B26F-4175-B3C9-D5237F8D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CPPC_KPO</vt:lpstr>
    </vt:vector>
  </TitlesOfParts>
  <Company>MRR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creator>Soon</dc:creator>
  <cp:lastModifiedBy>Daniel Walczak</cp:lastModifiedBy>
  <cp:revision>19</cp:revision>
  <cp:lastPrinted>2018-03-26T09:55:00Z</cp:lastPrinted>
  <dcterms:created xsi:type="dcterms:W3CDTF">2024-02-09T09:14:00Z</dcterms:created>
  <dcterms:modified xsi:type="dcterms:W3CDTF">2025-03-31T08:08:00Z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