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6BAC" w14:textId="02BE5828" w:rsidR="00703864" w:rsidRPr="00B96EE3" w:rsidRDefault="00703864" w:rsidP="00224B38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F31BBF">
        <w:rPr>
          <w:rFonts w:ascii="Arial" w:hAnsi="Arial" w:cs="Arial"/>
          <w:sz w:val="21"/>
          <w:szCs w:val="21"/>
        </w:rPr>
        <w:t xml:space="preserve">   </w:t>
      </w:r>
      <w:r w:rsidR="000F602F">
        <w:rPr>
          <w:rFonts w:ascii="Arial" w:hAnsi="Arial" w:cs="Arial"/>
          <w:sz w:val="21"/>
          <w:szCs w:val="21"/>
        </w:rPr>
        <w:t>17</w:t>
      </w:r>
      <w:r w:rsidR="00455ED5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0</w:t>
      </w:r>
      <w:r w:rsidR="00C26D21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>.202</w:t>
      </w:r>
      <w:r w:rsidR="00C26D21">
        <w:rPr>
          <w:rFonts w:ascii="Arial" w:hAnsi="Arial" w:cs="Arial"/>
          <w:sz w:val="21"/>
          <w:szCs w:val="21"/>
        </w:rPr>
        <w:t>5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516C96BB" w:rsidR="00703864" w:rsidRPr="00B96EE3" w:rsidRDefault="00703864" w:rsidP="00224B38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C26D21">
        <w:rPr>
          <w:rFonts w:ascii="Arial" w:hAnsi="Arial" w:cs="Arial"/>
          <w:sz w:val="21"/>
          <w:szCs w:val="21"/>
        </w:rPr>
        <w:t>30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C26D21">
        <w:rPr>
          <w:rFonts w:ascii="Arial" w:hAnsi="Arial" w:cs="Arial"/>
          <w:sz w:val="21"/>
          <w:szCs w:val="21"/>
        </w:rPr>
        <w:t>2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784B00">
        <w:rPr>
          <w:rFonts w:ascii="Arial" w:hAnsi="Arial" w:cs="Arial"/>
          <w:sz w:val="21"/>
          <w:szCs w:val="21"/>
        </w:rPr>
        <w:t>3</w:t>
      </w:r>
      <w:r w:rsidR="00C26D21">
        <w:rPr>
          <w:rFonts w:ascii="Arial" w:hAnsi="Arial" w:cs="Arial"/>
          <w:sz w:val="21"/>
          <w:szCs w:val="21"/>
        </w:rPr>
        <w:t>5</w:t>
      </w:r>
    </w:p>
    <w:p w14:paraId="3CBD99E4" w14:textId="77777777" w:rsidR="00703864" w:rsidRPr="000F0021" w:rsidRDefault="00703864" w:rsidP="00224B38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224B38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4A27E5A7" w:rsidR="00BE52FD" w:rsidRPr="00F95EC7" w:rsidRDefault="000D7198" w:rsidP="00224B38">
      <w:pPr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AB1CFE">
        <w:rPr>
          <w:rFonts w:ascii="Arial" w:hAnsi="Arial" w:cs="Arial"/>
          <w:sz w:val="21"/>
          <w:szCs w:val="21"/>
        </w:rPr>
        <w:t xml:space="preserve">Działając na podstawie art. 49 </w:t>
      </w:r>
      <w:r w:rsidRPr="00AB1CFE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proofErr w:type="spellStart"/>
      <w:r w:rsidRPr="00AB1CFE">
        <w:rPr>
          <w:rFonts w:ascii="Arial" w:hAnsi="Arial" w:cs="Arial"/>
          <w:i/>
          <w:sz w:val="21"/>
          <w:szCs w:val="21"/>
        </w:rPr>
        <w:t>t.j</w:t>
      </w:r>
      <w:proofErr w:type="spellEnd"/>
      <w:r w:rsidRPr="00AB1CFE">
        <w:rPr>
          <w:rFonts w:ascii="Arial" w:hAnsi="Arial" w:cs="Arial"/>
          <w:i/>
          <w:sz w:val="21"/>
          <w:szCs w:val="21"/>
        </w:rPr>
        <w:t>. Dz. U. z 20</w:t>
      </w:r>
      <w:r w:rsidR="00F31BBF" w:rsidRPr="00AB1CFE">
        <w:rPr>
          <w:rFonts w:ascii="Arial" w:hAnsi="Arial" w:cs="Arial"/>
          <w:i/>
          <w:sz w:val="21"/>
          <w:szCs w:val="21"/>
        </w:rPr>
        <w:t>2</w:t>
      </w:r>
      <w:r w:rsidR="00784B00" w:rsidRPr="00AB1CFE">
        <w:rPr>
          <w:rFonts w:ascii="Arial" w:hAnsi="Arial" w:cs="Arial"/>
          <w:i/>
          <w:sz w:val="21"/>
          <w:szCs w:val="21"/>
        </w:rPr>
        <w:t>4</w:t>
      </w:r>
      <w:r w:rsidRPr="00AB1CFE">
        <w:rPr>
          <w:rFonts w:ascii="Arial" w:hAnsi="Arial" w:cs="Arial"/>
          <w:i/>
          <w:sz w:val="21"/>
          <w:szCs w:val="21"/>
        </w:rPr>
        <w:t xml:space="preserve"> r. poz. </w:t>
      </w:r>
      <w:r w:rsidR="00BE52FD" w:rsidRPr="00AB1CFE">
        <w:rPr>
          <w:rFonts w:ascii="Arial" w:hAnsi="Arial" w:cs="Arial"/>
          <w:i/>
          <w:sz w:val="21"/>
          <w:szCs w:val="21"/>
        </w:rPr>
        <w:t>572</w:t>
      </w:r>
      <w:r w:rsidRPr="00AB1CFE">
        <w:rPr>
          <w:rFonts w:ascii="Arial" w:hAnsi="Arial" w:cs="Arial"/>
          <w:i/>
          <w:sz w:val="21"/>
          <w:szCs w:val="21"/>
        </w:rPr>
        <w:t>)</w:t>
      </w:r>
      <w:r w:rsidRPr="00AB1CFE">
        <w:rPr>
          <w:rFonts w:ascii="Arial" w:hAnsi="Arial" w:cs="Arial"/>
          <w:sz w:val="21"/>
          <w:szCs w:val="21"/>
        </w:rPr>
        <w:t xml:space="preserve">, zwana dalej „Kpa”, </w:t>
      </w:r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w związku z art. </w:t>
      </w:r>
      <w:r w:rsidR="00C01B39" w:rsidRPr="00AB1CFE">
        <w:rPr>
          <w:rFonts w:ascii="Arial" w:hAnsi="Arial" w:cs="Arial"/>
          <w:sz w:val="21"/>
          <w:szCs w:val="21"/>
        </w:rPr>
        <w:t xml:space="preserve">75 ust. 1 pkt 1 lit. d) </w:t>
      </w:r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ustawy z dnia 3 października 2008 r. o udostępnianiu informacji o środowisku i jego ochronie, udziale społeczeństwa w ochronie środowiska oraz o ocenach oddziaływania na środowisko (tekst jedn. Dz. U. z 2024 r., poz. </w:t>
      </w:r>
      <w:r w:rsidR="00C01B39" w:rsidRPr="00AB1CFE">
        <w:rPr>
          <w:rFonts w:ascii="Arial" w:hAnsi="Arial" w:cs="Arial"/>
          <w:sz w:val="21"/>
          <w:szCs w:val="21"/>
        </w:rPr>
        <w:t>1112</w:t>
      </w:r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 ze zm.), zwanej dalej ustawą </w:t>
      </w:r>
      <w:proofErr w:type="spellStart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>ooś</w:t>
      </w:r>
      <w:proofErr w:type="spellEnd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</w:t>
      </w:r>
      <w:bookmarkStart w:id="0" w:name="_Hlk59006001"/>
      <w:r w:rsidR="00C01B39" w:rsidRPr="00AB1CFE">
        <w:rPr>
          <w:rFonts w:ascii="Arial" w:hAnsi="Arial" w:cs="Arial"/>
          <w:sz w:val="21"/>
          <w:szCs w:val="21"/>
        </w:rPr>
        <w:t>na wniosek</w:t>
      </w:r>
      <w:bookmarkEnd w:id="0"/>
      <w:r w:rsidR="00C01B39" w:rsidRPr="00AB1CF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>bn</w:t>
      </w:r>
      <w:proofErr w:type="spellEnd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. z dnia 07.05.2022 r. (wpływ 13.05.2022 r.), złożonego przez p. Bożenę </w:t>
      </w:r>
      <w:proofErr w:type="spellStart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>Mudzę</w:t>
      </w:r>
      <w:proofErr w:type="spellEnd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 i Krzysztofa </w:t>
      </w:r>
      <w:proofErr w:type="spellStart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>Mudzę</w:t>
      </w:r>
      <w:proofErr w:type="spellEnd"/>
      <w:r w:rsidR="00C01B39" w:rsidRPr="00AB1CFE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środowiskowej dla przedsięwzięcia polegającego na </w:t>
      </w:r>
      <w:r w:rsidR="00C01B39" w:rsidRPr="00AB1CF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zmianie lasu niestanowiącego własności Skarbu Państwa na użytek rolny na dz. nr 106/5 </w:t>
      </w:r>
      <w:proofErr w:type="spellStart"/>
      <w:r w:rsidR="00C01B39" w:rsidRPr="00AB1CF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obr</w:t>
      </w:r>
      <w:proofErr w:type="spellEnd"/>
      <w:r w:rsidR="00C01B39" w:rsidRPr="00AB1CF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. Juszki, gm. Kościerzyna, powiat kościerski, woj. pomorskie</w:t>
      </w:r>
      <w:r w:rsidR="00F95EC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01B39" w:rsidRPr="00AB1CF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Regionalny Dyrektor Ochrony Środowiska w Gdańsku zawiadamia: </w:t>
      </w:r>
      <w:r w:rsidRPr="00AB1CFE">
        <w:rPr>
          <w:rFonts w:ascii="Arial" w:hAnsi="Arial" w:cs="Arial"/>
          <w:b/>
          <w:bCs/>
          <w:sz w:val="21"/>
          <w:szCs w:val="21"/>
        </w:rPr>
        <w:t>strony postępowania</w:t>
      </w:r>
      <w:r w:rsidRPr="00AB1CFE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AB1CFE">
        <w:rPr>
          <w:rFonts w:ascii="Arial" w:hAnsi="Arial" w:cs="Arial"/>
          <w:sz w:val="21"/>
          <w:szCs w:val="21"/>
        </w:rPr>
        <w:t>ooś</w:t>
      </w:r>
      <w:proofErr w:type="spellEnd"/>
      <w:r w:rsidRPr="00AB1CFE">
        <w:rPr>
          <w:rFonts w:ascii="Arial" w:hAnsi="Arial" w:cs="Arial"/>
          <w:sz w:val="21"/>
          <w:szCs w:val="21"/>
        </w:rPr>
        <w:t xml:space="preserve"> zawiadamia </w:t>
      </w:r>
      <w:r w:rsidRPr="00AB1CFE">
        <w:rPr>
          <w:rFonts w:ascii="Arial" w:hAnsi="Arial" w:cs="Arial"/>
          <w:b/>
          <w:bCs/>
          <w:sz w:val="21"/>
          <w:szCs w:val="21"/>
        </w:rPr>
        <w:t>społeczeństwo</w:t>
      </w:r>
      <w:r w:rsidRPr="00AB1CFE">
        <w:rPr>
          <w:rFonts w:ascii="Arial" w:hAnsi="Arial" w:cs="Arial"/>
          <w:sz w:val="21"/>
          <w:szCs w:val="21"/>
        </w:rPr>
        <w:t xml:space="preserve">, </w:t>
      </w:r>
      <w:r w:rsidRPr="00AB1CFE">
        <w:rPr>
          <w:rFonts w:ascii="Arial" w:hAnsi="Arial" w:cs="Arial"/>
          <w:b/>
          <w:bCs/>
          <w:sz w:val="21"/>
          <w:szCs w:val="21"/>
        </w:rPr>
        <w:t>że</w:t>
      </w:r>
      <w:r w:rsidRPr="00AB1CFE">
        <w:rPr>
          <w:rFonts w:ascii="Arial" w:hAnsi="Arial" w:cs="Arial"/>
          <w:sz w:val="21"/>
          <w:szCs w:val="21"/>
        </w:rPr>
        <w:t xml:space="preserve"> </w:t>
      </w:r>
      <w:r w:rsidRPr="00AB1CFE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AB1CFE">
        <w:rPr>
          <w:rFonts w:ascii="Arial" w:hAnsi="Arial" w:cs="Arial"/>
          <w:b/>
          <w:bCs/>
          <w:sz w:val="21"/>
          <w:szCs w:val="21"/>
        </w:rPr>
        <w:t>znak RDOŚ-Gd-WOO.420.</w:t>
      </w:r>
      <w:r w:rsidR="00C01B39" w:rsidRPr="00AB1CFE">
        <w:rPr>
          <w:rFonts w:ascii="Arial" w:hAnsi="Arial" w:cs="Arial"/>
          <w:b/>
          <w:bCs/>
          <w:sz w:val="21"/>
          <w:szCs w:val="21"/>
        </w:rPr>
        <w:t>30</w:t>
      </w:r>
      <w:r w:rsidRPr="00AB1CFE">
        <w:rPr>
          <w:rFonts w:ascii="Arial" w:hAnsi="Arial" w:cs="Arial"/>
          <w:b/>
          <w:bCs/>
          <w:sz w:val="21"/>
          <w:szCs w:val="21"/>
        </w:rPr>
        <w:t>.202</w:t>
      </w:r>
      <w:r w:rsidR="00C01B39" w:rsidRPr="00AB1CFE">
        <w:rPr>
          <w:rFonts w:ascii="Arial" w:hAnsi="Arial" w:cs="Arial"/>
          <w:b/>
          <w:bCs/>
          <w:sz w:val="21"/>
          <w:szCs w:val="21"/>
        </w:rPr>
        <w:t>2</w:t>
      </w:r>
      <w:r w:rsidRPr="00AB1CFE">
        <w:rPr>
          <w:rFonts w:ascii="Arial" w:hAnsi="Arial" w:cs="Arial"/>
          <w:b/>
          <w:bCs/>
          <w:sz w:val="21"/>
          <w:szCs w:val="21"/>
        </w:rPr>
        <w:t>.JP.</w:t>
      </w:r>
      <w:r w:rsidR="00C01B39" w:rsidRPr="00AB1CFE">
        <w:rPr>
          <w:rFonts w:ascii="Arial" w:hAnsi="Arial" w:cs="Arial"/>
          <w:b/>
          <w:bCs/>
          <w:sz w:val="21"/>
          <w:szCs w:val="21"/>
        </w:rPr>
        <w:t>34</w:t>
      </w:r>
      <w:r w:rsidRPr="00AB1CFE">
        <w:rPr>
          <w:rFonts w:ascii="Arial" w:hAnsi="Arial" w:cs="Arial"/>
          <w:b/>
          <w:bCs/>
          <w:sz w:val="21"/>
          <w:szCs w:val="21"/>
        </w:rPr>
        <w:t xml:space="preserve"> </w:t>
      </w:r>
      <w:r w:rsidR="00F95EC7">
        <w:rPr>
          <w:rFonts w:ascii="Arial" w:hAnsi="Arial" w:cs="Arial"/>
          <w:b/>
          <w:bCs/>
          <w:sz w:val="21"/>
          <w:szCs w:val="21"/>
        </w:rPr>
        <w:br/>
      </w:r>
      <w:r w:rsidRPr="00AB1CFE">
        <w:rPr>
          <w:rFonts w:ascii="Arial" w:hAnsi="Arial" w:cs="Arial"/>
          <w:b/>
          <w:bCs/>
          <w:sz w:val="21"/>
          <w:szCs w:val="21"/>
        </w:rPr>
        <w:t xml:space="preserve">o </w:t>
      </w:r>
      <w:r w:rsidR="00C01B39" w:rsidRPr="00AB1CFE">
        <w:rPr>
          <w:rFonts w:ascii="Arial" w:hAnsi="Arial" w:cs="Arial"/>
          <w:b/>
          <w:bCs/>
          <w:sz w:val="21"/>
          <w:szCs w:val="21"/>
        </w:rPr>
        <w:t>umorzeniu postępowania o wydanie decyzji środowiskowej dla ww. przedsięwzięcia.</w:t>
      </w:r>
    </w:p>
    <w:p w14:paraId="366B7BBB" w14:textId="77777777" w:rsidR="00C01B39" w:rsidRPr="00AB1CFE" w:rsidRDefault="00C01B39" w:rsidP="00224B38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AB1CFE">
        <w:rPr>
          <w:rFonts w:ascii="Arial" w:hAnsi="Arial" w:cs="Arial"/>
          <w:bCs/>
          <w:iCs/>
          <w:sz w:val="21"/>
          <w:szCs w:val="21"/>
        </w:rPr>
        <w:t>Doręczenie decyzji stronom postępowania uważa się za dokonane po upływie 14 dni liczonych od następnego dnia po dniu, w którym upubliczniono zawiadomienie.</w:t>
      </w:r>
    </w:p>
    <w:p w14:paraId="5476816F" w14:textId="77777777" w:rsidR="00C01B39" w:rsidRPr="00AB1CFE" w:rsidRDefault="00C01B39" w:rsidP="00224B38">
      <w:pPr>
        <w:spacing w:after="0"/>
        <w:ind w:firstLine="567"/>
        <w:rPr>
          <w:rFonts w:ascii="Arial" w:hAnsi="Arial" w:cs="Arial"/>
          <w:b/>
          <w:bCs/>
          <w:iCs/>
          <w:sz w:val="21"/>
          <w:szCs w:val="21"/>
        </w:rPr>
      </w:pPr>
      <w:r w:rsidRPr="00AB1CFE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AB1CFE">
        <w:rPr>
          <w:rFonts w:ascii="Arial" w:hAnsi="Arial" w:cs="Arial"/>
          <w:sz w:val="21"/>
          <w:szCs w:val="21"/>
        </w:rPr>
        <w:t xml:space="preserve">oraz z dokumentacją sprawy </w:t>
      </w:r>
      <w:r w:rsidRPr="00AB1CFE">
        <w:rPr>
          <w:rFonts w:ascii="Arial" w:hAnsi="Arial" w:cs="Arial"/>
          <w:b/>
          <w:bCs/>
          <w:sz w:val="21"/>
          <w:szCs w:val="21"/>
        </w:rPr>
        <w:t>strony postępowania</w:t>
      </w:r>
      <w:r w:rsidRPr="00AB1CFE">
        <w:rPr>
          <w:rFonts w:ascii="Arial" w:hAnsi="Arial" w:cs="Arial"/>
          <w:sz w:val="21"/>
          <w:szCs w:val="21"/>
        </w:rPr>
        <w:t xml:space="preserve"> </w:t>
      </w:r>
      <w:r w:rsidRPr="00AB1CFE">
        <w:rPr>
          <w:rFonts w:ascii="Arial" w:hAnsi="Arial" w:cs="Arial"/>
          <w:iCs/>
          <w:sz w:val="21"/>
          <w:szCs w:val="21"/>
        </w:rPr>
        <w:t xml:space="preserve">mogą się zapoznać w Wydziale Ocen Oddziaływania na Środowisko Regionalnej Dyrekcji Ochrony Środowiska w Gdańsku, ul. Chmielna 54/57, pok. nr 108, </w:t>
      </w:r>
      <w:r w:rsidRPr="00AB1CFE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AB1CFE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61506A9F" w14:textId="77777777" w:rsidR="00C01B39" w:rsidRPr="00AB1CFE" w:rsidRDefault="00C01B39" w:rsidP="00224B38">
      <w:pPr>
        <w:spacing w:after="0"/>
        <w:ind w:firstLine="567"/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</w:pPr>
      <w:r w:rsidRPr="00AB1CFE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Od decyzji przysługuje stronie odwołanie do Generalnego Dyrektora Ochrony Środowiska za pośrednictwem Regionalnego Dyrektora Ochrony Środowiska w Gdańsku, w terminie 14 dni od daty jej otrzymania, zgodnie z art. 127 i 129 Kpa.</w:t>
      </w:r>
      <w:r w:rsidRPr="00AB1CFE">
        <w:rPr>
          <w:rFonts w:ascii="Arial" w:eastAsia="Times New Roman" w:hAnsi="Arial" w:cs="Arial"/>
          <w:sz w:val="21"/>
          <w:szCs w:val="21"/>
          <w:shd w:val="clear" w:color="auto" w:fill="FFFFFF"/>
          <w:lang w:eastAsia="pl-PL"/>
        </w:rPr>
        <w:t xml:space="preserve"> 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651733CB" w14:textId="77777777" w:rsidR="00C01B39" w:rsidRPr="00AB1CFE" w:rsidRDefault="00C01B39" w:rsidP="00224B38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AB1CFE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AB1CFE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AB1CFE">
        <w:rPr>
          <w:rFonts w:ascii="Arial" w:hAnsi="Arial" w:cs="Arial"/>
          <w:sz w:val="21"/>
          <w:szCs w:val="21"/>
        </w:rPr>
        <w:t>ooś</w:t>
      </w:r>
      <w:proofErr w:type="spellEnd"/>
      <w:r w:rsidRPr="00AB1CFE">
        <w:rPr>
          <w:rFonts w:ascii="Arial" w:hAnsi="Arial" w:cs="Arial"/>
          <w:sz w:val="21"/>
          <w:szCs w:val="21"/>
        </w:rPr>
        <w:t>, zawartymi w Dziale II „</w:t>
      </w:r>
      <w:r w:rsidRPr="00F95EC7">
        <w:rPr>
          <w:rFonts w:ascii="Arial" w:hAnsi="Arial" w:cs="Arial"/>
          <w:i/>
          <w:iCs/>
          <w:sz w:val="21"/>
          <w:szCs w:val="21"/>
        </w:rPr>
        <w:t>Udostępnianie informacji o środowisku i jego ochronie”.</w:t>
      </w:r>
      <w:r w:rsidRPr="00AB1CFE">
        <w:rPr>
          <w:rFonts w:ascii="Arial" w:hAnsi="Arial" w:cs="Arial"/>
          <w:sz w:val="21"/>
          <w:szCs w:val="21"/>
        </w:rPr>
        <w:t xml:space="preserve"> Informację o powyższej decyzji zamieszczono także w publicznie dostępnym wykazie danych (</w:t>
      </w:r>
      <w:hyperlink r:id="rId7" w:history="1">
        <w:r w:rsidRPr="00AB1CFE">
          <w:rPr>
            <w:rFonts w:ascii="Arial" w:hAnsi="Arial" w:cs="Arial"/>
            <w:sz w:val="21"/>
            <w:szCs w:val="21"/>
          </w:rPr>
          <w:t>www.ekoportal.gov.pl</w:t>
        </w:r>
      </w:hyperlink>
      <w:r w:rsidRPr="00AB1CFE">
        <w:rPr>
          <w:rFonts w:ascii="Arial" w:hAnsi="Arial" w:cs="Arial"/>
          <w:sz w:val="21"/>
          <w:szCs w:val="21"/>
        </w:rPr>
        <w:t>).</w:t>
      </w:r>
    </w:p>
    <w:p w14:paraId="462AF160" w14:textId="77777777" w:rsidR="00C01B39" w:rsidRPr="00AB1CFE" w:rsidRDefault="00C01B39" w:rsidP="00224B38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AB1CFE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AB1CFE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AB1CFE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(</w:t>
      </w:r>
      <w:hyperlink r:id="rId8" w:history="1">
        <w:r w:rsidRPr="00AB1CFE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AB1CFE">
        <w:rPr>
          <w:rFonts w:ascii="Arial" w:hAnsi="Arial" w:cs="Arial"/>
          <w:iCs/>
          <w:sz w:val="21"/>
          <w:szCs w:val="21"/>
        </w:rPr>
        <w:t>).</w:t>
      </w:r>
    </w:p>
    <w:p w14:paraId="4F3A28B1" w14:textId="77777777" w:rsidR="00F95EC7" w:rsidRDefault="00F95EC7" w:rsidP="00224B38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7E92FDE0" w14:textId="07D9F289" w:rsidR="000D7198" w:rsidRPr="000D7198" w:rsidRDefault="000D7198" w:rsidP="00224B3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224B38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DA3554F" w14:textId="77777777" w:rsidR="00F95EC7" w:rsidRDefault="00F95EC7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0FC31C" w14:textId="77777777" w:rsidR="00F95EC7" w:rsidRDefault="00F95EC7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E7C3CD4" w14:textId="77777777" w:rsidR="00F95EC7" w:rsidRDefault="00F95EC7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7CA8CEB" w14:textId="77777777" w:rsidR="00F95EC7" w:rsidRDefault="00F95EC7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4FBDD1DD" w:rsidR="000D7198" w:rsidRPr="000D7198" w:rsidRDefault="00780A87" w:rsidP="00224B3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3C66C132" w14:textId="7D78D76B" w:rsidR="00EF2475" w:rsidRPr="00AB1CFE" w:rsidRDefault="00780A87" w:rsidP="00224B38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9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0D7198" w:rsidRPr="000D7198">
        <w:rPr>
          <w:rFonts w:ascii="Arial" w:hAnsi="Arial" w:cs="Arial"/>
          <w:sz w:val="18"/>
          <w:szCs w:val="18"/>
        </w:rPr>
        <w:t>3</w:t>
      </w:r>
      <w:r w:rsidRPr="000D7198">
        <w:rPr>
          <w:rFonts w:ascii="Arial" w:hAnsi="Arial" w:cs="Arial"/>
          <w:sz w:val="18"/>
          <w:szCs w:val="18"/>
        </w:rPr>
        <w:t xml:space="preserve">) </w:t>
      </w:r>
      <w:r w:rsidR="00BE52FD">
        <w:rPr>
          <w:rFonts w:ascii="Arial" w:hAnsi="Arial" w:cs="Arial"/>
          <w:sz w:val="18"/>
          <w:szCs w:val="18"/>
        </w:rPr>
        <w:t>Gmina Ko</w:t>
      </w:r>
      <w:r w:rsidR="00AB1CFE">
        <w:rPr>
          <w:rFonts w:ascii="Arial" w:hAnsi="Arial" w:cs="Arial"/>
          <w:sz w:val="18"/>
          <w:szCs w:val="18"/>
        </w:rPr>
        <w:t>ścierzyna</w:t>
      </w:r>
      <w:r w:rsidR="00BE52FD">
        <w:rPr>
          <w:rFonts w:ascii="Arial" w:hAnsi="Arial" w:cs="Arial"/>
          <w:sz w:val="18"/>
          <w:szCs w:val="18"/>
        </w:rPr>
        <w:t xml:space="preserve">, </w:t>
      </w:r>
      <w:r w:rsidR="00AB1CFE">
        <w:rPr>
          <w:rFonts w:ascii="Arial" w:hAnsi="Arial" w:cs="Arial"/>
          <w:sz w:val="18"/>
          <w:szCs w:val="18"/>
        </w:rPr>
        <w:t>4</w:t>
      </w:r>
      <w:r w:rsidR="00BE52FD">
        <w:rPr>
          <w:rFonts w:ascii="Arial" w:hAnsi="Arial" w:cs="Arial"/>
          <w:sz w:val="18"/>
          <w:szCs w:val="18"/>
        </w:rPr>
        <w:t xml:space="preserve">) </w:t>
      </w:r>
      <w:r w:rsidRPr="000D7198">
        <w:rPr>
          <w:rFonts w:ascii="Arial" w:hAnsi="Arial" w:cs="Arial"/>
          <w:sz w:val="18"/>
          <w:szCs w:val="18"/>
        </w:rPr>
        <w:t>aa</w:t>
      </w:r>
      <w:r w:rsidR="00AB1CFE">
        <w:rPr>
          <w:rFonts w:ascii="Arial" w:hAnsi="Arial" w:cs="Arial"/>
          <w:sz w:val="18"/>
          <w:szCs w:val="18"/>
        </w:rPr>
        <w:t xml:space="preserve"> </w:t>
      </w:r>
      <w:r w:rsidR="00EF2475"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 w:rsidR="00EF2475">
        <w:rPr>
          <w:rFonts w:ascii="Arial" w:hAnsi="Arial" w:cs="Arial"/>
          <w:sz w:val="14"/>
          <w:szCs w:val="14"/>
        </w:rPr>
        <w:t xml:space="preserve">: Justyna </w:t>
      </w:r>
      <w:proofErr w:type="spellStart"/>
      <w:r w:rsidR="00EF2475">
        <w:rPr>
          <w:rFonts w:ascii="Arial" w:hAnsi="Arial" w:cs="Arial"/>
          <w:sz w:val="14"/>
          <w:szCs w:val="14"/>
        </w:rPr>
        <w:t>Powaczyńska</w:t>
      </w:r>
      <w:proofErr w:type="spellEnd"/>
      <w:r w:rsidR="00EF2475">
        <w:rPr>
          <w:rFonts w:ascii="Arial" w:hAnsi="Arial" w:cs="Arial"/>
          <w:sz w:val="14"/>
          <w:szCs w:val="14"/>
        </w:rPr>
        <w:t>, tel. 58 6836851</w:t>
      </w:r>
    </w:p>
    <w:p w14:paraId="746383E9" w14:textId="77777777" w:rsidR="00F95EC7" w:rsidRDefault="00F95EC7" w:rsidP="00224B38">
      <w:pPr>
        <w:pStyle w:val="Bezodstpw"/>
        <w:rPr>
          <w:rFonts w:ascii="Arial" w:hAnsi="Arial" w:cs="Arial"/>
          <w:sz w:val="14"/>
          <w:szCs w:val="14"/>
        </w:rPr>
      </w:pPr>
    </w:p>
    <w:p w14:paraId="2F35B310" w14:textId="77777777" w:rsidR="00F95EC7" w:rsidRDefault="00F95EC7" w:rsidP="00224B38">
      <w:pPr>
        <w:pStyle w:val="Bezodstpw"/>
        <w:rPr>
          <w:rFonts w:ascii="Arial" w:hAnsi="Arial" w:cs="Arial"/>
          <w:sz w:val="14"/>
          <w:szCs w:val="14"/>
        </w:rPr>
      </w:pPr>
    </w:p>
    <w:p w14:paraId="56512A0B" w14:textId="28C88226" w:rsidR="00EF2475" w:rsidRPr="00420757" w:rsidRDefault="00EF2475" w:rsidP="00224B38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t>Art. 49 Kpa:</w:t>
      </w:r>
    </w:p>
    <w:p w14:paraId="3532C885" w14:textId="3C844081" w:rsidR="00703864" w:rsidRPr="00420757" w:rsidRDefault="00703864" w:rsidP="00224B38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Default="00703864" w:rsidP="00224B38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8F5501" w14:textId="77777777" w:rsidR="00BE52FD" w:rsidRDefault="00BE52FD" w:rsidP="00224B38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494EA016" w14:textId="77777777" w:rsidR="00BE52FD" w:rsidRPr="00420757" w:rsidRDefault="00BE52FD" w:rsidP="00224B38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BE52FD" w:rsidRPr="00420757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08C6498B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AB1CFE">
              <w:rPr>
                <w:rFonts w:ascii="Arial" w:hAnsi="Arial" w:cs="Arial"/>
                <w:sz w:val="18"/>
                <w:szCs w:val="18"/>
              </w:rPr>
              <w:t>30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AB1CFE">
              <w:rPr>
                <w:rFonts w:ascii="Arial" w:hAnsi="Arial" w:cs="Arial"/>
                <w:sz w:val="18"/>
                <w:szCs w:val="18"/>
              </w:rPr>
              <w:t>2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BE52FD">
              <w:rPr>
                <w:rFonts w:ascii="Arial" w:hAnsi="Arial" w:cs="Arial"/>
                <w:sz w:val="18"/>
                <w:szCs w:val="18"/>
              </w:rPr>
              <w:t>3</w:t>
            </w:r>
            <w:r w:rsidR="00AB1CFE">
              <w:rPr>
                <w:rFonts w:ascii="Arial" w:hAnsi="Arial" w:cs="Arial"/>
                <w:sz w:val="18"/>
                <w:szCs w:val="18"/>
              </w:rPr>
              <w:t>5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53B0" w14:textId="00F6AE0A" w:rsidR="00700FC8" w:rsidRDefault="00AB1CFE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 w:rsidRPr="007831A9">
      <w:rPr>
        <w:noProof/>
      </w:rPr>
      <w:drawing>
        <wp:inline distT="0" distB="0" distL="0" distR="0" wp14:anchorId="127F5B40" wp14:editId="3ADC60C5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78B534F1" w:rsidR="00A33F30" w:rsidRPr="000D7198" w:rsidRDefault="00A33F30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A531" w14:textId="6906DDBD" w:rsidR="00A33F30" w:rsidRDefault="00AB1CFE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77585AF" wp14:editId="67725DAB">
          <wp:extent cx="4316978" cy="829866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9438" cy="830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11"/>
  </w:num>
  <w:num w:numId="3" w16cid:durableId="1910770694">
    <w:abstractNumId w:val="10"/>
  </w:num>
  <w:num w:numId="4" w16cid:durableId="1675840129">
    <w:abstractNumId w:val="5"/>
  </w:num>
  <w:num w:numId="5" w16cid:durableId="1708488449">
    <w:abstractNumId w:val="24"/>
    <w:lvlOverride w:ilvl="0">
      <w:startOverride w:val="1"/>
    </w:lvlOverride>
  </w:num>
  <w:num w:numId="6" w16cid:durableId="653728027">
    <w:abstractNumId w:val="1"/>
  </w:num>
  <w:num w:numId="7" w16cid:durableId="1540781143">
    <w:abstractNumId w:val="23"/>
  </w:num>
  <w:num w:numId="8" w16cid:durableId="484512508">
    <w:abstractNumId w:val="8"/>
  </w:num>
  <w:num w:numId="9" w16cid:durableId="248807306">
    <w:abstractNumId w:val="14"/>
  </w:num>
  <w:num w:numId="10" w16cid:durableId="469053785">
    <w:abstractNumId w:val="13"/>
  </w:num>
  <w:num w:numId="11" w16cid:durableId="1743259751">
    <w:abstractNumId w:val="6"/>
  </w:num>
  <w:num w:numId="12" w16cid:durableId="1994480367">
    <w:abstractNumId w:val="3"/>
  </w:num>
  <w:num w:numId="13" w16cid:durableId="1429809082">
    <w:abstractNumId w:val="25"/>
  </w:num>
  <w:num w:numId="14" w16cid:durableId="954139473">
    <w:abstractNumId w:val="15"/>
  </w:num>
  <w:num w:numId="15" w16cid:durableId="2065832711">
    <w:abstractNumId w:val="20"/>
  </w:num>
  <w:num w:numId="16" w16cid:durableId="466632903">
    <w:abstractNumId w:val="0"/>
  </w:num>
  <w:num w:numId="17" w16cid:durableId="1492713805">
    <w:abstractNumId w:val="24"/>
  </w:num>
  <w:num w:numId="18" w16cid:durableId="118108915">
    <w:abstractNumId w:val="21"/>
  </w:num>
  <w:num w:numId="19" w16cid:durableId="1494178963">
    <w:abstractNumId w:val="22"/>
  </w:num>
  <w:num w:numId="20" w16cid:durableId="943539127">
    <w:abstractNumId w:val="17"/>
  </w:num>
  <w:num w:numId="21" w16cid:durableId="2077389683">
    <w:abstractNumId w:val="9"/>
  </w:num>
  <w:num w:numId="22" w16cid:durableId="1636524149">
    <w:abstractNumId w:val="7"/>
  </w:num>
  <w:num w:numId="23" w16cid:durableId="1120685599">
    <w:abstractNumId w:val="2"/>
  </w:num>
  <w:num w:numId="24" w16cid:durableId="773792996">
    <w:abstractNumId w:val="18"/>
  </w:num>
  <w:num w:numId="25" w16cid:durableId="2119717473">
    <w:abstractNumId w:val="16"/>
  </w:num>
  <w:num w:numId="26" w16cid:durableId="752432777">
    <w:abstractNumId w:val="4"/>
  </w:num>
  <w:num w:numId="27" w16cid:durableId="1955401238">
    <w:abstractNumId w:val="19"/>
  </w:num>
  <w:num w:numId="28" w16cid:durableId="3980980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D7198"/>
    <w:rsid w:val="000F4EAA"/>
    <w:rsid w:val="000F602F"/>
    <w:rsid w:val="00172DCD"/>
    <w:rsid w:val="00181FD6"/>
    <w:rsid w:val="001F5CCB"/>
    <w:rsid w:val="00224B38"/>
    <w:rsid w:val="002A04FA"/>
    <w:rsid w:val="002D0B7C"/>
    <w:rsid w:val="003401D2"/>
    <w:rsid w:val="0039685A"/>
    <w:rsid w:val="003F4F56"/>
    <w:rsid w:val="00411836"/>
    <w:rsid w:val="00420757"/>
    <w:rsid w:val="00431348"/>
    <w:rsid w:val="00455ED5"/>
    <w:rsid w:val="005A512B"/>
    <w:rsid w:val="005D00FC"/>
    <w:rsid w:val="006C37E3"/>
    <w:rsid w:val="006C6DF2"/>
    <w:rsid w:val="006D7083"/>
    <w:rsid w:val="00700FC8"/>
    <w:rsid w:val="00703864"/>
    <w:rsid w:val="00727F2D"/>
    <w:rsid w:val="00773E74"/>
    <w:rsid w:val="00780A87"/>
    <w:rsid w:val="00784B00"/>
    <w:rsid w:val="00786C2B"/>
    <w:rsid w:val="00797C01"/>
    <w:rsid w:val="007E68E9"/>
    <w:rsid w:val="008423E3"/>
    <w:rsid w:val="00844F3A"/>
    <w:rsid w:val="008C0E48"/>
    <w:rsid w:val="008C68DB"/>
    <w:rsid w:val="008F3435"/>
    <w:rsid w:val="00960B2F"/>
    <w:rsid w:val="009713EB"/>
    <w:rsid w:val="009B1C11"/>
    <w:rsid w:val="00A33F30"/>
    <w:rsid w:val="00AA33EA"/>
    <w:rsid w:val="00AB1CFE"/>
    <w:rsid w:val="00B52AE8"/>
    <w:rsid w:val="00BE52FD"/>
    <w:rsid w:val="00C01453"/>
    <w:rsid w:val="00C01B39"/>
    <w:rsid w:val="00C26D21"/>
    <w:rsid w:val="00C51F41"/>
    <w:rsid w:val="00E059F8"/>
    <w:rsid w:val="00E82182"/>
    <w:rsid w:val="00EF2475"/>
    <w:rsid w:val="00F31BBF"/>
    <w:rsid w:val="00F9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7</cp:revision>
  <cp:lastPrinted>2025-04-17T08:53:00Z</cp:lastPrinted>
  <dcterms:created xsi:type="dcterms:W3CDTF">2025-04-15T10:15:00Z</dcterms:created>
  <dcterms:modified xsi:type="dcterms:W3CDTF">2025-04-17T10:59:00Z</dcterms:modified>
</cp:coreProperties>
</file>